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6"/>
        <w:rPr>
          <w:color w:val="000000" w:themeColor="text1"/>
        </w:rPr>
      </w:pPr>
      <w:r>
        <w:rPr>
          <w:color w:val="000000" w:themeColor="text1"/>
        </w:rPr>
        <w:t xml:space="preserve">&lt;Краткое наименование&gt;</w:t>
      </w:r>
      <w:r>
        <w:rPr>
          <w:color w:val="000000" w:themeColor="text1"/>
        </w:rPr>
      </w:r>
    </w:p>
    <w:p>
      <w:pPr>
        <w:jc w:val="right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к Правилам обеспечения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r>
    </w:p>
    <w:p>
      <w:pPr>
        <w:jc w:val="right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работников средствами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r>
    </w:p>
    <w:p>
      <w:pPr>
        <w:jc w:val="right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индивидуальной защиты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r>
    </w:p>
    <w:p>
      <w:pPr>
        <w:jc w:val="right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и смывающими средствами,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r>
    </w:p>
    <w:p>
      <w:pPr>
        <w:jc w:val="right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утвержденным приказом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r>
    </w:p>
    <w:p>
      <w:pPr>
        <w:jc w:val="right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Минтруда России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16"/>
          <w:szCs w:val="16"/>
          <w:lang w:eastAsia="ru-RU"/>
        </w:rPr>
        <w:t xml:space="preserve">от 29 октября 2021 г. N 766н</w:t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16"/>
          <w:szCs w:val="16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16"/>
          <w:szCs w:val="16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</w:rPr>
      </w:r>
    </w:p>
    <w:p>
      <w:pPr>
        <w:jc w:val="center"/>
        <w:spacing w:after="150" w:line="240" w:lineRule="auto"/>
        <w:widowControl w:val="off"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lang w:eastAsia="ru-RU"/>
        </w:rPr>
        <w:t xml:space="preserve">ЛИЧНАЯ КАРТОЧКА УЧЕТА ВЫДАЧИ СИЗ</w:t>
      </w:r>
      <w:r>
        <w:rPr>
          <w:rFonts w:ascii="Times New Roman" w:hAnsi="Times New Roman" w:eastAsia="Times New Roman" w:cs="Times New Roman"/>
          <w:color w:val="000000" w:themeColor="text1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jc w:val="right"/>
        <w:spacing w:after="150" w:line="240" w:lineRule="auto"/>
        <w:widowControl w:val="off"/>
        <w:rPr>
          <w:rFonts w:ascii="Times New Roman" w:hAnsi="Times New Roman" w:eastAsia="Times New Roman" w:cs="Times New Roman"/>
          <w:color w:val="000000" w:themeColor="text1"/>
          <w:sz w:val="16"/>
          <w:szCs w:val="16"/>
        </w:rPr>
      </w:pPr>
      <w:r>
        <w:rPr>
          <w:rFonts w:ascii="Times New Roman" w:hAnsi="Times New Roman" w:eastAsia="Times New Roman" w:cs="Times New Roman"/>
          <w:i/>
          <w:iCs/>
          <w:color w:val="000000" w:themeColor="text1"/>
          <w:sz w:val="16"/>
          <w:szCs w:val="16"/>
          <w:lang w:eastAsia="ru-RU"/>
        </w:rPr>
        <w:t xml:space="preserve">Лицевая сторона личной карточки</w:t>
      </w:r>
      <w:r>
        <w:rPr>
          <w:rFonts w:ascii="Times New Roman" w:hAnsi="Times New Roman" w:eastAsia="Times New Roman" w:cs="Times New Roman"/>
          <w:color w:val="000000" w:themeColor="text1"/>
          <w:sz w:val="16"/>
          <w:szCs w:val="16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16"/>
          <w:szCs w:val="16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902"/>
        <w:gridCol w:w="4443"/>
      </w:tblGrid>
      <w:tr>
        <w:tblPrEx/>
        <w:trPr>
          <w:trHeight w:val="493"/>
        </w:trPr>
        <w:tc>
          <w:tcPr>
            <w:gridSpan w:val="2"/>
            <w:shd w:val="clear" w:color="auto" w:fill="auto"/>
            <w:tcW w:w="9345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widowControl w:val="off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ЛИЧНАЯ КАРТОЧКА N _____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учета выдачи СИЗ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</w:tr>
      <w:tr>
        <w:tblPrEx/>
        <w:trPr/>
        <w:tc>
          <w:tcPr>
            <w:shd w:val="clear" w:color="auto" w:fill="auto"/>
            <w:tcW w:w="4902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  <w:t xml:space="preserve">Фамилия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4443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&lt;Фамилия&gt;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shd w:val="clear" w:color="auto" w:fill="auto"/>
            <w:tcW w:w="4902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  <w:t xml:space="preserve">Имя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4443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Имя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shd w:val="clear" w:color="auto" w:fill="auto"/>
            <w:tcW w:w="4902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  <w:t xml:space="preserve">Отчество (при наличии)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4443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Отчество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shd w:val="clear" w:color="auto" w:fill="auto"/>
            <w:tcW w:w="4902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  <w:t xml:space="preserve">Пол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4443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Пол работника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shd w:val="clear" w:color="auto" w:fill="auto"/>
            <w:tcW w:w="4902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  <w:t xml:space="preserve">Табельный номер 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4443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Табельный номер работника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shd w:val="clear" w:color="auto" w:fill="auto"/>
            <w:tcW w:w="4902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  <w:t xml:space="preserve">Структурное подразделение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4443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Подразделение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shd w:val="clear" w:color="auto" w:fill="auto"/>
            <w:tcW w:w="4902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  <w:t xml:space="preserve">Профессия (должность)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4443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&lt;Должность работника&gt;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shd w:val="clear" w:color="auto" w:fill="auto"/>
            <w:tcW w:w="4902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  <w:t xml:space="preserve">Дата поступления на работу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4443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&lt;Дата приказа о приеме&gt;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 г.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shd w:val="clear" w:color="auto" w:fill="auto"/>
            <w:tcW w:w="4902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  <w:t xml:space="preserve">Дата изменения профессии (должности) или перевода в другое структурное подразделение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4443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</w:tr>
      <w:tr>
        <w:tblPrEx/>
        <w:trPr/>
        <w:tc>
          <w:tcPr>
            <w:shd w:val="clear" w:color="auto" w:fill="auto"/>
            <w:tcW w:w="4902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  <w:t xml:space="preserve">Размер одежды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4443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shd w:val="clear" w:color="auto" w:fill="auto"/>
            <w:tcW w:w="4902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  <w:t xml:space="preserve">Размер обуви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4443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shd w:val="clear" w:color="auto" w:fill="auto"/>
            <w:tcW w:w="4902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  <w:t xml:space="preserve">Размер головного убора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4443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lang w:val="en-US"/>
              </w:rPr>
              <w:t xml:space="preserve">One size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shd w:val="clear" w:color="auto" w:fill="auto"/>
            <w:tcW w:w="4902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  <w:t xml:space="preserve">СИЗОД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4443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563"/>
        </w:trPr>
        <w:tc>
          <w:tcPr>
            <w:shd w:val="clear" w:color="auto" w:fill="auto"/>
            <w:tcW w:w="4902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  <w:t xml:space="preserve">СИЗ рук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4443" w:type="dxa"/>
            <w:textDirection w:val="lrTb"/>
            <w:noWrap w:val="false"/>
          </w:tcPr>
          <w:p>
            <w:pPr>
              <w:jc w:val="left"/>
              <w:spacing w:after="200" w:line="240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  <w:t xml:space="preserve">Для женщин S-M / Для мужчин L-XL 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none"/>
              </w:rPr>
            </w:r>
          </w:p>
        </w:tc>
      </w:tr>
    </w:tbl>
    <w:p>
      <w:pPr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</w:p>
    <w:tbl>
      <w:tblPr>
        <w:tblW w:w="94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57"/>
        <w:gridCol w:w="2357"/>
        <w:gridCol w:w="2357"/>
        <w:gridCol w:w="2358"/>
      </w:tblGrid>
      <w:tr>
        <w:tblPrEx/>
        <w:trPr>
          <w:trHeight w:val="834"/>
        </w:trPr>
        <w:tc>
          <w:tcPr>
            <w:shd w:val="clear" w:color="auto" w:fill="auto"/>
            <w:tcW w:w="2357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Наименование СИЗ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357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Пункт Норм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357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Единица измерения, периодичность выдачи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358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Количество на период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287"/>
        </w:trPr>
        <w:tc>
          <w:tcPr>
            <w:shd w:val="clear" w:color="auto" w:fill="auto"/>
            <w:tcW w:w="2357" w:type="dxa"/>
            <w:textDirection w:val="lrTb"/>
            <w:noWrap w:val="false"/>
          </w:tcPr>
          <w:p>
            <w:pPr>
              <w:jc w:val="right"/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357" w:type="dxa"/>
            <w:textDirection w:val="lrTb"/>
            <w:noWrap w:val="false"/>
          </w:tcPr>
          <w:p>
            <w:pPr>
              <w:jc w:val="right"/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357" w:type="dxa"/>
            <w:textDirection w:val="lrTb"/>
            <w:noWrap w:val="false"/>
          </w:tcPr>
          <w:p>
            <w:pPr>
              <w:jc w:val="right"/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358" w:type="dxa"/>
            <w:textDirection w:val="lrTb"/>
            <w:noWrap w:val="false"/>
          </w:tcPr>
          <w:p>
            <w:pPr>
              <w:jc w:val="right"/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357" w:type="dxa"/>
            <w:textDirection w:val="lrTb"/>
            <w:noWrap w:val="false"/>
          </w:tcPr>
          <w:p>
            <w:pPr>
              <w:jc w:val="right"/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357" w:type="dxa"/>
            <w:textDirection w:val="lrTb"/>
            <w:noWrap w:val="false"/>
          </w:tcPr>
          <w:p>
            <w:pPr>
              <w:jc w:val="right"/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357" w:type="dxa"/>
            <w:textDirection w:val="lrTb"/>
            <w:noWrap w:val="false"/>
          </w:tcPr>
          <w:p>
            <w:pPr>
              <w:jc w:val="right"/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358" w:type="dxa"/>
            <w:textDirection w:val="lrTb"/>
            <w:noWrap w:val="false"/>
          </w:tcPr>
          <w:p>
            <w:pPr>
              <w:jc w:val="right"/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287"/>
        </w:trPr>
        <w:tc>
          <w:tcPr>
            <w:shd w:val="clear" w:color="auto" w:fill="auto"/>
            <w:tcW w:w="2357" w:type="dxa"/>
            <w:textDirection w:val="lrTb"/>
            <w:noWrap w:val="false"/>
          </w:tcPr>
          <w:p>
            <w:pPr>
              <w:jc w:val="right"/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357" w:type="dxa"/>
            <w:textDirection w:val="lrTb"/>
            <w:noWrap w:val="false"/>
          </w:tcPr>
          <w:p>
            <w:pPr>
              <w:jc w:val="right"/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357" w:type="dxa"/>
            <w:textDirection w:val="lrTb"/>
            <w:noWrap w:val="false"/>
          </w:tcPr>
          <w:p>
            <w:pPr>
              <w:jc w:val="right"/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358" w:type="dxa"/>
            <w:textDirection w:val="lrTb"/>
            <w:noWrap w:val="false"/>
          </w:tcPr>
          <w:p>
            <w:pPr>
              <w:jc w:val="right"/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70"/>
        </w:trPr>
        <w:tc>
          <w:tcPr>
            <w:shd w:val="clear" w:color="auto" w:fill="auto"/>
            <w:tcW w:w="2357" w:type="dxa"/>
            <w:textDirection w:val="lrTb"/>
            <w:noWrap w:val="false"/>
          </w:tcPr>
          <w:p>
            <w:pPr>
              <w:jc w:val="right"/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357" w:type="dxa"/>
            <w:textDirection w:val="lrTb"/>
            <w:noWrap w:val="false"/>
          </w:tcPr>
          <w:p>
            <w:pPr>
              <w:jc w:val="right"/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357" w:type="dxa"/>
            <w:textDirection w:val="lrTb"/>
            <w:noWrap w:val="false"/>
          </w:tcPr>
          <w:p>
            <w:pPr>
              <w:jc w:val="right"/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358" w:type="dxa"/>
            <w:textDirection w:val="lrTb"/>
            <w:noWrap w:val="false"/>
          </w:tcPr>
          <w:p>
            <w:pPr>
              <w:jc w:val="right"/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</w:tr>
    </w:tbl>
    <w:p>
      <w:pPr>
        <w:spacing w:after="0" w:line="276" w:lineRule="auto"/>
        <w:rPr>
          <w:rFonts w:ascii="Calibri" w:hAnsi="Calibri" w:eastAsia="Calibri" w:cs="Times New Roman"/>
          <w:vanish/>
          <w:color w:val="000000" w:themeColor="text1"/>
        </w:rPr>
      </w:pPr>
      <w:r>
        <w:rPr>
          <w:color w:val="000000" w:themeColor="text1"/>
        </w:rPr>
      </w:r>
      <w:bookmarkStart w:id="0" w:name="_Hlk202440988"/>
      <w:r>
        <w:rPr>
          <w:rFonts w:ascii="Calibri" w:hAnsi="Calibri" w:eastAsia="Calibri" w:cs="Times New Roman"/>
          <w:vanish/>
          <w:color w:val="000000" w:themeColor="text1"/>
        </w:rPr>
      </w:r>
      <w:r>
        <w:rPr>
          <w:rFonts w:ascii="Calibri" w:hAnsi="Calibri" w:eastAsia="Calibri" w:cs="Times New Roman"/>
          <w:vanish/>
          <w:color w:val="000000" w:themeColor="text1"/>
        </w:rPr>
      </w:r>
    </w:p>
    <w:tbl>
      <w:tblPr>
        <w:tblW w:w="967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34"/>
        <w:gridCol w:w="1323"/>
        <w:gridCol w:w="164"/>
        <w:gridCol w:w="2642"/>
        <w:gridCol w:w="113"/>
      </w:tblGrid>
      <w:tr>
        <w:tblPrEx/>
        <w:trPr>
          <w:jc w:val="center"/>
          <w:trHeight w:val="12"/>
        </w:trPr>
        <w:tc>
          <w:tcPr>
            <w:tcW w:w="5434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Ответственное лицо за ведение карточек учета выдачи СИЗ</w:t>
            </w:r>
            <w:bookmarkEnd w:id="0"/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6" w:space="0"/>
              <w:right w:val="none" w:color="000000" w:sz="4" w:space="0"/>
            </w:tcBorders>
            <w:tcW w:w="1323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64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6" w:space="0"/>
              <w:right w:val="none" w:color="000000" w:sz="4" w:space="0"/>
            </w:tcBorders>
            <w:tcW w:w="2642" w:type="dxa"/>
            <w:textDirection w:val="lrTb"/>
            <w:noWrap w:val="false"/>
          </w:tcPr>
          <w:p>
            <w:pPr>
              <w:jc w:val="both"/>
              <w:spacing w:after="0" w:line="240" w:lineRule="auto"/>
              <w:tabs>
                <w:tab w:val="left" w:pos="1876" w:leader="none"/>
                <w:tab w:val="left" w:pos="11624" w:leader="none"/>
                <w:tab w:val="left" w:pos="14019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ответственного за выдачу СИЗ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 &lt;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Инициалы имени, отчества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ответственного за выдачу СИЗ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W w:w="113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jc w:val="center"/>
          <w:trHeight w:val="13"/>
        </w:trPr>
        <w:tc>
          <w:tcPr>
            <w:tcW w:w="5434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auto" w:sz="6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32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64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auto" w:sz="6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4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13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</w:tbl>
    <w:p>
      <w:pPr>
        <w:jc w:val="right"/>
        <w:spacing w:after="150" w:line="240" w:lineRule="auto"/>
        <w:widowControl w:val="off"/>
        <w:rPr>
          <w:rFonts w:ascii="Times New Roman" w:hAnsi="Times New Roman" w:eastAsia="Times New Roman" w:cs="Times New Roman"/>
          <w:color w:val="000000" w:themeColor="text1"/>
          <w:sz w:val="16"/>
          <w:szCs w:val="16"/>
        </w:rPr>
      </w:pPr>
      <w:r>
        <w:rPr>
          <w:rFonts w:ascii="Times New Roman" w:hAnsi="Times New Roman" w:eastAsia="Times New Roman" w:cs="Times New Roman"/>
          <w:i/>
          <w:iCs/>
          <w:color w:val="000000" w:themeColor="text1"/>
          <w:sz w:val="16"/>
          <w:szCs w:val="16"/>
          <w:lang w:eastAsia="ru-RU"/>
        </w:rPr>
        <w:t xml:space="preserve">Оборотная сторона карточки</w:t>
      </w:r>
      <w:r>
        <w:rPr>
          <w:rFonts w:ascii="Times New Roman" w:hAnsi="Times New Roman" w:eastAsia="Times New Roman" w:cs="Times New Roman"/>
          <w:color w:val="000000" w:themeColor="text1"/>
          <w:sz w:val="16"/>
          <w:szCs w:val="16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16"/>
          <w:szCs w:val="16"/>
        </w:rPr>
      </w:r>
    </w:p>
    <w:tbl>
      <w:tblPr>
        <w:tblW w:w="97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964"/>
        <w:gridCol w:w="709"/>
        <w:gridCol w:w="879"/>
        <w:gridCol w:w="850"/>
        <w:gridCol w:w="993"/>
        <w:gridCol w:w="708"/>
        <w:gridCol w:w="822"/>
        <w:gridCol w:w="992"/>
      </w:tblGrid>
      <w:tr>
        <w:tblPrEx/>
        <w:trPr/>
        <w:tc>
          <w:tcPr>
            <w:shd w:val="clear" w:color="auto" w:fill="auto"/>
            <w:tcW w:w="1271" w:type="dxa"/>
            <w:vMerge w:val="restart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Наименование СИЗ</w:t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559" w:type="dxa"/>
            <w:vMerge w:val="restart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Модель, марка, артикул, класс защиты СИЗ, дерматологических СИЗ</w:t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gridSpan w:val="4"/>
            <w:shd w:val="clear" w:color="auto" w:fill="auto"/>
            <w:tcBorders>
              <w:top w:val="single" w:color="auto" w:sz="6" w:space="0"/>
              <w:left w:val="single" w:color="auto" w:sz="6" w:space="0"/>
              <w:bottom w:val="none" w:color="000000" w:sz="4" w:space="0"/>
              <w:right w:val="single" w:color="auto" w:sz="6" w:space="0"/>
            </w:tcBorders>
            <w:tcW w:w="3402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Выдано</w:t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gridSpan w:val="4"/>
            <w:shd w:val="clear" w:color="auto" w:fill="auto"/>
            <w:tcBorders>
              <w:top w:val="single" w:color="auto" w:sz="6" w:space="0"/>
              <w:left w:val="single" w:color="auto" w:sz="6" w:space="0"/>
              <w:bottom w:val="none" w:color="000000" w:sz="4" w:space="0"/>
              <w:right w:val="single" w:color="auto" w:sz="6" w:space="0"/>
            </w:tcBorders>
            <w:tcW w:w="3515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Возвращено &lt;**&gt;</w:t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shd w:val="clear" w:color="auto" w:fill="auto"/>
            <w:tcW w:w="1271" w:type="dxa"/>
            <w:vMerge w:val="continue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Calibri" w:hAnsi="Calibri" w:eastAsia="Calibri" w:cs="Times New Roman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sz w:val="20"/>
                <w:szCs w:val="20"/>
              </w:rPr>
            </w:r>
          </w:p>
        </w:tc>
        <w:tc>
          <w:tcPr>
            <w:shd w:val="clear" w:color="auto" w:fill="auto"/>
            <w:tcW w:w="1559" w:type="dxa"/>
            <w:vMerge w:val="continue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Calibri" w:hAnsi="Calibri" w:eastAsia="Calibri" w:cs="Times New Roman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64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Д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ата</w:t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09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К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оличество</w:t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79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Лично /дозатор &lt;*&gt;</w:t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50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одпись получившего СИЗ</w:t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93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Д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ата</w:t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08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К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оличество</w:t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22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Подпись сдавшего СИЗ</w:t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92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Акт списания (дата, номер)</w:t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71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1</w:t>
            </w:r>
            <w:r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2</w:t>
            </w:r>
            <w:r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64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3</w:t>
            </w:r>
            <w:r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09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4</w:t>
            </w:r>
            <w:r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79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5</w:t>
            </w:r>
            <w:r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50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6</w:t>
            </w:r>
            <w:r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93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7</w:t>
            </w:r>
            <w:r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08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8</w:t>
            </w:r>
            <w:r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22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9</w:t>
            </w:r>
            <w:r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92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10</w:t>
            </w:r>
            <w:r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shd w:val="clear" w:color="auto" w:fill="auto"/>
            <w:tcW w:w="1271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559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964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709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879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850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993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708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822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992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shd w:val="clear" w:color="auto" w:fill="auto"/>
            <w:tcW w:w="1271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559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964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709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879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850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993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708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822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992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shd w:val="clear" w:color="auto" w:fill="auto"/>
            <w:tcW w:w="1271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559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964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709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879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850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993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708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822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992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shd w:val="clear" w:color="auto" w:fill="auto"/>
            <w:tcW w:w="1271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559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964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709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879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850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993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708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822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992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Calibri" w:hAnsi="Calibri" w:eastAsia="Calibri" w:cs="Times New Roman"/>
                <w:color w:val="000000" w:themeColor="text1"/>
                <w:sz w:val="20"/>
                <w:szCs w:val="20"/>
              </w:rPr>
            </w:r>
          </w:p>
        </w:tc>
      </w:tr>
    </w:tbl>
    <w:p>
      <w:pPr>
        <w:spacing w:after="0" w:line="240" w:lineRule="auto"/>
        <w:widowControl w:val="off"/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</w:rPr>
        <w:t xml:space="preserve">&lt;*&gt; - информация указывается только для дерматологических СИЗ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39"/>
      </w:tblGrid>
      <w:tr>
        <w:tblPrEx/>
        <w:trPr>
          <w:jc w:val="center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575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&lt;**&gt; - информация указывается для всех СИЗ, кроме дерматологических СИЗ и СИЗ однократного применения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</w:tbl>
    <w:p>
      <w:pPr>
        <w:spacing w:after="200" w:line="276" w:lineRule="auto"/>
        <w:tabs>
          <w:tab w:val="left" w:pos="3750" w:leader="none"/>
        </w:tabs>
        <w:rPr>
          <w:rFonts w:ascii="Calibri" w:hAnsi="Calibri" w:eastAsia="Calibri" w:cs="Times New Roman"/>
          <w:b/>
          <w:bCs/>
          <w:color w:val="000000" w:themeColor="text1"/>
          <w:sz w:val="24"/>
          <w:szCs w:val="24"/>
        </w:rPr>
      </w:pPr>
      <w:r>
        <w:rPr>
          <w:rFonts w:ascii="Calibri" w:hAnsi="Calibri" w:eastAsia="Calibri" w:cs="Times New Roman"/>
          <w:b/>
          <w:bCs/>
          <w:color w:val="000000" w:themeColor="text1"/>
          <w:sz w:val="24"/>
          <w:szCs w:val="24"/>
        </w:rPr>
      </w:r>
      <w:r>
        <w:rPr>
          <w:rFonts w:ascii="Calibri" w:hAnsi="Calibri" w:eastAsia="Calibri" w:cs="Times New Roman"/>
          <w:b/>
          <w:bCs/>
          <w:color w:val="000000" w:themeColor="text1"/>
          <w:sz w:val="24"/>
          <w:szCs w:val="24"/>
        </w:rPr>
      </w:r>
      <w:r>
        <w:rPr>
          <w:rFonts w:ascii="Calibri" w:hAnsi="Calibri" w:eastAsia="Calibri" w:cs="Times New Roman"/>
          <w:b/>
          <w:bCs/>
          <w:color w:val="000000" w:themeColor="text1"/>
          <w:sz w:val="24"/>
          <w:szCs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Liberation Sans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2"/>
    <w:next w:val="832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basedOn w:val="833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2"/>
    <w:next w:val="832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basedOn w:val="833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2"/>
    <w:next w:val="832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basedOn w:val="833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2"/>
    <w:next w:val="832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basedOn w:val="833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2"/>
    <w:next w:val="832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basedOn w:val="833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2"/>
    <w:next w:val="832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basedOn w:val="833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2"/>
    <w:next w:val="832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basedOn w:val="833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2"/>
    <w:next w:val="832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basedOn w:val="833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2"/>
    <w:next w:val="832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basedOn w:val="833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List Paragraph"/>
    <w:basedOn w:val="832"/>
    <w:uiPriority w:val="34"/>
    <w:qFormat/>
    <w:pPr>
      <w:contextualSpacing/>
      <w:ind w:left="720"/>
    </w:pPr>
  </w:style>
  <w:style w:type="paragraph" w:styleId="674">
    <w:name w:val="No Spacing"/>
    <w:uiPriority w:val="1"/>
    <w:qFormat/>
    <w:pPr>
      <w:spacing w:before="0" w:after="0" w:line="240" w:lineRule="auto"/>
    </w:pPr>
  </w:style>
  <w:style w:type="character" w:styleId="675">
    <w:name w:val="Title Char"/>
    <w:basedOn w:val="833"/>
    <w:link w:val="836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basedOn w:val="833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basedOn w:val="833"/>
    <w:link w:val="682"/>
    <w:uiPriority w:val="99"/>
  </w:style>
  <w:style w:type="paragraph" w:styleId="684">
    <w:name w:val="Footer"/>
    <w:basedOn w:val="832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basedOn w:val="833"/>
    <w:link w:val="684"/>
    <w:uiPriority w:val="99"/>
  </w:style>
  <w:style w:type="paragraph" w:styleId="686">
    <w:name w:val="Caption"/>
    <w:basedOn w:val="832"/>
    <w:next w:val="832"/>
    <w:link w:val="68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833"/>
    <w:link w:val="686"/>
    <w:uiPriority w:val="35"/>
    <w:rPr>
      <w:b/>
      <w:bCs/>
      <w:color w:val="4f81bd" w:themeColor="accent1"/>
      <w:sz w:val="18"/>
      <w:szCs w:val="18"/>
    </w:rPr>
  </w:style>
  <w:style w:type="table" w:styleId="688">
    <w:name w:val="Table Grid"/>
    <w:basedOn w:val="8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1">
    <w:name w:val="Plain Table 2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6">
    <w:name w:val="Grid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3">
    <w:name w:val="List Table 5 Dark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88">
    <w:name w:val="List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2">
    <w:name w:val="List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3">
    <w:name w:val="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5">
    <w:name w:val="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9">
    <w:name w:val="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2">
    <w:name w:val="Bordered &amp; 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6">
    <w:name w:val="Bordered &amp; 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basedOn w:val="833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basedOn w:val="833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</w:style>
  <w:style w:type="character" w:styleId="833" w:default="1">
    <w:name w:val="Default Paragraph Font"/>
    <w:uiPriority w:val="1"/>
    <w:semiHidden/>
    <w:unhideWhenUsed/>
  </w:style>
  <w:style w:type="table" w:styleId="8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5" w:default="1">
    <w:name w:val="No List"/>
    <w:uiPriority w:val="99"/>
    <w:semiHidden/>
    <w:unhideWhenUsed/>
  </w:style>
  <w:style w:type="paragraph" w:styleId="836">
    <w:name w:val="Title"/>
    <w:basedOn w:val="832"/>
    <w:next w:val="832"/>
    <w:link w:val="837"/>
    <w:uiPriority w:val="10"/>
    <w:qFormat/>
    <w:pPr>
      <w:jc w:val="center"/>
      <w:spacing w:after="0" w:line="240" w:lineRule="auto"/>
      <w:tabs>
        <w:tab w:val="left" w:pos="709" w:leader="none"/>
      </w:tabs>
    </w:pPr>
    <w:rPr>
      <w:rFonts w:ascii="Times New Roman" w:hAnsi="Times New Roman" w:eastAsia="Times New Roman" w:cs="Times New Roman"/>
      <w:b/>
      <w:bCs/>
      <w:color w:val="ff0000"/>
      <w:sz w:val="24"/>
      <w:szCs w:val="18"/>
      <w:lang w:eastAsia="ru-RU"/>
    </w:rPr>
  </w:style>
  <w:style w:type="character" w:styleId="837" w:customStyle="1">
    <w:name w:val="Заголовок Знак"/>
    <w:basedOn w:val="833"/>
    <w:link w:val="836"/>
    <w:uiPriority w:val="10"/>
    <w:rPr>
      <w:rFonts w:ascii="Times New Roman" w:hAnsi="Times New Roman" w:eastAsia="Times New Roman" w:cs="Times New Roman"/>
      <w:b/>
      <w:bCs/>
      <w:color w:val="ff0000"/>
      <w:sz w:val="24"/>
      <w:szCs w:val="18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Иванова</dc:creator>
  <cp:keywords/>
  <dc:description/>
  <cp:lastModifiedBy>Купцов Никита</cp:lastModifiedBy>
  <cp:revision>13</cp:revision>
  <dcterms:created xsi:type="dcterms:W3CDTF">2026-03-27T14:17:00Z</dcterms:created>
  <dcterms:modified xsi:type="dcterms:W3CDTF">2026-07-09T10:59:12Z</dcterms:modified>
</cp:coreProperties>
</file>