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keepNext/>
        <w:spacing w:after="0" w:line="240" w:lineRule="auto"/>
        <w:tabs>
          <w:tab w:val="left" w:pos="709" w:leader="none"/>
        </w:tabs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18"/>
        </w:rPr>
        <w:outlineLvl w:val="4"/>
      </w:pPr>
      <w:r>
        <w:rPr>
          <w:rFonts w:ascii="Times New Roman" w:hAnsi="Times New Roman" w:eastAsia="Times New Roman"/>
          <w:b/>
          <w:bCs/>
          <w:color w:val="000000" w:themeColor="text1"/>
          <w:sz w:val="24"/>
          <w:szCs w:val="18"/>
          <w:lang w:eastAsia="ru-RU"/>
        </w:rPr>
        <w:t xml:space="preserve">&lt;Краткое наименование&gt;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18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18"/>
        </w:rPr>
      </w:r>
    </w:p>
    <w:p>
      <w:pPr>
        <w:jc w:val="center"/>
        <w:spacing w:after="0" w:line="240" w:lineRule="auto"/>
        <w:tabs>
          <w:tab w:val="left" w:pos="709" w:leader="none"/>
        </w:tabs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</w:p>
    <w:p>
      <w:pPr>
        <w:jc w:val="center"/>
        <w:spacing w:after="0" w:line="240" w:lineRule="auto"/>
        <w:tabs>
          <w:tab w:val="left" w:pos="709" w:leader="none"/>
        </w:tabs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</w:p>
    <w:p>
      <w:pPr>
        <w:jc w:val="center"/>
        <w:spacing w:after="0" w:line="240" w:lineRule="auto"/>
        <w:tabs>
          <w:tab w:val="left" w:pos="709" w:leader="none"/>
        </w:tabs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</w:p>
    <w:p>
      <w:pPr>
        <w:jc w:val="center"/>
        <w:spacing w:after="0" w:line="240" w:lineRule="auto"/>
        <w:tabs>
          <w:tab w:val="left" w:pos="709" w:leader="none"/>
        </w:tabs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ЖУРНАЛ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 учета выдачи средств индивидуальной защиты для сотрудников кухни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/>
          <w:b/>
          <w:color w:val="000000" w:themeColor="text1"/>
          <w:sz w:val="24"/>
        </w:rPr>
      </w:pPr>
      <w:r>
        <w:rPr>
          <w:rFonts w:ascii="Times New Roman" w:hAnsi="Times New Roman"/>
          <w:b/>
          <w:color w:val="000000" w:themeColor="text1"/>
          <w:sz w:val="24"/>
        </w:rPr>
      </w:r>
      <w:r>
        <w:rPr>
          <w:rFonts w:ascii="Times New Roman" w:hAnsi="Times New Roman"/>
          <w:b/>
          <w:color w:val="000000" w:themeColor="text1"/>
          <w:sz w:val="24"/>
        </w:rPr>
      </w:r>
      <w:r>
        <w:rPr>
          <w:rFonts w:ascii="Times New Roman" w:hAnsi="Times New Roman"/>
          <w:b/>
          <w:color w:val="000000" w:themeColor="text1"/>
          <w:sz w:val="24"/>
        </w:rPr>
      </w:r>
    </w:p>
    <w:p>
      <w:pPr>
        <w:jc w:val="center"/>
        <w:spacing w:after="0" w:line="240" w:lineRule="auto"/>
        <w:rPr>
          <w:rFonts w:ascii="Arial" w:hAnsi="Arial" w:eastAsia="Times New Roman" w:cs="Arial"/>
          <w:color w:val="000000" w:themeColor="text1"/>
          <w:sz w:val="18"/>
          <w:szCs w:val="18"/>
          <w:u w:val="single"/>
        </w:rPr>
      </w:pPr>
      <w:r>
        <w:rPr>
          <w:rFonts w:ascii="Arial" w:hAnsi="Arial" w:eastAsia="Times New Roman" w:cs="Arial"/>
          <w:color w:val="000000" w:themeColor="text1"/>
          <w:sz w:val="18"/>
          <w:szCs w:val="18"/>
          <w:u w:val="single"/>
          <w:lang w:eastAsia="ru-RU"/>
        </w:rPr>
        <w:t xml:space="preserve"> </w:t>
      </w:r>
      <w:r>
        <w:rPr>
          <w:rFonts w:ascii="Arial" w:hAnsi="Arial" w:eastAsia="Times New Roman" w:cs="Arial"/>
          <w:color w:val="000000" w:themeColor="text1"/>
          <w:sz w:val="18"/>
          <w:szCs w:val="18"/>
          <w:u w:val="single"/>
        </w:rPr>
      </w:r>
      <w:r>
        <w:rPr>
          <w:rFonts w:ascii="Arial" w:hAnsi="Arial" w:eastAsia="Times New Roman" w:cs="Arial"/>
          <w:color w:val="000000" w:themeColor="text1"/>
          <w:sz w:val="18"/>
          <w:szCs w:val="18"/>
          <w:u w:val="single"/>
        </w:rPr>
      </w:r>
    </w:p>
    <w:p>
      <w:pPr>
        <w:jc w:val="right"/>
        <w:spacing w:after="0" w:line="240" w:lineRule="auto"/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  <w:lang w:eastAsia="ru-RU"/>
        </w:rPr>
        <w:t xml:space="preserve">                                                                                                                             Начат: </w:t>
      </w:r>
      <w:r>
        <w:rPr>
          <w:rFonts w:ascii="Times New Roman" w:hAnsi="Times New Roman" w:eastAsia="Times New Roman"/>
          <w:color w:val="000000" w:themeColor="text1"/>
          <w:sz w:val="20"/>
          <w:szCs w:val="20"/>
          <w:lang w:eastAsia="ru-RU"/>
        </w:rPr>
        <w:t xml:space="preserve">&lt;Дата приказа о приеме&gt; </w:t>
      </w:r>
      <w:r>
        <w:rPr>
          <w:rFonts w:ascii="Times New Roman" w:hAnsi="Times New Roman" w:eastAsia="Times New Roman"/>
          <w:color w:val="000000" w:themeColor="text1"/>
          <w:sz w:val="20"/>
          <w:szCs w:val="20"/>
          <w:lang w:eastAsia="ru-RU"/>
        </w:rPr>
        <w:t xml:space="preserve">г.</w:t>
      </w:r>
      <w:r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</w:rPr>
      </w:r>
      <w:r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</w:rPr>
      </w:r>
    </w:p>
    <w:p>
      <w:pPr>
        <w:jc w:val="right"/>
        <w:spacing w:after="0" w:line="240" w:lineRule="auto"/>
        <w:rPr>
          <w:rFonts w:ascii="Times New Roman" w:hAnsi="Times New Roman" w:eastAsia="Times New Roman"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  <w:lang w:eastAsia="ru-RU"/>
        </w:rPr>
        <w:t xml:space="preserve">                                                                                                                Окончен: </w:t>
      </w:r>
      <w:r>
        <w:rPr>
          <w:rFonts w:ascii="Times New Roman" w:hAnsi="Times New Roman" w:eastAsia="Times New Roman"/>
          <w:color w:val="000000" w:themeColor="text1"/>
          <w:sz w:val="20"/>
          <w:szCs w:val="20"/>
          <w:lang w:eastAsia="ru-RU"/>
        </w:rPr>
        <w:t xml:space="preserve">&lt;Дата приказа о приеме&gt; </w:t>
      </w:r>
      <w:r>
        <w:rPr>
          <w:rFonts w:ascii="Times New Roman" w:hAnsi="Times New Roman" w:eastAsia="Times New Roman"/>
          <w:color w:val="000000" w:themeColor="text1"/>
          <w:sz w:val="20"/>
          <w:szCs w:val="20"/>
          <w:lang w:eastAsia="ru-RU"/>
        </w:rPr>
        <w:t xml:space="preserve">г.</w:t>
      </w:r>
      <w:r>
        <w:rPr>
          <w:rFonts w:ascii="Times New Roman" w:hAnsi="Times New Roman" w:eastAsia="Times New Roman"/>
          <w:color w:val="000000" w:themeColor="text1"/>
          <w:sz w:val="20"/>
          <w:szCs w:val="20"/>
        </w:rPr>
      </w:r>
      <w:r>
        <w:rPr>
          <w:rFonts w:ascii="Times New Roman" w:hAnsi="Times New Roman" w:eastAsia="Times New Roman"/>
          <w:color w:val="000000" w:themeColor="text1"/>
          <w:sz w:val="20"/>
          <w:szCs w:val="20"/>
        </w:rPr>
      </w:r>
    </w:p>
    <w:p>
      <w:pPr>
        <w:spacing w:after="0" w:line="240" w:lineRule="auto"/>
        <w:tabs>
          <w:tab w:val="left" w:pos="709" w:leader="none"/>
        </w:tabs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</w:p>
    <w:p>
      <w:pPr>
        <w:jc w:val="center"/>
        <w:spacing w:after="0" w:line="240" w:lineRule="auto"/>
        <w:tabs>
          <w:tab w:val="left" w:pos="709" w:leader="none"/>
        </w:tabs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</w:p>
    <w:p>
      <w:pPr>
        <w:spacing w:after="0" w:line="240" w:lineRule="auto"/>
        <w:tabs>
          <w:tab w:val="left" w:pos="709" w:leader="none"/>
          <w:tab w:val="left" w:pos="2640" w:leader="none"/>
        </w:tabs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</w:p>
    <w:tbl>
      <w:tblPr>
        <w:tblW w:w="10695" w:type="dxa"/>
        <w:tblInd w:w="-85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425"/>
        <w:gridCol w:w="993"/>
        <w:gridCol w:w="3261"/>
        <w:gridCol w:w="850"/>
        <w:gridCol w:w="1701"/>
        <w:gridCol w:w="1134"/>
        <w:gridCol w:w="1276"/>
        <w:gridCol w:w="1055"/>
      </w:tblGrid>
      <w:tr>
        <w:tblPrEx/>
        <w:trPr>
          <w:trHeight w:val="156"/>
        </w:trPr>
        <w:tc>
          <w:tcPr>
            <w:tcMar>
              <w:left w:w="0" w:type="dxa"/>
              <w:right w:w="0" w:type="dxa"/>
              <w:bottom w:w="17" w:type="dxa"/>
            </w:tcMar>
            <w:tcW w:w="42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№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п/п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Дата выдачи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tcW w:w="326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Наименование СИЗ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tcW w:w="85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Количество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tcW w:w="170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Должность, Ф.И.О. получившего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Подпись получившего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tcW w:w="1276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Должность, Ф.И.О. выдавшего СИЗ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tcW w:w="105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Подпись выдавшего СИЗ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</w:tr>
      <w:tr>
        <w:tblPrEx/>
        <w:trPr>
          <w:trHeight w:val="81"/>
        </w:trPr>
        <w:tc>
          <w:tcPr>
            <w:tcMar>
              <w:left w:w="0" w:type="dxa"/>
              <w:right w:w="0" w:type="dxa"/>
              <w:bottom w:w="17" w:type="dxa"/>
            </w:tcMar>
            <w:tcW w:w="42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tcBorders>
              <w:bottom w:val="single" w:color="auto" w:sz="4" w:space="0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tcBorders>
              <w:bottom w:val="single" w:color="auto" w:sz="4" w:space="0"/>
            </w:tcBorders>
            <w:tcW w:w="326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tcBorders>
              <w:bottom w:val="single" w:color="auto" w:sz="4" w:space="0"/>
            </w:tcBorders>
            <w:tcW w:w="85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tcBorders>
              <w:bottom w:val="single" w:color="auto" w:sz="4" w:space="0"/>
            </w:tcBorders>
            <w:tcW w:w="170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tcBorders>
              <w:bottom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tcBorders>
              <w:bottom w:val="single" w:color="auto" w:sz="4" w:space="0"/>
            </w:tcBorders>
            <w:tcW w:w="1276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tcW w:w="105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</w:tr>
      <w:tr>
        <w:tblPrEx/>
        <w:trPr>
          <w:trHeight w:val="362"/>
        </w:trPr>
        <w:tc>
          <w:tcPr>
            <w:tcMar>
              <w:left w:w="0" w:type="dxa"/>
              <w:right w:w="0" w:type="dxa"/>
              <w:bottom w:w="17" w:type="dxa"/>
            </w:tcMar>
            <w:tcW w:w="425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18"/>
                <w:szCs w:val="18"/>
              </w:rPr>
            </w:r>
          </w:p>
        </w:tc>
        <w:tc>
          <w:tcPr>
            <w:tcBorders>
              <w:top w:val="single" w:color="auto" w:sz="4" w:space="0"/>
              <w:right w:val="single" w:color="auto" w:sz="4" w:space="0"/>
            </w:tcBorders>
            <w:tcW w:w="993" w:type="dxa"/>
            <w:vAlign w:val="center"/>
            <w:vMerge w:val="restart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&lt;Дата приказа о приеме&gt;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 г.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261" w:type="dxa"/>
            <w:textDirection w:val="lrTb"/>
            <w:noWrap w:val="false"/>
          </w:tcPr>
          <w:p>
            <w:pPr>
              <w:jc w:val="center"/>
              <w:spacing w:after="0" w:line="240" w:lineRule="auto"/>
              <w:tabs>
                <w:tab w:val="left" w:pos="709" w:leader="none"/>
              </w:tabs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Костюм для защиты от общих производственных загрязнений и механических воздействий (истирания)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0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1701" w:type="dxa"/>
            <w:vAlign w:val="center"/>
            <w:vMerge w:val="restart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&lt;Должность работника&gt;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&lt;Полное имя работника&gt;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1134" w:type="dxa"/>
            <w:vAlign w:val="center"/>
            <w:vMerge w:val="restart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√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tcW w:w="1276" w:type="dxa"/>
            <w:vAlign w:val="center"/>
            <w:vMerge w:val="restart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&lt;Фамилия ответственного за выдачу СИЗ&gt; &lt;Инициалы имени, отчества ответственного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за выдачу СИЗ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&gt;, &lt;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Должность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ответственного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за выдачу СИЗ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&gt;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W w:w="1055" w:type="dxa"/>
            <w:vMerge w:val="restart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18"/>
                <w:szCs w:val="18"/>
              </w:rPr>
            </w:r>
          </w:p>
        </w:tc>
      </w:tr>
      <w:tr>
        <w:tblPrEx/>
        <w:trPr>
          <w:trHeight w:val="362"/>
        </w:trPr>
        <w:tc>
          <w:tcPr>
            <w:tcMar>
              <w:left w:w="0" w:type="dxa"/>
              <w:right w:w="0" w:type="dxa"/>
              <w:bottom w:w="17" w:type="dxa"/>
            </w:tcMar>
            <w:tcW w:w="425" w:type="dxa"/>
            <w:vMerge w:val="continue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Borders>
              <w:right w:val="single" w:color="auto" w:sz="4" w:space="0"/>
            </w:tcBorders>
            <w:tcW w:w="993" w:type="dxa"/>
            <w:vMerge w:val="continue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261" w:type="dxa"/>
            <w:textDirection w:val="lrTb"/>
            <w:noWrap w:val="false"/>
          </w:tcPr>
          <w:p>
            <w:pPr>
              <w:jc w:val="center"/>
              <w:spacing w:after="0" w:line="240" w:lineRule="auto"/>
              <w:tabs>
                <w:tab w:val="left" w:pos="709" w:leader="none"/>
              </w:tabs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Обувь специальная для защиты от механических воздействий (истирания)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  <w:p>
            <w:pPr>
              <w:spacing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0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left w:val="single" w:color="auto" w:sz="4" w:space="0"/>
              <w:right w:val="single" w:color="auto" w:sz="4" w:space="0"/>
            </w:tcBorders>
            <w:tcW w:w="1701" w:type="dxa"/>
            <w:vMerge w:val="continue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1134" w:type="dxa"/>
            <w:vMerge w:val="continue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>
              <w:left w:val="single" w:color="auto" w:sz="4" w:space="0"/>
            </w:tcBorders>
            <w:tcW w:w="1276" w:type="dxa"/>
            <w:vMerge w:val="continue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W w:w="1055" w:type="dxa"/>
            <w:vMerge w:val="continue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</w:tr>
      <w:tr>
        <w:tblPrEx/>
        <w:trPr>
          <w:trHeight w:val="362"/>
        </w:trPr>
        <w:tc>
          <w:tcPr>
            <w:tcMar>
              <w:left w:w="0" w:type="dxa"/>
              <w:right w:w="0" w:type="dxa"/>
              <w:bottom w:w="17" w:type="dxa"/>
            </w:tcMar>
            <w:tcW w:w="425" w:type="dxa"/>
            <w:vMerge w:val="continue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Borders>
              <w:right w:val="single" w:color="auto" w:sz="4" w:space="0"/>
            </w:tcBorders>
            <w:tcW w:w="993" w:type="dxa"/>
            <w:vMerge w:val="continue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261" w:type="dxa"/>
            <w:textDirection w:val="lrTb"/>
            <w:noWrap w:val="false"/>
          </w:tcPr>
          <w:p>
            <w:pPr>
              <w:jc w:val="center"/>
              <w:spacing w:after="0" w:line="240" w:lineRule="auto"/>
              <w:tabs>
                <w:tab w:val="left" w:pos="709" w:leader="none"/>
              </w:tabs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Головной убор для защиты от общих производственных загрязнений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  <w:p>
            <w:pPr>
              <w:spacing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0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left w:val="single" w:color="auto" w:sz="4" w:space="0"/>
              <w:right w:val="single" w:color="auto" w:sz="4" w:space="0"/>
            </w:tcBorders>
            <w:tcW w:w="1701" w:type="dxa"/>
            <w:vMerge w:val="continue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1134" w:type="dxa"/>
            <w:vMerge w:val="continue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>
              <w:left w:val="single" w:color="auto" w:sz="4" w:space="0"/>
            </w:tcBorders>
            <w:tcW w:w="1276" w:type="dxa"/>
            <w:vMerge w:val="continue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W w:w="1055" w:type="dxa"/>
            <w:vMerge w:val="continue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</w:tr>
      <w:tr>
        <w:tblPrEx/>
        <w:trPr>
          <w:trHeight w:val="362"/>
        </w:trPr>
        <w:tc>
          <w:tcPr>
            <w:tcMar>
              <w:left w:w="0" w:type="dxa"/>
              <w:right w:w="0" w:type="dxa"/>
              <w:bottom w:w="17" w:type="dxa"/>
            </w:tcMar>
            <w:tcW w:w="425" w:type="dxa"/>
            <w:vMerge w:val="continue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Borders>
              <w:right w:val="single" w:color="auto" w:sz="4" w:space="0"/>
            </w:tcBorders>
            <w:tcW w:w="993" w:type="dxa"/>
            <w:vMerge w:val="continue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261" w:type="dxa"/>
            <w:textDirection w:val="lrTb"/>
            <w:noWrap w:val="false"/>
          </w:tcPr>
          <w:p>
            <w:pPr>
              <w:jc w:val="center"/>
              <w:spacing w:after="0" w:line="240" w:lineRule="auto"/>
              <w:tabs>
                <w:tab w:val="left" w:pos="709" w:leader="none"/>
              </w:tabs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Туфли "сабо"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  <w:p>
            <w:pPr>
              <w:spacing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0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left w:val="single" w:color="auto" w:sz="4" w:space="0"/>
              <w:right w:val="single" w:color="auto" w:sz="4" w:space="0"/>
            </w:tcBorders>
            <w:tcW w:w="1701" w:type="dxa"/>
            <w:vMerge w:val="continue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1134" w:type="dxa"/>
            <w:vMerge w:val="continue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>
              <w:left w:val="single" w:color="auto" w:sz="4" w:space="0"/>
            </w:tcBorders>
            <w:tcW w:w="1276" w:type="dxa"/>
            <w:vMerge w:val="continue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W w:w="1055" w:type="dxa"/>
            <w:vMerge w:val="continue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</w:tr>
      <w:tr>
        <w:tblPrEx/>
        <w:trPr>
          <w:trHeight w:val="362"/>
        </w:trPr>
        <w:tc>
          <w:tcPr>
            <w:tcMar>
              <w:left w:w="0" w:type="dxa"/>
              <w:right w:w="0" w:type="dxa"/>
              <w:bottom w:w="17" w:type="dxa"/>
            </w:tcMar>
            <w:tcW w:w="425" w:type="dxa"/>
            <w:vMerge w:val="continue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Borders>
              <w:right w:val="single" w:color="auto" w:sz="4" w:space="0"/>
            </w:tcBorders>
            <w:tcW w:w="993" w:type="dxa"/>
            <w:vMerge w:val="continue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261" w:type="dxa"/>
            <w:textDirection w:val="lrTb"/>
            <w:noWrap w:val="false"/>
          </w:tcPr>
          <w:p>
            <w:pPr>
              <w:jc w:val="center"/>
              <w:spacing w:after="0" w:line="240" w:lineRule="auto"/>
              <w:tabs>
                <w:tab w:val="left" w:pos="709" w:leader="none"/>
              </w:tabs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Халат (костюм х/б)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  <w:p>
            <w:pPr>
              <w:spacing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0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left w:val="single" w:color="auto" w:sz="4" w:space="0"/>
              <w:right w:val="single" w:color="auto" w:sz="4" w:space="0"/>
            </w:tcBorders>
            <w:tcW w:w="1701" w:type="dxa"/>
            <w:vMerge w:val="continue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1134" w:type="dxa"/>
            <w:vMerge w:val="continue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>
              <w:left w:val="single" w:color="auto" w:sz="4" w:space="0"/>
            </w:tcBorders>
            <w:tcW w:w="1276" w:type="dxa"/>
            <w:vMerge w:val="continue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W w:w="1055" w:type="dxa"/>
            <w:vMerge w:val="continue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</w:tr>
      <w:tr>
        <w:tblPrEx/>
        <w:trPr>
          <w:trHeight w:val="362"/>
        </w:trPr>
        <w:tc>
          <w:tcPr>
            <w:tcMar>
              <w:left w:w="0" w:type="dxa"/>
              <w:right w:w="0" w:type="dxa"/>
              <w:bottom w:w="17" w:type="dxa"/>
            </w:tcMar>
            <w:tcW w:w="425" w:type="dxa"/>
            <w:vMerge w:val="continue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993" w:type="dxa"/>
            <w:vMerge w:val="continue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261" w:type="dxa"/>
            <w:textDirection w:val="lrTb"/>
            <w:noWrap w:val="false"/>
          </w:tcPr>
          <w:p>
            <w:pPr>
              <w:jc w:val="center"/>
              <w:spacing w:after="0" w:line="240" w:lineRule="auto"/>
              <w:tabs>
                <w:tab w:val="left" w:pos="709" w:leader="none"/>
              </w:tabs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Фартук непромокаемый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  <w:p>
            <w:pPr>
              <w:spacing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0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01" w:type="dxa"/>
            <w:vMerge w:val="continue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Merge w:val="continue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>
              <w:left w:val="single" w:color="auto" w:sz="4" w:space="0"/>
              <w:bottom w:val="single" w:color="auto" w:sz="4" w:space="0"/>
            </w:tcBorders>
            <w:tcW w:w="1276" w:type="dxa"/>
            <w:vMerge w:val="continue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W w:w="1055" w:type="dxa"/>
            <w:vMerge w:val="continue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</w:tr>
      <w:tr>
        <w:tblPrEx/>
        <w:trPr>
          <w:trHeight w:val="362"/>
        </w:trPr>
        <w:tc>
          <w:tcPr>
            <w:tcMar>
              <w:left w:w="0" w:type="dxa"/>
              <w:top w:w="0" w:type="dxa"/>
              <w:right w:w="0" w:type="dxa"/>
              <w:bottom w:w="17" w:type="dxa"/>
            </w:tcMar>
            <w:tcW w:w="425" w:type="dxa"/>
            <w:vMerge w:val="continue"/>
            <w:textDirection w:val="lrTb"/>
            <w:noWrap w:val="false"/>
          </w:tcPr>
          <w:p>
            <w:r/>
            <w:r/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993" w:type="dxa"/>
            <w:vMerge w:val="continue"/>
            <w:textDirection w:val="lrTb"/>
            <w:noWrap w:val="false"/>
          </w:tcPr>
          <w:p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1" w:type="dxa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tabs>
                <w:tab w:val="left" w:pos="709" w:leader="none"/>
              </w:tabs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Перчатки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0" w:type="dxa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Merge w:val="continue"/>
            <w:textDirection w:val="lrTb"/>
            <w:noWrap w:val="false"/>
          </w:tcPr>
          <w:p>
            <w:r/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Merge w:val="continue"/>
            <w:textDirection w:val="lrTb"/>
            <w:noWrap w:val="false"/>
          </w:tcPr>
          <w:p>
            <w:r/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276" w:type="dxa"/>
            <w:vMerge w:val="continue"/>
            <w:textDirection w:val="lrTb"/>
            <w:noWrap w:val="false"/>
          </w:tcPr>
          <w:p>
            <w:r/>
            <w:r/>
          </w:p>
        </w:tc>
        <w:tc>
          <w:tcPr>
            <w:tcW w:w="1055" w:type="dxa"/>
            <w:vMerge w:val="continue"/>
            <w:textDirection w:val="lrTb"/>
            <w:noWrap w:val="false"/>
          </w:tcPr>
          <w:p>
            <w:r/>
            <w:r/>
          </w:p>
        </w:tc>
      </w:tr>
    </w:tbl>
    <w:p>
      <w:pPr>
        <w:jc w:val="center"/>
        <w:spacing w:after="0" w:line="240" w:lineRule="auto"/>
        <w:tabs>
          <w:tab w:val="left" w:pos="709" w:leader="none"/>
        </w:tabs>
        <w:rPr>
          <w:rFonts w:ascii="Times New Roman" w:hAnsi="Times New Roman" w:eastAsia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</w:rPr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</w:rPr>
      </w:r>
    </w:p>
    <w:p>
      <w:pPr>
        <w:jc w:val="center"/>
        <w:spacing w:after="0" w:line="240" w:lineRule="auto"/>
        <w:tabs>
          <w:tab w:val="left" w:pos="709" w:leader="none"/>
        </w:tabs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</w:p>
    <w:p>
      <w:pPr>
        <w:jc w:val="center"/>
        <w:spacing w:after="0" w:line="240" w:lineRule="auto"/>
        <w:tabs>
          <w:tab w:val="left" w:pos="709" w:leader="none"/>
        </w:tabs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</w:p>
    <w:p>
      <w:pPr>
        <w:jc w:val="center"/>
        <w:spacing w:after="0" w:line="240" w:lineRule="auto"/>
        <w:tabs>
          <w:tab w:val="left" w:pos="709" w:leader="none"/>
        </w:tabs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</w:p>
    <w:p>
      <w:pPr>
        <w:jc w:val="center"/>
        <w:spacing w:after="0" w:line="240" w:lineRule="auto"/>
        <w:tabs>
          <w:tab w:val="left" w:pos="709" w:leader="none"/>
        </w:tabs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</w:p>
    <w:p>
      <w:pPr>
        <w:jc w:val="center"/>
        <w:spacing w:after="0" w:line="240" w:lineRule="auto"/>
        <w:tabs>
          <w:tab w:val="left" w:pos="709" w:leader="none"/>
        </w:tabs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  <w:lang w:eastAsia="ru-RU"/>
        </w:rPr>
      </w: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</w:p>
    <w:p>
      <w:pPr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Times New Roman">
    <w:panose1 w:val="02020603050405020304"/>
  </w:font>
  <w:font w:name="Liberation Sans">
    <w:panose1 w:val="020B0604020202020204"/>
  </w:font>
  <w:font w:name="Calibri">
    <w:panose1 w:val="020F050202020403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5">
    <w:name w:val="Heading 1"/>
    <w:basedOn w:val="833"/>
    <w:next w:val="833"/>
    <w:link w:val="656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6">
    <w:name w:val="Heading 1 Char"/>
    <w:basedOn w:val="834"/>
    <w:link w:val="655"/>
    <w:uiPriority w:val="9"/>
    <w:rPr>
      <w:rFonts w:ascii="Liberation Sans" w:hAnsi="Liberation Sans" w:eastAsia="Liberation Sans" w:cs="Liberation Sans"/>
      <w:sz w:val="40"/>
      <w:szCs w:val="40"/>
    </w:rPr>
  </w:style>
  <w:style w:type="paragraph" w:styleId="657">
    <w:name w:val="Heading 2"/>
    <w:basedOn w:val="833"/>
    <w:next w:val="833"/>
    <w:link w:val="658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character" w:styleId="658">
    <w:name w:val="Heading 2 Char"/>
    <w:basedOn w:val="834"/>
    <w:link w:val="657"/>
    <w:uiPriority w:val="9"/>
    <w:rPr>
      <w:rFonts w:ascii="Liberation Sans" w:hAnsi="Liberation Sans" w:eastAsia="Liberation Sans" w:cs="Liberation Sans"/>
      <w:sz w:val="34"/>
    </w:rPr>
  </w:style>
  <w:style w:type="paragraph" w:styleId="659">
    <w:name w:val="Heading 3"/>
    <w:basedOn w:val="833"/>
    <w:next w:val="833"/>
    <w:link w:val="660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660">
    <w:name w:val="Heading 3 Char"/>
    <w:basedOn w:val="834"/>
    <w:link w:val="659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661">
    <w:name w:val="Heading 4"/>
    <w:basedOn w:val="833"/>
    <w:next w:val="833"/>
    <w:link w:val="662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2">
    <w:name w:val="Heading 4 Char"/>
    <w:basedOn w:val="834"/>
    <w:link w:val="661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663">
    <w:name w:val="Heading 5"/>
    <w:basedOn w:val="833"/>
    <w:next w:val="833"/>
    <w:link w:val="664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4">
    <w:name w:val="Heading 5 Char"/>
    <w:basedOn w:val="834"/>
    <w:link w:val="663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665">
    <w:name w:val="Heading 6"/>
    <w:basedOn w:val="833"/>
    <w:next w:val="833"/>
    <w:link w:val="666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6">
    <w:name w:val="Heading 6 Char"/>
    <w:basedOn w:val="834"/>
    <w:link w:val="665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667">
    <w:name w:val="Heading 7"/>
    <w:basedOn w:val="833"/>
    <w:next w:val="833"/>
    <w:link w:val="668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8">
    <w:name w:val="Heading 7 Char"/>
    <w:basedOn w:val="834"/>
    <w:link w:val="667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669">
    <w:name w:val="Heading 8"/>
    <w:basedOn w:val="833"/>
    <w:next w:val="833"/>
    <w:link w:val="670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70">
    <w:name w:val="Heading 8 Char"/>
    <w:basedOn w:val="834"/>
    <w:link w:val="669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671">
    <w:name w:val="Heading 9"/>
    <w:basedOn w:val="833"/>
    <w:next w:val="833"/>
    <w:link w:val="672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2">
    <w:name w:val="Heading 9 Char"/>
    <w:basedOn w:val="834"/>
    <w:link w:val="671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673">
    <w:name w:val="List Paragraph"/>
    <w:basedOn w:val="833"/>
    <w:uiPriority w:val="34"/>
    <w:qFormat/>
    <w:pPr>
      <w:contextualSpacing/>
      <w:ind w:left="720"/>
    </w:pPr>
  </w:style>
  <w:style w:type="paragraph" w:styleId="674">
    <w:name w:val="No Spacing"/>
    <w:uiPriority w:val="1"/>
    <w:qFormat/>
    <w:pPr>
      <w:spacing w:before="0" w:after="0" w:line="240" w:lineRule="auto"/>
    </w:pPr>
  </w:style>
  <w:style w:type="paragraph" w:styleId="675">
    <w:name w:val="Title"/>
    <w:basedOn w:val="833"/>
    <w:next w:val="833"/>
    <w:link w:val="676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6">
    <w:name w:val="Title Char"/>
    <w:basedOn w:val="834"/>
    <w:link w:val="675"/>
    <w:uiPriority w:val="10"/>
    <w:rPr>
      <w:sz w:val="48"/>
      <w:szCs w:val="48"/>
    </w:rPr>
  </w:style>
  <w:style w:type="paragraph" w:styleId="677">
    <w:name w:val="Subtitle"/>
    <w:basedOn w:val="833"/>
    <w:next w:val="833"/>
    <w:link w:val="678"/>
    <w:uiPriority w:val="11"/>
    <w:qFormat/>
    <w:pPr>
      <w:spacing w:before="200" w:after="200"/>
    </w:pPr>
    <w:rPr>
      <w:sz w:val="24"/>
      <w:szCs w:val="24"/>
    </w:rPr>
  </w:style>
  <w:style w:type="character" w:styleId="678">
    <w:name w:val="Subtitle Char"/>
    <w:basedOn w:val="834"/>
    <w:link w:val="677"/>
    <w:uiPriority w:val="11"/>
    <w:rPr>
      <w:sz w:val="24"/>
      <w:szCs w:val="24"/>
    </w:rPr>
  </w:style>
  <w:style w:type="paragraph" w:styleId="679">
    <w:name w:val="Quote"/>
    <w:basedOn w:val="833"/>
    <w:next w:val="833"/>
    <w:link w:val="680"/>
    <w:uiPriority w:val="29"/>
    <w:qFormat/>
    <w:pPr>
      <w:ind w:left="720" w:right="720"/>
    </w:pPr>
    <w:rPr>
      <w:i/>
    </w:rPr>
  </w:style>
  <w:style w:type="character" w:styleId="680">
    <w:name w:val="Quote Char"/>
    <w:link w:val="679"/>
    <w:uiPriority w:val="29"/>
    <w:rPr>
      <w:i/>
    </w:rPr>
  </w:style>
  <w:style w:type="paragraph" w:styleId="681">
    <w:name w:val="Intense Quote"/>
    <w:basedOn w:val="833"/>
    <w:next w:val="833"/>
    <w:link w:val="682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2">
    <w:name w:val="Intense Quote Char"/>
    <w:link w:val="681"/>
    <w:uiPriority w:val="30"/>
    <w:rPr>
      <w:i/>
    </w:rPr>
  </w:style>
  <w:style w:type="paragraph" w:styleId="683">
    <w:name w:val="Header"/>
    <w:basedOn w:val="833"/>
    <w:link w:val="68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4">
    <w:name w:val="Header Char"/>
    <w:basedOn w:val="834"/>
    <w:link w:val="683"/>
    <w:uiPriority w:val="99"/>
  </w:style>
  <w:style w:type="paragraph" w:styleId="685">
    <w:name w:val="Footer"/>
    <w:basedOn w:val="833"/>
    <w:link w:val="68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6">
    <w:name w:val="Footer Char"/>
    <w:basedOn w:val="834"/>
    <w:link w:val="685"/>
    <w:uiPriority w:val="99"/>
  </w:style>
  <w:style w:type="paragraph" w:styleId="687">
    <w:name w:val="Caption"/>
    <w:basedOn w:val="833"/>
    <w:next w:val="833"/>
    <w:link w:val="68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8">
    <w:name w:val="Caption Char"/>
    <w:basedOn w:val="834"/>
    <w:link w:val="687"/>
    <w:uiPriority w:val="35"/>
    <w:rPr>
      <w:b/>
      <w:bCs/>
      <w:color w:val="4f81bd" w:themeColor="accent1"/>
      <w:sz w:val="18"/>
      <w:szCs w:val="18"/>
    </w:rPr>
  </w:style>
  <w:style w:type="table" w:styleId="689">
    <w:name w:val="Table Grid"/>
    <w:basedOn w:val="835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0">
    <w:name w:val="Table Grid Light"/>
    <w:basedOn w:val="83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1">
    <w:name w:val="Plain Table 1"/>
    <w:basedOn w:val="83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692">
    <w:name w:val="Plain Table 2"/>
    <w:basedOn w:val="835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693">
    <w:name w:val="Plain Table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4">
    <w:name w:val="Plain Table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Plain Table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6">
    <w:name w:val="Grid Table 1 Light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1 Light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Grid Table 1 Light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3">
    <w:name w:val="Grid Table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2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2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3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3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4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8">
    <w:name w:val="Grid Table 4 - Accent 1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9">
    <w:name w:val="Grid Table 4 - Accent 2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20">
    <w:name w:val="Grid Table 4 - Accent 3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1">
    <w:name w:val="Grid Table 4 - Accent 4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2">
    <w:name w:val="Grid Table 4 - Accent 5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3">
    <w:name w:val="Grid Table 4 - Accent 6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4">
    <w:name w:val="Grid Table 5 Dark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8">
    <w:name w:val="Grid Table 5 Dark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9">
    <w:name w:val="Grid Table 5 Dark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730">
    <w:name w:val="Grid Table 5 Dark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31">
    <w:name w:val="Grid Table 6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732">
    <w:name w:val="Grid Table 6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733">
    <w:name w:val="Grid Table 6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734">
    <w:name w:val="Grid Table 6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735">
    <w:name w:val="Grid Table 6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736">
    <w:name w:val="Grid Table 6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37">
    <w:name w:val="Grid Table 6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38">
    <w:name w:val="Grid Table 7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3664a9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664a9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3664a9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606060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7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245d8d" w:themeColor="accent5" w:themeShade="95"/>
        <w:sz w:val="22"/>
      </w:rPr>
    </w:tblStylePr>
    <w:tblStylePr w:type="firstCol">
      <w:rPr>
        <w:rFonts w:ascii="Liberation Sans" w:hAnsi="Liberation Sans"/>
        <w:i/>
        <w:color w:val="245d8d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45d8d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7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26429" w:themeColor="accent6" w:themeShade="95"/>
        <w:sz w:val="22"/>
      </w:rPr>
    </w:tblStylePr>
    <w:tblStylePr w:type="firstCol">
      <w:rPr>
        <w:rFonts w:ascii="Liberation Sans" w:hAnsi="Liberation Sans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1 Light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1 Light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List Table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3">
    <w:name w:val="List Table 2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4">
    <w:name w:val="List Table 2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5">
    <w:name w:val="List Table 2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6">
    <w:name w:val="List Table 2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7">
    <w:name w:val="List Table 2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8">
    <w:name w:val="List Table 2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9">
    <w:name w:val="List Table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3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3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4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4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List Table 5 Dark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4">
    <w:name w:val="List Table 5 Dark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5">
    <w:name w:val="List Table 5 Dark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6">
    <w:name w:val="List Table 5 Dark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7">
    <w:name w:val="List Table 5 Dark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8">
    <w:name w:val="List Table 5 Dark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9">
    <w:name w:val="List Table 5 Dark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80">
    <w:name w:val="List Table 6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1">
    <w:name w:val="List Table 6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2">
    <w:name w:val="List Table 6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3">
    <w:name w:val="List Table 6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4">
    <w:name w:val="List Table 6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5">
    <w:name w:val="List Table 6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6">
    <w:name w:val="List Table 6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7">
    <w:name w:val="List Table 7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788">
    <w:name w:val="List Table 7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254374" w:themeColor="accent1" w:themeShade="95"/>
        <w:sz w:val="22"/>
      </w:rPr>
    </w:tblStylePr>
    <w:tblStylePr w:type="firstCol">
      <w:rPr>
        <w:rFonts w:ascii="Liberation Sans" w:hAnsi="Liberation Sans"/>
        <w:i/>
        <w:color w:val="254374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254374" w:themeColor="accent1" w:themeShade="95"/>
        <w:sz w:val="22"/>
      </w:rPr>
    </w:tblStylePr>
  </w:style>
  <w:style w:type="table" w:styleId="789">
    <w:name w:val="List Table 7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c95712" w:themeColor="accent2" w:themeTint="97" w:themeShade="95"/>
        <w:sz w:val="22"/>
      </w:rPr>
    </w:tblStylePr>
  </w:style>
  <w:style w:type="table" w:styleId="790">
    <w:name w:val="List Table 7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757575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757575" w:themeColor="accent3" w:themeTint="98" w:themeShade="95"/>
        <w:sz w:val="22"/>
      </w:rPr>
    </w:tblStylePr>
  </w:style>
  <w:style w:type="table" w:styleId="791">
    <w:name w:val="List Table 7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cd9600" w:themeColor="accent4" w:themeTint="9A" w:themeShade="95"/>
        <w:sz w:val="22"/>
      </w:rPr>
    </w:tblStylePr>
  </w:style>
  <w:style w:type="table" w:styleId="792">
    <w:name w:val="List Table 7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2e78b1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2e78b1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2e78b1" w:themeColor="accent5" w:themeTint="9A" w:themeShade="95"/>
        <w:sz w:val="22"/>
      </w:rPr>
    </w:tblStylePr>
  </w:style>
  <w:style w:type="table" w:styleId="793">
    <w:name w:val="List Table 7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5f8f3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5f8f3c" w:themeColor="accent6" w:themeTint="98" w:themeShade="95"/>
        <w:sz w:val="22"/>
      </w:rPr>
    </w:tblStylePr>
  </w:style>
  <w:style w:type="table" w:styleId="794">
    <w:name w:val="Lined - Accent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5">
    <w:name w:val="Lined - Accent 1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796">
    <w:name w:val="Lined - Accent 2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7">
    <w:name w:val="Lined - Accent 3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8">
    <w:name w:val="Lined - Accent 4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9">
    <w:name w:val="Lined - Accent 5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800">
    <w:name w:val="Lined - Accent 6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1">
    <w:name w:val="Bordered &amp; Lined - Accent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2">
    <w:name w:val="Bordered &amp; Lined - Accent 1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803">
    <w:name w:val="Bordered &amp; Lined - Accent 2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4">
    <w:name w:val="Bordered &amp; Lined - Accent 3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5">
    <w:name w:val="Bordered &amp; Lined - Accent 4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6">
    <w:name w:val="Bordered &amp; Lined - Accent 5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807">
    <w:name w:val="Bordered &amp; Lined - Accent 6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8">
    <w:name w:val="Bordered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9">
    <w:name w:val="Bordered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10">
    <w:name w:val="Bordered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1">
    <w:name w:val="Bordered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2">
    <w:name w:val="Bordered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3">
    <w:name w:val="Bordered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4">
    <w:name w:val="Bordered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5">
    <w:name w:val="Hyperlink"/>
    <w:uiPriority w:val="99"/>
    <w:unhideWhenUsed/>
    <w:rPr>
      <w:color w:val="0000ff" w:themeColor="hyperlink"/>
      <w:u w:val="single"/>
    </w:rPr>
  </w:style>
  <w:style w:type="paragraph" w:styleId="816">
    <w:name w:val="footnote text"/>
    <w:basedOn w:val="833"/>
    <w:link w:val="817"/>
    <w:uiPriority w:val="99"/>
    <w:semiHidden/>
    <w:unhideWhenUsed/>
    <w:pPr>
      <w:spacing w:after="40" w:line="240" w:lineRule="auto"/>
    </w:pPr>
    <w:rPr>
      <w:sz w:val="18"/>
    </w:rPr>
  </w:style>
  <w:style w:type="character" w:styleId="817">
    <w:name w:val="Footnote Text Char"/>
    <w:link w:val="816"/>
    <w:uiPriority w:val="99"/>
    <w:rPr>
      <w:sz w:val="18"/>
    </w:rPr>
  </w:style>
  <w:style w:type="character" w:styleId="818">
    <w:name w:val="footnote reference"/>
    <w:basedOn w:val="834"/>
    <w:uiPriority w:val="99"/>
    <w:unhideWhenUsed/>
    <w:rPr>
      <w:vertAlign w:val="superscript"/>
    </w:rPr>
  </w:style>
  <w:style w:type="paragraph" w:styleId="819">
    <w:name w:val="endnote text"/>
    <w:basedOn w:val="833"/>
    <w:link w:val="820"/>
    <w:uiPriority w:val="99"/>
    <w:semiHidden/>
    <w:unhideWhenUsed/>
    <w:pPr>
      <w:spacing w:after="0" w:line="240" w:lineRule="auto"/>
    </w:pPr>
    <w:rPr>
      <w:sz w:val="20"/>
    </w:rPr>
  </w:style>
  <w:style w:type="character" w:styleId="820">
    <w:name w:val="Endnote Text Char"/>
    <w:link w:val="819"/>
    <w:uiPriority w:val="99"/>
    <w:rPr>
      <w:sz w:val="20"/>
    </w:rPr>
  </w:style>
  <w:style w:type="character" w:styleId="821">
    <w:name w:val="endnote reference"/>
    <w:basedOn w:val="834"/>
    <w:uiPriority w:val="99"/>
    <w:semiHidden/>
    <w:unhideWhenUsed/>
    <w:rPr>
      <w:vertAlign w:val="superscript"/>
    </w:rPr>
  </w:style>
  <w:style w:type="paragraph" w:styleId="822">
    <w:name w:val="toc 1"/>
    <w:basedOn w:val="833"/>
    <w:next w:val="833"/>
    <w:uiPriority w:val="39"/>
    <w:unhideWhenUsed/>
    <w:pPr>
      <w:ind w:left="0" w:right="0" w:firstLine="0"/>
      <w:spacing w:after="57"/>
    </w:pPr>
  </w:style>
  <w:style w:type="paragraph" w:styleId="823">
    <w:name w:val="toc 2"/>
    <w:basedOn w:val="833"/>
    <w:next w:val="833"/>
    <w:uiPriority w:val="39"/>
    <w:unhideWhenUsed/>
    <w:pPr>
      <w:ind w:left="283" w:right="0" w:firstLine="0"/>
      <w:spacing w:after="57"/>
    </w:pPr>
  </w:style>
  <w:style w:type="paragraph" w:styleId="824">
    <w:name w:val="toc 3"/>
    <w:basedOn w:val="833"/>
    <w:next w:val="833"/>
    <w:uiPriority w:val="39"/>
    <w:unhideWhenUsed/>
    <w:pPr>
      <w:ind w:left="567" w:right="0" w:firstLine="0"/>
      <w:spacing w:after="57"/>
    </w:pPr>
  </w:style>
  <w:style w:type="paragraph" w:styleId="825">
    <w:name w:val="toc 4"/>
    <w:basedOn w:val="833"/>
    <w:next w:val="833"/>
    <w:uiPriority w:val="39"/>
    <w:unhideWhenUsed/>
    <w:pPr>
      <w:ind w:left="850" w:right="0" w:firstLine="0"/>
      <w:spacing w:after="57"/>
    </w:pPr>
  </w:style>
  <w:style w:type="paragraph" w:styleId="826">
    <w:name w:val="toc 5"/>
    <w:basedOn w:val="833"/>
    <w:next w:val="833"/>
    <w:uiPriority w:val="39"/>
    <w:unhideWhenUsed/>
    <w:pPr>
      <w:ind w:left="1134" w:right="0" w:firstLine="0"/>
      <w:spacing w:after="57"/>
    </w:pPr>
  </w:style>
  <w:style w:type="paragraph" w:styleId="827">
    <w:name w:val="toc 6"/>
    <w:basedOn w:val="833"/>
    <w:next w:val="833"/>
    <w:uiPriority w:val="39"/>
    <w:unhideWhenUsed/>
    <w:pPr>
      <w:ind w:left="1417" w:right="0" w:firstLine="0"/>
      <w:spacing w:after="57"/>
    </w:pPr>
  </w:style>
  <w:style w:type="paragraph" w:styleId="828">
    <w:name w:val="toc 7"/>
    <w:basedOn w:val="833"/>
    <w:next w:val="833"/>
    <w:uiPriority w:val="39"/>
    <w:unhideWhenUsed/>
    <w:pPr>
      <w:ind w:left="1701" w:right="0" w:firstLine="0"/>
      <w:spacing w:after="57"/>
    </w:pPr>
  </w:style>
  <w:style w:type="paragraph" w:styleId="829">
    <w:name w:val="toc 8"/>
    <w:basedOn w:val="833"/>
    <w:next w:val="833"/>
    <w:uiPriority w:val="39"/>
    <w:unhideWhenUsed/>
    <w:pPr>
      <w:ind w:left="1984" w:right="0" w:firstLine="0"/>
      <w:spacing w:after="57"/>
    </w:pPr>
  </w:style>
  <w:style w:type="paragraph" w:styleId="830">
    <w:name w:val="toc 9"/>
    <w:basedOn w:val="833"/>
    <w:next w:val="833"/>
    <w:uiPriority w:val="39"/>
    <w:unhideWhenUsed/>
    <w:pPr>
      <w:ind w:left="2268" w:right="0" w:firstLine="0"/>
      <w:spacing w:after="57"/>
    </w:pPr>
  </w:style>
  <w:style w:type="paragraph" w:styleId="831">
    <w:name w:val="TOC Heading"/>
    <w:uiPriority w:val="39"/>
    <w:unhideWhenUsed/>
  </w:style>
  <w:style w:type="paragraph" w:styleId="832">
    <w:name w:val="table of figures"/>
    <w:basedOn w:val="833"/>
    <w:next w:val="833"/>
    <w:uiPriority w:val="99"/>
    <w:unhideWhenUsed/>
    <w:pPr>
      <w:spacing w:after="0" w:afterAutospacing="0"/>
    </w:pPr>
  </w:style>
  <w:style w:type="paragraph" w:styleId="833" w:default="1">
    <w:name w:val="Normal"/>
    <w:qFormat/>
  </w:style>
  <w:style w:type="character" w:styleId="834" w:default="1">
    <w:name w:val="Default Paragraph Font"/>
    <w:uiPriority w:val="1"/>
    <w:semiHidden/>
    <w:unhideWhenUsed/>
  </w:style>
  <w:style w:type="table" w:styleId="83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6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r7-office/2025.4.1.1604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Иванова</dc:creator>
  <cp:keywords/>
  <dc:description/>
  <cp:lastModifiedBy>Купцов Никита</cp:lastModifiedBy>
  <cp:revision>13</cp:revision>
  <dcterms:created xsi:type="dcterms:W3CDTF">2026-03-27T14:11:00Z</dcterms:created>
  <dcterms:modified xsi:type="dcterms:W3CDTF">2026-07-22T18:24:26Z</dcterms:modified>
</cp:coreProperties>
</file>