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81" w:rsidRPr="007D25DF" w:rsidRDefault="005F3581" w:rsidP="005F3581">
      <w:pPr>
        <w:rPr>
          <w:rFonts w:ascii="Bahnschrift SemiCondensed" w:eastAsia="Times New Roman" w:hAnsi="Bahnschrift SemiCondensed" w:cs="Times New Roman"/>
          <w:sz w:val="30"/>
          <w:szCs w:val="30"/>
        </w:rPr>
      </w:pP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ЛАБОРАТОРНАЯ РАБОТА </w:t>
      </w:r>
      <w:proofErr w:type="gramStart"/>
      <w:r w:rsidR="0072517F">
        <w:rPr>
          <w:rFonts w:ascii="Bahnschrift SemiCondensed" w:eastAsia="Times New Roman" w:hAnsi="Bahnschrift SemiCondensed" w:cs="Times New Roman"/>
          <w:i/>
          <w:sz w:val="30"/>
          <w:szCs w:val="30"/>
        </w:rPr>
        <w:t>6</w:t>
      </w: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>:</w:t>
      </w:r>
      <w:r w:rsidR="007D25DF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 </w:t>
      </w: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 </w:t>
      </w:r>
      <w:r w:rsidR="007D25DF">
        <w:rPr>
          <w:rFonts w:ascii="Bahnschrift SemiCondensed" w:eastAsia="Times New Roman" w:hAnsi="Bahnschrift SemiCondensed" w:cs="Times New Roman"/>
          <w:sz w:val="30"/>
          <w:szCs w:val="30"/>
        </w:rPr>
        <w:t>ЦИКЛ</w:t>
      </w:r>
      <w:proofErr w:type="gramEnd"/>
      <w:r w:rsidR="007D25DF">
        <w:rPr>
          <w:rFonts w:ascii="Bahnschrift SemiCondensed" w:eastAsia="Times New Roman" w:hAnsi="Bahnschrift SemiCondensed" w:cs="Times New Roman"/>
          <w:sz w:val="30"/>
          <w:szCs w:val="30"/>
        </w:rPr>
        <w:t xml:space="preserve"> КАРНО</w:t>
      </w:r>
    </w:p>
    <w:p w:rsidR="005F3581" w:rsidRDefault="005F3581" w:rsidP="005F3581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9F7CE5">
        <w:rPr>
          <w:rFonts w:ascii="Times New Roman" w:eastAsia="Times New Roman" w:hAnsi="Times New Roman" w:cs="Times New Roman"/>
          <w:b/>
          <w:i/>
          <w:sz w:val="28"/>
          <w:szCs w:val="24"/>
        </w:rPr>
        <w:t>Студент группы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______________________________________________</w:t>
      </w:r>
    </w:p>
    <w:p w:rsidR="005F3581" w:rsidRDefault="005F3581" w:rsidP="005F3581">
      <w:pPr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5F3581" w:rsidRDefault="005F3581" w:rsidP="005F3581">
      <w:pPr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Допуск________________Выполнение______________Защита_____________</w:t>
      </w:r>
    </w:p>
    <w:p w:rsidR="005F3581" w:rsidRDefault="005F3581" w:rsidP="005F3581">
      <w:pPr>
        <w:rPr>
          <w:rFonts w:ascii="Times New Roman" w:hAnsi="Times New Roman" w:cs="Times New Roman"/>
          <w:sz w:val="28"/>
          <w:szCs w:val="28"/>
        </w:rPr>
      </w:pPr>
    </w:p>
    <w:p w:rsidR="005F3581" w:rsidRDefault="005F3581" w:rsidP="005F358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F3581" w:rsidRPr="005F3581" w:rsidRDefault="005F3581" w:rsidP="005F3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581">
        <w:rPr>
          <w:rFonts w:ascii="Times New Roman" w:hAnsi="Times New Roman" w:cs="Times New Roman"/>
          <w:sz w:val="28"/>
          <w:szCs w:val="28"/>
        </w:rPr>
        <w:t>Знакомство с компьютерной моделью, иллюстрирующей цикл Карно в идеальном газе</w:t>
      </w:r>
    </w:p>
    <w:p w:rsidR="005F3581" w:rsidRPr="005F3581" w:rsidRDefault="005F3581" w:rsidP="005F3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581">
        <w:rPr>
          <w:rFonts w:ascii="Times New Roman" w:hAnsi="Times New Roman" w:cs="Times New Roman"/>
          <w:sz w:val="28"/>
          <w:szCs w:val="28"/>
        </w:rPr>
        <w:t>Экспериментальное определение работы, совершённой газом за цикл</w:t>
      </w:r>
    </w:p>
    <w:p w:rsidR="005F3581" w:rsidRDefault="005F3581" w:rsidP="005F3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3581">
        <w:rPr>
          <w:rFonts w:ascii="Times New Roman" w:hAnsi="Times New Roman" w:cs="Times New Roman"/>
          <w:sz w:val="28"/>
          <w:szCs w:val="28"/>
        </w:rPr>
        <w:t>Экспериментальная проверка теоремы Карно</w:t>
      </w:r>
    </w:p>
    <w:p w:rsidR="005F3581" w:rsidRDefault="005F3581" w:rsidP="005F35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F3581" w:rsidRDefault="005F3581" w:rsidP="005F358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81"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5F3581" w:rsidRPr="005F3581" w:rsidRDefault="005F3581" w:rsidP="005F358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3581" w:rsidRPr="005F3581" w:rsidRDefault="005F3581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5F3581">
        <w:rPr>
          <w:rFonts w:ascii="Times New Roman" w:hAnsi="Times New Roman" w:cs="Times New Roman"/>
          <w:i/>
          <w:sz w:val="28"/>
          <w:szCs w:val="28"/>
        </w:rPr>
        <w:t>Циклом Карно</w:t>
      </w:r>
      <w:r w:rsidRPr="005F3581">
        <w:rPr>
          <w:rFonts w:ascii="Times New Roman" w:hAnsi="Times New Roman" w:cs="Times New Roman"/>
          <w:sz w:val="28"/>
          <w:szCs w:val="28"/>
        </w:rPr>
        <w:t xml:space="preserve"> называется круговой процесс, состоящий из двух изотермических процессов и двух адиабатических процессов</w:t>
      </w:r>
    </w:p>
    <w:p w:rsidR="005F3581" w:rsidRPr="005F3581" w:rsidRDefault="005F3581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5F3581">
        <w:rPr>
          <w:rFonts w:ascii="Times New Roman" w:hAnsi="Times New Roman" w:cs="Times New Roman"/>
          <w:i/>
          <w:sz w:val="28"/>
          <w:szCs w:val="28"/>
        </w:rPr>
        <w:t>Рабочим телом</w:t>
      </w:r>
      <w:r w:rsidRPr="005F3581">
        <w:rPr>
          <w:rFonts w:ascii="Times New Roman" w:hAnsi="Times New Roman" w:cs="Times New Roman"/>
          <w:sz w:val="28"/>
          <w:szCs w:val="28"/>
        </w:rPr>
        <w:t xml:space="preserve"> называется термодинамическая система, совершающая процесс и предназначенная для преобразования одной формы передачи энергии </w:t>
      </w:r>
      <w:r w:rsidR="008057C2">
        <w:rPr>
          <w:rFonts w:ascii="Times New Roman" w:hAnsi="Times New Roman" w:cs="Times New Roman"/>
          <w:sz w:val="28"/>
          <w:szCs w:val="28"/>
        </w:rPr>
        <w:t>–</w:t>
      </w:r>
      <w:r w:rsidRPr="005F3581">
        <w:rPr>
          <w:rFonts w:ascii="Times New Roman" w:hAnsi="Times New Roman" w:cs="Times New Roman"/>
          <w:sz w:val="28"/>
          <w:szCs w:val="28"/>
        </w:rPr>
        <w:t xml:space="preserve"> теплоты или работы </w:t>
      </w:r>
      <w:r w:rsidR="008057C2">
        <w:rPr>
          <w:rFonts w:ascii="Times New Roman" w:hAnsi="Times New Roman" w:cs="Times New Roman"/>
          <w:sz w:val="28"/>
          <w:szCs w:val="28"/>
        </w:rPr>
        <w:t>–</w:t>
      </w:r>
      <w:r w:rsidRPr="005F3581">
        <w:rPr>
          <w:rFonts w:ascii="Times New Roman" w:hAnsi="Times New Roman" w:cs="Times New Roman"/>
          <w:sz w:val="28"/>
          <w:szCs w:val="28"/>
        </w:rPr>
        <w:t xml:space="preserve"> </w:t>
      </w:r>
      <w:r w:rsidR="008057C2">
        <w:rPr>
          <w:rFonts w:ascii="Times New Roman" w:hAnsi="Times New Roman" w:cs="Times New Roman"/>
          <w:sz w:val="28"/>
          <w:szCs w:val="28"/>
        </w:rPr>
        <w:t xml:space="preserve">в </w:t>
      </w:r>
      <w:r w:rsidRPr="005F3581">
        <w:rPr>
          <w:rFonts w:ascii="Times New Roman" w:hAnsi="Times New Roman" w:cs="Times New Roman"/>
          <w:sz w:val="28"/>
          <w:szCs w:val="28"/>
        </w:rPr>
        <w:t>другую. Например, в тепловом двигателе рабочее тело, получая энергию в форме тепла, часть её передаёт в форме работы</w:t>
      </w:r>
    </w:p>
    <w:p w:rsidR="005F3581" w:rsidRPr="005F3581" w:rsidRDefault="005F3581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8057C2">
        <w:rPr>
          <w:rFonts w:ascii="Times New Roman" w:hAnsi="Times New Roman" w:cs="Times New Roman"/>
          <w:i/>
          <w:sz w:val="28"/>
          <w:szCs w:val="28"/>
        </w:rPr>
        <w:t>Нагреватель (теплоотдатчик)</w:t>
      </w:r>
      <w:r w:rsidRPr="005F3581">
        <w:rPr>
          <w:rFonts w:ascii="Times New Roman" w:hAnsi="Times New Roman" w:cs="Times New Roman"/>
          <w:sz w:val="28"/>
          <w:szCs w:val="28"/>
        </w:rPr>
        <w:t xml:space="preserve"> - это устройство, сообщающее рассматриваемой термодинамической системе энергию в форме тепла</w:t>
      </w:r>
    </w:p>
    <w:p w:rsidR="005F3581" w:rsidRPr="005F3581" w:rsidRDefault="005F3581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8057C2">
        <w:rPr>
          <w:rFonts w:ascii="Times New Roman" w:hAnsi="Times New Roman" w:cs="Times New Roman"/>
          <w:i/>
          <w:sz w:val="28"/>
          <w:szCs w:val="28"/>
        </w:rPr>
        <w:t>Холодильник (</w:t>
      </w:r>
      <w:r w:rsidR="008057C2" w:rsidRPr="008057C2">
        <w:rPr>
          <w:rFonts w:ascii="Times New Roman" w:hAnsi="Times New Roman" w:cs="Times New Roman"/>
          <w:i/>
          <w:sz w:val="28"/>
          <w:szCs w:val="28"/>
        </w:rPr>
        <w:t>теплоприемник</w:t>
      </w:r>
      <w:r w:rsidRPr="008057C2">
        <w:rPr>
          <w:rFonts w:ascii="Times New Roman" w:hAnsi="Times New Roman" w:cs="Times New Roman"/>
          <w:i/>
          <w:sz w:val="28"/>
          <w:szCs w:val="28"/>
        </w:rPr>
        <w:t>)</w:t>
      </w:r>
      <w:r w:rsidRPr="005F3581">
        <w:rPr>
          <w:rFonts w:ascii="Times New Roman" w:hAnsi="Times New Roman" w:cs="Times New Roman"/>
          <w:sz w:val="28"/>
          <w:szCs w:val="28"/>
        </w:rPr>
        <w:t xml:space="preserve"> – это система (окружающая среда или специальные устройства для охлаждения и конденсации отработанного пара), поглощающая часть тепла рабочего тела</w:t>
      </w:r>
    </w:p>
    <w:p w:rsidR="005F3581" w:rsidRPr="005F3581" w:rsidRDefault="005F3581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8057C2">
        <w:rPr>
          <w:rFonts w:ascii="Times New Roman" w:hAnsi="Times New Roman" w:cs="Times New Roman"/>
          <w:i/>
          <w:sz w:val="28"/>
          <w:szCs w:val="28"/>
        </w:rPr>
        <w:t>Прямым циклам</w:t>
      </w:r>
      <w:r w:rsidRPr="005F3581">
        <w:rPr>
          <w:rFonts w:ascii="Times New Roman" w:hAnsi="Times New Roman" w:cs="Times New Roman"/>
          <w:sz w:val="28"/>
          <w:szCs w:val="28"/>
        </w:rPr>
        <w:t xml:space="preserve"> называется круговой процесс, в котором рабочее тело совершает положительную </w:t>
      </w:r>
      <w:proofErr w:type="gramStart"/>
      <w:r w:rsidRPr="005F3581">
        <w:rPr>
          <w:rFonts w:ascii="Times New Roman" w:hAnsi="Times New Roman" w:cs="Times New Roman"/>
          <w:sz w:val="28"/>
          <w:szCs w:val="28"/>
        </w:rPr>
        <w:t>работу: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pdV&gt;0</m:t>
            </m:r>
          </m:e>
        </m:nary>
      </m:oMath>
      <w:r w:rsidRPr="005F35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F358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5F3581">
        <w:rPr>
          <w:rFonts w:ascii="Times New Roman" w:hAnsi="Times New Roman" w:cs="Times New Roman"/>
          <w:sz w:val="28"/>
          <w:szCs w:val="28"/>
        </w:rPr>
        <w:t xml:space="preserve">графике </w:t>
      </w:r>
      <m:oMath>
        <m:r>
          <w:rPr>
            <w:rFonts w:ascii="Cambria Math" w:hAnsi="Cambria Math" w:cs="Times New Roman"/>
            <w:sz w:val="28"/>
            <w:szCs w:val="28"/>
          </w:rPr>
          <m:t>p-V</m:t>
        </m:r>
      </m:oMath>
      <w:r w:rsidRPr="005F3581">
        <w:rPr>
          <w:rFonts w:ascii="Times New Roman" w:hAnsi="Times New Roman" w:cs="Times New Roman"/>
          <w:sz w:val="28"/>
          <w:szCs w:val="28"/>
        </w:rPr>
        <w:t xml:space="preserve"> прямой</w:t>
      </w:r>
      <w:proofErr w:type="gramEnd"/>
      <w:r w:rsidRPr="005F3581">
        <w:rPr>
          <w:rFonts w:ascii="Times New Roman" w:hAnsi="Times New Roman" w:cs="Times New Roman"/>
          <w:sz w:val="28"/>
          <w:szCs w:val="28"/>
        </w:rPr>
        <w:t xml:space="preserve"> цикл изображается в виде замкнутой кривой, проходимой рабочим телом по часовой стрелке,</w:t>
      </w:r>
    </w:p>
    <w:p w:rsidR="00877D58" w:rsidRDefault="005F3581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5F3581">
        <w:rPr>
          <w:rFonts w:ascii="Times New Roman" w:hAnsi="Times New Roman" w:cs="Times New Roman"/>
          <w:sz w:val="28"/>
          <w:szCs w:val="28"/>
        </w:rPr>
        <w:t>Работа любого теплового двигателя состоит из повторяющихся циклов, каждый из которых включает в себя получение рабочим телом энергии от нагревателя, расширение рабочего тела и совершение им работы, передачу части энер</w:t>
      </w:r>
      <w:r w:rsidR="008057C2">
        <w:rPr>
          <w:rFonts w:ascii="Times New Roman" w:hAnsi="Times New Roman" w:cs="Times New Roman"/>
          <w:sz w:val="28"/>
          <w:szCs w:val="28"/>
        </w:rPr>
        <w:t>гии</w:t>
      </w:r>
      <w:r w:rsidRPr="005F3581">
        <w:rPr>
          <w:rFonts w:ascii="Times New Roman" w:hAnsi="Times New Roman" w:cs="Times New Roman"/>
          <w:sz w:val="28"/>
          <w:szCs w:val="28"/>
        </w:rPr>
        <w:t xml:space="preserve"> холодильнику и возвращение рабочего тела в исходно стояние. </w:t>
      </w:r>
      <w:r w:rsidR="008057C2" w:rsidRPr="005F3581">
        <w:rPr>
          <w:rFonts w:ascii="Times New Roman" w:hAnsi="Times New Roman" w:cs="Times New Roman"/>
          <w:sz w:val="28"/>
          <w:szCs w:val="28"/>
        </w:rPr>
        <w:t>Работа,</w:t>
      </w:r>
      <w:r w:rsidRPr="005F3581">
        <w:rPr>
          <w:rFonts w:ascii="Times New Roman" w:hAnsi="Times New Roman" w:cs="Times New Roman"/>
          <w:sz w:val="28"/>
          <w:szCs w:val="28"/>
        </w:rPr>
        <w:t xml:space="preserve"> совершаемая рабочим телом за один полный </w:t>
      </w:r>
      <w:r w:rsidR="008057C2">
        <w:rPr>
          <w:rFonts w:ascii="Times New Roman" w:hAnsi="Times New Roman" w:cs="Times New Roman"/>
          <w:sz w:val="28"/>
          <w:szCs w:val="28"/>
        </w:rPr>
        <w:t>цикл</w:t>
      </w:r>
      <w:r w:rsidRPr="005F3581">
        <w:rPr>
          <w:rFonts w:ascii="Times New Roman" w:hAnsi="Times New Roman" w:cs="Times New Roman"/>
          <w:sz w:val="28"/>
          <w:szCs w:val="28"/>
        </w:rPr>
        <w:t xml:space="preserve">, складывается из </w:t>
      </w:r>
      <w:r w:rsidRPr="005F3581">
        <w:rPr>
          <w:rFonts w:ascii="Times New Roman" w:hAnsi="Times New Roman" w:cs="Times New Roman"/>
          <w:sz w:val="28"/>
          <w:szCs w:val="28"/>
        </w:rPr>
        <w:lastRenderedPageBreak/>
        <w:t>работы, совершенной им при расширении, и работы, совершенной им при сжатии</w:t>
      </w:r>
      <w:proofErr w:type="gramStart"/>
      <w:r w:rsidRPr="005F3581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ск</m:t>
            </m:r>
          </m:sub>
        </m:sSub>
      </m:oMath>
      <w:r w:rsidR="008057C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5F3581">
        <w:rPr>
          <w:rFonts w:ascii="Times New Roman" w:hAnsi="Times New Roman" w:cs="Times New Roman"/>
          <w:sz w:val="28"/>
          <w:szCs w:val="28"/>
        </w:rPr>
        <w:t xml:space="preserve"> Учитывая, что при сжатии газ совершает отрицательную работу, последнее равенство можно переписать в виде:</w:t>
      </w:r>
    </w:p>
    <w:p w:rsidR="008057C2" w:rsidRPr="008057C2" w:rsidRDefault="008057C2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</m:t>
          </m:r>
        </m:oMath>
      </m:oMathPara>
    </w:p>
    <w:p w:rsidR="008057C2" w:rsidRPr="008057C2" w:rsidRDefault="008057C2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8057C2">
        <w:rPr>
          <w:rFonts w:ascii="Times New Roman" w:hAnsi="Times New Roman" w:cs="Times New Roman"/>
          <w:sz w:val="28"/>
          <w:szCs w:val="28"/>
        </w:rPr>
        <w:t xml:space="preserve">При наличии </w:t>
      </w:r>
      <w:r>
        <w:rPr>
          <w:rFonts w:ascii="Times New Roman" w:hAnsi="Times New Roman" w:cs="Times New Roman"/>
          <w:sz w:val="28"/>
          <w:szCs w:val="28"/>
        </w:rPr>
        <w:t>холодильника газ перед сжатием или во в</w:t>
      </w:r>
      <w:r w:rsidRPr="008057C2">
        <w:rPr>
          <w:rFonts w:ascii="Times New Roman" w:hAnsi="Times New Roman" w:cs="Times New Roman"/>
          <w:sz w:val="28"/>
          <w:szCs w:val="28"/>
        </w:rPr>
        <w:t>ремя сжатия охлаждается, и потому п</w:t>
      </w:r>
      <w:r>
        <w:rPr>
          <w:rFonts w:ascii="Times New Roman" w:hAnsi="Times New Roman" w:cs="Times New Roman"/>
          <w:sz w:val="28"/>
          <w:szCs w:val="28"/>
        </w:rPr>
        <w:t>роцесс совершения им работы при</w:t>
      </w:r>
      <w:r w:rsidRPr="008057C2">
        <w:rPr>
          <w:rFonts w:ascii="Times New Roman" w:hAnsi="Times New Roman" w:cs="Times New Roman"/>
          <w:sz w:val="28"/>
          <w:szCs w:val="28"/>
        </w:rPr>
        <w:t xml:space="preserve"> сжатии протест при меньшем давлении, чем при расширении. Поэтому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сж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расш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и, следовательно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057C2" w:rsidRDefault="008057C2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 w:rsidRPr="008057C2">
        <w:rPr>
          <w:rFonts w:ascii="Times New Roman" w:hAnsi="Times New Roman" w:cs="Times New Roman"/>
          <w:sz w:val="28"/>
          <w:szCs w:val="28"/>
        </w:rPr>
        <w:t xml:space="preserve">От нагревателя с температурой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057C2">
        <w:rPr>
          <w:rFonts w:ascii="Times New Roman" w:hAnsi="Times New Roman" w:cs="Times New Roman"/>
          <w:sz w:val="28"/>
          <w:szCs w:val="28"/>
        </w:rPr>
        <w:t xml:space="preserve">за цикл отнимается количество </w:t>
      </w:r>
      <w:proofErr w:type="gramStart"/>
      <w:r w:rsidRPr="008057C2">
        <w:rPr>
          <w:rFonts w:ascii="Times New Roman" w:hAnsi="Times New Roman" w:cs="Times New Roman"/>
          <w:sz w:val="28"/>
          <w:szCs w:val="28"/>
        </w:rPr>
        <w:t xml:space="preserve">теплоты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057C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057C2">
        <w:rPr>
          <w:rFonts w:ascii="Times New Roman" w:hAnsi="Times New Roman" w:cs="Times New Roman"/>
          <w:sz w:val="28"/>
          <w:szCs w:val="28"/>
        </w:rPr>
        <w:t xml:space="preserve"> а холодильнику с те</w:t>
      </w:r>
      <w:r>
        <w:rPr>
          <w:rFonts w:ascii="Times New Roman" w:hAnsi="Times New Roman" w:cs="Times New Roman"/>
          <w:sz w:val="28"/>
          <w:szCs w:val="28"/>
        </w:rPr>
        <w:t xml:space="preserve">мпературой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за цикл передается</w:t>
      </w:r>
      <w:r w:rsidRPr="008057C2">
        <w:rPr>
          <w:rFonts w:ascii="Times New Roman" w:hAnsi="Times New Roman" w:cs="Times New Roman"/>
          <w:sz w:val="28"/>
          <w:szCs w:val="28"/>
        </w:rPr>
        <w:t xml:space="preserve"> количество теплоты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8057C2">
        <w:rPr>
          <w:rFonts w:ascii="Times New Roman" w:hAnsi="Times New Roman" w:cs="Times New Roman"/>
          <w:sz w:val="28"/>
          <w:szCs w:val="28"/>
        </w:rPr>
        <w:t xml:space="preserve">Рабочее тело при этом совершает полезную </w:t>
      </w:r>
      <w:proofErr w:type="gramStart"/>
      <w:r w:rsidRPr="008057C2">
        <w:rPr>
          <w:rFonts w:ascii="Times New Roman" w:hAnsi="Times New Roman" w:cs="Times New Roman"/>
          <w:sz w:val="28"/>
          <w:szCs w:val="28"/>
        </w:rPr>
        <w:t xml:space="preserve">работу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057C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057C2">
        <w:rPr>
          <w:rFonts w:ascii="Times New Roman" w:hAnsi="Times New Roman" w:cs="Times New Roman"/>
          <w:sz w:val="28"/>
          <w:szCs w:val="28"/>
        </w:rPr>
        <w:t xml:space="preserve"> где изо</w:t>
      </w:r>
      <w:r>
        <w:rPr>
          <w:rFonts w:ascii="Times New Roman" w:hAnsi="Times New Roman" w:cs="Times New Roman"/>
          <w:sz w:val="28"/>
          <w:szCs w:val="28"/>
        </w:rPr>
        <w:t>термическое расширение и сжатие</w:t>
      </w:r>
      <w:r w:rsidRPr="00805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057C2">
        <w:rPr>
          <w:rFonts w:ascii="Times New Roman" w:hAnsi="Times New Roman" w:cs="Times New Roman"/>
          <w:sz w:val="28"/>
          <w:szCs w:val="28"/>
        </w:rPr>
        <w:t>ображены на рисунке окна опыта соответственно кривыми 1-2 и 3-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057C2">
        <w:rPr>
          <w:rFonts w:ascii="Times New Roman" w:hAnsi="Times New Roman" w:cs="Times New Roman"/>
          <w:sz w:val="28"/>
          <w:szCs w:val="28"/>
        </w:rPr>
        <w:t>, а адиабатическое расширен</w:t>
      </w:r>
      <w:r>
        <w:rPr>
          <w:rFonts w:ascii="Times New Roman" w:hAnsi="Times New Roman" w:cs="Times New Roman"/>
          <w:sz w:val="28"/>
          <w:szCs w:val="28"/>
        </w:rPr>
        <w:t xml:space="preserve">ие и сжатие - кривыми 2-3 и 4-1. </w:t>
      </w:r>
      <w:r w:rsidRPr="008057C2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изотермическом</w:t>
      </w:r>
      <w:r w:rsidRPr="00805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57C2">
        <w:rPr>
          <w:rFonts w:ascii="Times New Roman" w:hAnsi="Times New Roman" w:cs="Times New Roman"/>
          <w:sz w:val="28"/>
          <w:szCs w:val="28"/>
        </w:rPr>
        <w:t xml:space="preserve">процессе </w:t>
      </w:r>
      <m:oMath>
        <m:r>
          <w:rPr>
            <w:rFonts w:ascii="Cambria Math" w:hAnsi="Cambria Math" w:cs="Times New Roman"/>
            <w:sz w:val="28"/>
            <w:szCs w:val="28"/>
          </w:rPr>
          <m:t>U = const</m:t>
        </m:r>
      </m:oMath>
      <w:r w:rsidRPr="008057C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057C2">
        <w:rPr>
          <w:rFonts w:ascii="Times New Roman" w:hAnsi="Times New Roman" w:cs="Times New Roman"/>
          <w:sz w:val="28"/>
          <w:szCs w:val="28"/>
        </w:rPr>
        <w:t xml:space="preserve"> поэтому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8057C2">
        <w:rPr>
          <w:rFonts w:ascii="Times New Roman" w:hAnsi="Times New Roman" w:cs="Times New Roman"/>
          <w:sz w:val="28"/>
          <w:szCs w:val="28"/>
        </w:rPr>
        <w:t xml:space="preserve"> теплоты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057C2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ол</w:t>
      </w:r>
      <w:r w:rsidRPr="008057C2">
        <w:rPr>
          <w:rFonts w:ascii="Times New Roman" w:hAnsi="Times New Roman" w:cs="Times New Roman"/>
          <w:sz w:val="28"/>
          <w:szCs w:val="28"/>
        </w:rPr>
        <w:t>ученное газ</w:t>
      </w:r>
      <w:r>
        <w:rPr>
          <w:rFonts w:ascii="Times New Roman" w:hAnsi="Times New Roman" w:cs="Times New Roman"/>
          <w:sz w:val="28"/>
          <w:szCs w:val="28"/>
        </w:rPr>
        <w:t>ом от нагревателя, равно работе</w:t>
      </w:r>
      <w:r w:rsidRPr="008057C2">
        <w:rPr>
          <w:rFonts w:ascii="Times New Roman" w:hAnsi="Times New Roman" w:cs="Times New Roman"/>
          <w:sz w:val="28"/>
          <w:szCs w:val="28"/>
        </w:rPr>
        <w:t xml:space="preserve"> </w:t>
      </w:r>
      <w:r w:rsidR="001A1F85">
        <w:rPr>
          <w:rFonts w:ascii="Times New Roman" w:hAnsi="Times New Roman" w:cs="Times New Roman"/>
          <w:sz w:val="28"/>
          <w:szCs w:val="28"/>
        </w:rPr>
        <w:t>расширени</w:t>
      </w:r>
      <w:r w:rsidRPr="008057C2">
        <w:rPr>
          <w:rFonts w:ascii="Times New Roman" w:hAnsi="Times New Roman" w:cs="Times New Roman"/>
          <w:sz w:val="28"/>
          <w:szCs w:val="28"/>
        </w:rPr>
        <w:t>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8057C2">
        <w:rPr>
          <w:rFonts w:ascii="Times New Roman" w:hAnsi="Times New Roman" w:cs="Times New Roman"/>
          <w:sz w:val="28"/>
          <w:szCs w:val="28"/>
        </w:rPr>
        <w:t>, совершаемой газом при переходе из состояния 1 в состояние 2</w:t>
      </w:r>
      <w:r w:rsidR="001A1F85">
        <w:rPr>
          <w:rFonts w:ascii="Times New Roman" w:hAnsi="Times New Roman" w:cs="Times New Roman"/>
          <w:sz w:val="28"/>
          <w:szCs w:val="28"/>
        </w:rPr>
        <w:t>:</w:t>
      </w:r>
    </w:p>
    <w:p w:rsidR="001A1F85" w:rsidRPr="001A1F85" w:rsidRDefault="00877D58" w:rsidP="0069795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(1)</m:t>
          </m:r>
        </m:oMath>
      </m:oMathPara>
    </w:p>
    <w:p w:rsidR="001A1F85" w:rsidRDefault="001A1F85" w:rsidP="006979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адиабатическом расширении 2-3 теплообмен с окружающей средой отсутствует, и работа расширения 2-3 совершается за счёт изменения внутренней энергии газа:</w:t>
      </w:r>
    </w:p>
    <w:p w:rsidR="001A1F85" w:rsidRPr="001A1F85" w:rsidRDefault="00877D58" w:rsidP="0069795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(2)</m:t>
          </m:r>
        </m:oMath>
      </m:oMathPara>
    </w:p>
    <w:p w:rsidR="001A1F85" w:rsidRDefault="001A1F85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теплоты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отданное газом холодильнику про изотермическом сжатии, равно работе сжатия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A1F85" w:rsidRPr="001A1F85" w:rsidRDefault="00877D58" w:rsidP="0069795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(3)</m:t>
          </m:r>
        </m:oMath>
      </m:oMathPara>
    </w:p>
    <w:p w:rsidR="001A1F85" w:rsidRDefault="001A1F85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 адиабатического сжатия</w:t>
      </w:r>
    </w:p>
    <w:p w:rsidR="001A1F85" w:rsidRPr="001A1F85" w:rsidRDefault="00877D58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(4)</m:t>
          </m:r>
        </m:oMath>
      </m:oMathPara>
    </w:p>
    <w:p w:rsidR="001A1F85" w:rsidRDefault="001A1F85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Работа, совершаемая в результате прямого кругового цикла Карно</w:t>
      </w:r>
    </w:p>
    <w:p w:rsidR="001A1F85" w:rsidRPr="00697953" w:rsidRDefault="001A1F85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(5)</m:t>
          </m:r>
        </m:oMath>
      </m:oMathPara>
    </w:p>
    <w:p w:rsidR="00697953" w:rsidRDefault="00697953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97953" w:rsidRDefault="00697953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97953" w:rsidRDefault="00697953" w:rsidP="0069795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термический КПД цикла Карно будет равен</w:t>
      </w:r>
    </w:p>
    <w:p w:rsidR="00697953" w:rsidRPr="00697953" w:rsidRDefault="00697953" w:rsidP="001A1F8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(6)</m:t>
          </m:r>
        </m:oMath>
      </m:oMathPara>
    </w:p>
    <w:p w:rsidR="00697953" w:rsidRDefault="00697953" w:rsidP="0069795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7953" w:rsidRPr="00697953" w:rsidRDefault="00697953" w:rsidP="00697953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97953">
        <w:rPr>
          <w:rFonts w:ascii="Times New Roman" w:eastAsiaTheme="minorEastAsia" w:hAnsi="Times New Roman" w:cs="Times New Roman"/>
          <w:b/>
          <w:sz w:val="28"/>
          <w:szCs w:val="28"/>
        </w:rPr>
        <w:t>Задание</w:t>
      </w:r>
    </w:p>
    <w:p w:rsidR="00697953" w:rsidRDefault="00697953" w:rsidP="006979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Внимательно рассмотрите окно опыта. Найдите все регуляторы и другие основные элементы. Зарисуйте в свой конспект схему опыта</w:t>
      </w:r>
    </w:p>
    <w:p w:rsidR="00697953" w:rsidRDefault="00697953" w:rsidP="006979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82579" wp14:editId="47E1467F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53" w:rsidRPr="00697953" w:rsidRDefault="00697953" w:rsidP="00697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953">
        <w:rPr>
          <w:rFonts w:ascii="Times New Roman" w:hAnsi="Times New Roman" w:cs="Times New Roman"/>
          <w:sz w:val="28"/>
          <w:szCs w:val="28"/>
        </w:rPr>
        <w:t xml:space="preserve">Установите нажатием кнопки мыши в окне «Параметры системы» </w:t>
      </w:r>
      <w:proofErr w:type="gramStart"/>
      <w:r w:rsidRPr="00697953">
        <w:rPr>
          <w:rFonts w:ascii="Times New Roman" w:hAnsi="Times New Roman" w:cs="Times New Roman"/>
          <w:sz w:val="28"/>
          <w:szCs w:val="28"/>
        </w:rPr>
        <w:t xml:space="preserve">температуры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775C3" w:rsidRPr="003775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75C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775C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7953">
        <w:rPr>
          <w:rFonts w:ascii="Times New Roman" w:hAnsi="Times New Roman" w:cs="Times New Roman"/>
          <w:sz w:val="28"/>
          <w:szCs w:val="28"/>
        </w:rPr>
        <w:t xml:space="preserve">, указанные в таблице 1 для вашей бригады, и объемы сосуда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10 л</m:t>
        </m:r>
      </m:oMath>
      <w:r w:rsidRPr="0069795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40 л</m:t>
        </m:r>
      </m:oMath>
    </w:p>
    <w:p w:rsidR="00697953" w:rsidRPr="00697953" w:rsidRDefault="00697953" w:rsidP="00697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953">
        <w:rPr>
          <w:rFonts w:ascii="Times New Roman" w:hAnsi="Times New Roman" w:cs="Times New Roman"/>
          <w:sz w:val="28"/>
          <w:szCs w:val="28"/>
        </w:rPr>
        <w:t>Нажмите мышью центральную кнопку «Старт» и наблюдайте перемещение точки по замкнутой кривой цикла Карно. Остановите процесс повторным нажатием этой кнопки вблизи точки 1, обозначенной на рис. 2, то есть в месте перехода изотермического расш</w:t>
      </w:r>
      <w:r w:rsidR="007C2FF8">
        <w:rPr>
          <w:rFonts w:ascii="Times New Roman" w:hAnsi="Times New Roman" w:cs="Times New Roman"/>
          <w:sz w:val="28"/>
          <w:szCs w:val="28"/>
        </w:rPr>
        <w:t>ирения газа в адиабатическое</w:t>
      </w:r>
    </w:p>
    <w:p w:rsidR="00697953" w:rsidRPr="00697953" w:rsidRDefault="00697953" w:rsidP="00697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953">
        <w:rPr>
          <w:rFonts w:ascii="Times New Roman" w:hAnsi="Times New Roman" w:cs="Times New Roman"/>
          <w:sz w:val="28"/>
          <w:szCs w:val="28"/>
        </w:rPr>
        <w:t>Запишите в таблицу 2 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V</m:t>
        </m:r>
      </m:oMath>
      <w:r w:rsidRPr="00697953">
        <w:rPr>
          <w:rFonts w:ascii="Times New Roman" w:hAnsi="Times New Roman" w:cs="Times New Roman"/>
          <w:sz w:val="28"/>
          <w:szCs w:val="28"/>
        </w:rPr>
        <w:t>, которое в момент остановки процесса в точке 1 будет обозначено в окне «Выходны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97953">
        <w:rPr>
          <w:rFonts w:ascii="Times New Roman" w:hAnsi="Times New Roman" w:cs="Times New Roman"/>
          <w:sz w:val="28"/>
          <w:szCs w:val="28"/>
        </w:rPr>
        <w:t xml:space="preserve"> данные»</w:t>
      </w:r>
    </w:p>
    <w:p w:rsidR="00697953" w:rsidRDefault="00697953" w:rsidP="00697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953">
        <w:rPr>
          <w:rFonts w:ascii="Times New Roman" w:hAnsi="Times New Roman" w:cs="Times New Roman"/>
          <w:sz w:val="28"/>
          <w:szCs w:val="28"/>
        </w:rPr>
        <w:t>Аналогичные измерения проведите для точек 2, 3, 4 и запишите значения объемов газа в соответствующие ст</w:t>
      </w:r>
      <w:r>
        <w:rPr>
          <w:rFonts w:ascii="Times New Roman" w:hAnsi="Times New Roman" w:cs="Times New Roman"/>
          <w:sz w:val="28"/>
          <w:szCs w:val="28"/>
        </w:rPr>
        <w:t>олбцы</w:t>
      </w:r>
      <w:r w:rsidRPr="00697953">
        <w:rPr>
          <w:rFonts w:ascii="Times New Roman" w:hAnsi="Times New Roman" w:cs="Times New Roman"/>
          <w:sz w:val="28"/>
          <w:szCs w:val="28"/>
        </w:rPr>
        <w:t xml:space="preserve"> таб</w:t>
      </w:r>
      <w:r>
        <w:rPr>
          <w:rFonts w:ascii="Times New Roman" w:hAnsi="Times New Roman" w:cs="Times New Roman"/>
          <w:sz w:val="28"/>
          <w:szCs w:val="28"/>
        </w:rPr>
        <w:t>лицы</w:t>
      </w:r>
      <w:r w:rsidR="007C2FF8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97953" w:rsidRPr="00697953" w:rsidRDefault="00697953" w:rsidP="00697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953">
        <w:rPr>
          <w:rFonts w:ascii="Times New Roman" w:hAnsi="Times New Roman" w:cs="Times New Roman"/>
          <w:sz w:val="28"/>
          <w:szCs w:val="28"/>
        </w:rPr>
        <w:lastRenderedPageBreak/>
        <w:t>Установите вторые значения температуры нагревателя и холодильника, указанные в таблице 1, и проделайте все 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97953">
        <w:rPr>
          <w:rFonts w:ascii="Times New Roman" w:hAnsi="Times New Roman" w:cs="Times New Roman"/>
          <w:sz w:val="28"/>
          <w:szCs w:val="28"/>
        </w:rPr>
        <w:t>мерени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9795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9795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697953">
        <w:rPr>
          <w:rFonts w:ascii="Times New Roman" w:hAnsi="Times New Roman" w:cs="Times New Roman"/>
          <w:sz w:val="28"/>
          <w:szCs w:val="28"/>
        </w:rPr>
        <w:t>. 2-4 еще раз. Результа</w:t>
      </w:r>
      <w:r w:rsidR="007C2FF8">
        <w:rPr>
          <w:rFonts w:ascii="Times New Roman" w:hAnsi="Times New Roman" w:cs="Times New Roman"/>
          <w:sz w:val="28"/>
          <w:szCs w:val="28"/>
        </w:rPr>
        <w:t>ты опытов занесите в таблицу 3</w:t>
      </w:r>
    </w:p>
    <w:p w:rsidR="00697953" w:rsidRDefault="00697953" w:rsidP="006979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953">
        <w:rPr>
          <w:rFonts w:ascii="Times New Roman" w:hAnsi="Times New Roman" w:cs="Times New Roman"/>
          <w:sz w:val="28"/>
          <w:szCs w:val="28"/>
        </w:rPr>
        <w:t>Кажды</w:t>
      </w:r>
      <w:r w:rsidR="007C2FF8">
        <w:rPr>
          <w:rFonts w:ascii="Times New Roman" w:hAnsi="Times New Roman" w:cs="Times New Roman"/>
          <w:sz w:val="28"/>
          <w:szCs w:val="28"/>
        </w:rPr>
        <w:t>й опыт повторите не менее 3 раз</w:t>
      </w:r>
    </w:p>
    <w:p w:rsidR="007C2FF8" w:rsidRDefault="007C2FF8" w:rsidP="007C2F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2FF8" w:rsidRPr="007C2FF8" w:rsidRDefault="007C2FF8" w:rsidP="007C2F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FF8">
        <w:rPr>
          <w:rFonts w:ascii="Times New Roman" w:hAnsi="Times New Roman" w:cs="Times New Roman"/>
          <w:b/>
          <w:sz w:val="28"/>
          <w:szCs w:val="28"/>
        </w:rPr>
        <w:t>Обработка измерений</w:t>
      </w:r>
    </w:p>
    <w:p w:rsidR="007C2FF8" w:rsidRPr="007C2FF8" w:rsidRDefault="007C2FF8" w:rsidP="007C2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2FF8">
        <w:rPr>
          <w:rFonts w:ascii="Times New Roman" w:hAnsi="Times New Roman" w:cs="Times New Roman"/>
          <w:sz w:val="28"/>
          <w:szCs w:val="28"/>
        </w:rPr>
        <w:t xml:space="preserve">Для любой произвольной точки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7C2FF8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>пишите</w:t>
      </w:r>
      <w:r w:rsidRPr="007C2FF8">
        <w:rPr>
          <w:rFonts w:ascii="Times New Roman" w:hAnsi="Times New Roman" w:cs="Times New Roman"/>
          <w:sz w:val="28"/>
          <w:szCs w:val="28"/>
        </w:rPr>
        <w:t xml:space="preserve"> значения давления, объёма и температуры, указан</w:t>
      </w:r>
      <w:r>
        <w:rPr>
          <w:rFonts w:ascii="Times New Roman" w:hAnsi="Times New Roman" w:cs="Times New Roman"/>
          <w:sz w:val="28"/>
          <w:szCs w:val="28"/>
        </w:rPr>
        <w:t>ные в прямоугольнике окна опыта</w:t>
      </w:r>
    </w:p>
    <w:p w:rsidR="007C2FF8" w:rsidRPr="007C2FF8" w:rsidRDefault="007C2FF8" w:rsidP="007C2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2FF8">
        <w:rPr>
          <w:rFonts w:ascii="Times New Roman" w:hAnsi="Times New Roman" w:cs="Times New Roman"/>
          <w:sz w:val="28"/>
          <w:szCs w:val="28"/>
        </w:rPr>
        <w:t xml:space="preserve">С помощью уравнения состояния идеального </w:t>
      </w:r>
      <w:proofErr w:type="gramStart"/>
      <w:r w:rsidRPr="007C2FF8">
        <w:rPr>
          <w:rFonts w:ascii="Times New Roman" w:hAnsi="Times New Roman" w:cs="Times New Roman"/>
          <w:sz w:val="28"/>
          <w:szCs w:val="28"/>
        </w:rPr>
        <w:t xml:space="preserve">газа </w:t>
      </w:r>
      <m:oMath>
        <m:r>
          <w:rPr>
            <w:rFonts w:ascii="Cambria Math" w:hAnsi="Cambria Math" w:cs="Times New Roman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RT</m:t>
        </m:r>
      </m:oMath>
      <w:r w:rsidRPr="007C2F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C2FF8">
        <w:rPr>
          <w:rFonts w:ascii="Times New Roman" w:hAnsi="Times New Roman" w:cs="Times New Roman"/>
          <w:sz w:val="28"/>
          <w:szCs w:val="28"/>
        </w:rPr>
        <w:t>определите</w:t>
      </w:r>
      <w:proofErr w:type="gramEnd"/>
      <w:r w:rsidRPr="007C2FF8">
        <w:rPr>
          <w:rFonts w:ascii="Times New Roman" w:hAnsi="Times New Roman" w:cs="Times New Roman"/>
          <w:sz w:val="28"/>
          <w:szCs w:val="28"/>
        </w:rPr>
        <w:t xml:space="preserve"> число мол</w:t>
      </w:r>
      <w:r>
        <w:rPr>
          <w:rFonts w:ascii="Times New Roman" w:hAnsi="Times New Roman" w:cs="Times New Roman"/>
          <w:sz w:val="28"/>
          <w:szCs w:val="28"/>
        </w:rPr>
        <w:t xml:space="preserve">ей газа, находящихся в цилиндре </w:t>
      </w:r>
      <w:r w:rsidRPr="007C2FF8">
        <w:rPr>
          <w:rFonts w:ascii="Times New Roman" w:hAnsi="Times New Roman" w:cs="Times New Roman"/>
          <w:sz w:val="28"/>
          <w:szCs w:val="28"/>
        </w:rPr>
        <w:t>поршнем</w:t>
      </w:r>
    </w:p>
    <w:p w:rsidR="007C2FF8" w:rsidRPr="007C2FF8" w:rsidRDefault="007C2FF8" w:rsidP="007C2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2FF8">
        <w:rPr>
          <w:rFonts w:ascii="Times New Roman" w:hAnsi="Times New Roman" w:cs="Times New Roman"/>
          <w:sz w:val="28"/>
          <w:szCs w:val="28"/>
        </w:rPr>
        <w:t xml:space="preserve">Используя уравнения 1, 3 и 5, </w:t>
      </w:r>
      <w:proofErr w:type="gramStart"/>
      <w:r w:rsidRPr="007C2FF8">
        <w:rPr>
          <w:rFonts w:ascii="Times New Roman" w:hAnsi="Times New Roman" w:cs="Times New Roman"/>
          <w:sz w:val="28"/>
          <w:szCs w:val="28"/>
        </w:rPr>
        <w:t>рассчитайте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,A</m:t>
        </m:r>
      </m:oMath>
      <w:r w:rsidRPr="007C2FF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7C2FF8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>пишите эти значения в таблицу 2</w:t>
      </w:r>
    </w:p>
    <w:p w:rsidR="007C2FF8" w:rsidRPr="007C2FF8" w:rsidRDefault="007C2FF8" w:rsidP="007C2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2FF8"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</w:rPr>
        <w:t>вычисления термического КПД</w:t>
      </w:r>
      <w:r w:rsidRPr="007C2FF8">
        <w:rPr>
          <w:rFonts w:ascii="Times New Roman" w:hAnsi="Times New Roman" w:cs="Times New Roman"/>
          <w:sz w:val="28"/>
          <w:szCs w:val="28"/>
        </w:rPr>
        <w:t xml:space="preserve"> рассчитайте КПД цикла Карно и сравните его со значе</w:t>
      </w:r>
      <w:r>
        <w:rPr>
          <w:rFonts w:ascii="Times New Roman" w:hAnsi="Times New Roman" w:cs="Times New Roman"/>
          <w:sz w:val="28"/>
          <w:szCs w:val="28"/>
        </w:rPr>
        <w:t>нием, приведённым в окне опыта</w:t>
      </w:r>
    </w:p>
    <w:p w:rsidR="007C2FF8" w:rsidRPr="00392532" w:rsidRDefault="007C2FF8" w:rsidP="007C2F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2FF8">
        <w:rPr>
          <w:rFonts w:ascii="Times New Roman" w:hAnsi="Times New Roman" w:cs="Times New Roman"/>
          <w:sz w:val="28"/>
          <w:szCs w:val="28"/>
        </w:rPr>
        <w:t xml:space="preserve">Вычислите среднее значение работы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7C2FF8">
        <w:rPr>
          <w:rFonts w:ascii="Times New Roman" w:hAnsi="Times New Roman" w:cs="Times New Roman"/>
          <w:sz w:val="28"/>
          <w:szCs w:val="28"/>
        </w:rPr>
        <w:t xml:space="preserve"> Карно и абс</w:t>
      </w:r>
      <w:r>
        <w:rPr>
          <w:rFonts w:ascii="Times New Roman" w:hAnsi="Times New Roman" w:cs="Times New Roman"/>
          <w:sz w:val="28"/>
          <w:szCs w:val="28"/>
        </w:rPr>
        <w:t xml:space="preserve">олютную погрешность измерения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</w:p>
    <w:p w:rsidR="00392532" w:rsidRPr="007C2FF8" w:rsidRDefault="00392532" w:rsidP="0039253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C2FF8" w:rsidRDefault="007C2FF8" w:rsidP="007C2FF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FF8">
        <w:rPr>
          <w:rFonts w:ascii="Times New Roman" w:hAnsi="Times New Roman" w:cs="Times New Roman"/>
          <w:b/>
          <w:sz w:val="28"/>
          <w:szCs w:val="28"/>
        </w:rPr>
        <w:t>Измерение</w:t>
      </w:r>
    </w:p>
    <w:tbl>
      <w:tblPr>
        <w:tblStyle w:val="a5"/>
        <w:tblW w:w="10947" w:type="dxa"/>
        <w:tblInd w:w="-1221" w:type="dxa"/>
        <w:tblLayout w:type="fixed"/>
        <w:tblLook w:val="04A0" w:firstRow="1" w:lastRow="0" w:firstColumn="1" w:lastColumn="0" w:noHBand="0" w:noVBand="1"/>
      </w:tblPr>
      <w:tblGrid>
        <w:gridCol w:w="1471"/>
        <w:gridCol w:w="1052"/>
        <w:gridCol w:w="1058"/>
        <w:gridCol w:w="1058"/>
        <w:gridCol w:w="1046"/>
        <w:gridCol w:w="1201"/>
        <w:gridCol w:w="1134"/>
        <w:gridCol w:w="1016"/>
        <w:gridCol w:w="1186"/>
        <w:gridCol w:w="725"/>
      </w:tblGrid>
      <w:tr w:rsidR="00392532" w:rsidTr="00392532">
        <w:trPr>
          <w:trHeight w:val="334"/>
        </w:trPr>
        <w:tc>
          <w:tcPr>
            <w:tcW w:w="10947" w:type="dxa"/>
            <w:gridSpan w:val="10"/>
          </w:tcPr>
          <w:p w:rsidR="00392532" w:rsidRPr="00392532" w:rsidRDefault="00392532" w:rsidP="0039253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=407,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=277</m:t>
                </m:r>
              </m:oMath>
            </m:oMathPara>
          </w:p>
        </w:tc>
      </w:tr>
      <w:tr w:rsidR="00392532" w:rsidTr="00392532">
        <w:trPr>
          <w:trHeight w:val="639"/>
        </w:trPr>
        <w:tc>
          <w:tcPr>
            <w:tcW w:w="147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измерения</w:t>
            </w:r>
          </w:p>
        </w:tc>
        <w:tc>
          <w:tcPr>
            <w:tcW w:w="1052" w:type="dxa"/>
          </w:tcPr>
          <w:p w:rsidR="00392532" w:rsidRPr="00392532" w:rsidRDefault="00392532" w:rsidP="00392532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8" w:type="dxa"/>
          </w:tcPr>
          <w:p w:rsidR="00392532" w:rsidRDefault="00392532" w:rsidP="0039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8" w:type="dxa"/>
          </w:tcPr>
          <w:p w:rsidR="00392532" w:rsidRDefault="00392532" w:rsidP="0039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392532" w:rsidRDefault="00392532" w:rsidP="0039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:rsidR="00392532" w:rsidRPr="00392532" w:rsidRDefault="00392532" w:rsidP="0039253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,кДж</m:t>
                </m:r>
              </m:oMath>
            </m:oMathPara>
          </w:p>
        </w:tc>
        <w:tc>
          <w:tcPr>
            <w:tcW w:w="1134" w:type="dxa"/>
          </w:tcPr>
          <w:p w:rsidR="00392532" w:rsidRDefault="00392532" w:rsidP="0039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,кДж</m:t>
                </m:r>
              </m:oMath>
            </m:oMathPara>
          </w:p>
        </w:tc>
        <w:tc>
          <w:tcPr>
            <w:tcW w:w="1016" w:type="dxa"/>
          </w:tcPr>
          <w:p w:rsidR="00392532" w:rsidRPr="00392532" w:rsidRDefault="00392532" w:rsidP="0039253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 кДж</m:t>
                </m:r>
              </m:oMath>
            </m:oMathPara>
          </w:p>
        </w:tc>
        <w:tc>
          <w:tcPr>
            <w:tcW w:w="1186" w:type="dxa"/>
          </w:tcPr>
          <w:p w:rsidR="00392532" w:rsidRPr="00392532" w:rsidRDefault="00392532" w:rsidP="0039253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δA,кДж</m:t>
                </m:r>
              </m:oMath>
            </m:oMathPara>
          </w:p>
        </w:tc>
        <w:tc>
          <w:tcPr>
            <w:tcW w:w="725" w:type="dxa"/>
          </w:tcPr>
          <w:p w:rsidR="00392532" w:rsidRPr="00392532" w:rsidRDefault="00392532" w:rsidP="0039253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%</m:t>
                </m:r>
              </m:oMath>
            </m:oMathPara>
          </w:p>
        </w:tc>
      </w:tr>
      <w:tr w:rsidR="00392532" w:rsidTr="00392532">
        <w:trPr>
          <w:trHeight w:val="319"/>
        </w:trPr>
        <w:tc>
          <w:tcPr>
            <w:tcW w:w="147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2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1058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40,0</w:t>
            </w:r>
          </w:p>
        </w:tc>
        <w:tc>
          <w:tcPr>
            <w:tcW w:w="1058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18,0</w:t>
            </w:r>
          </w:p>
        </w:tc>
        <w:tc>
          <w:tcPr>
            <w:tcW w:w="1046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20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2035,46</w:t>
            </w:r>
          </w:p>
        </w:tc>
        <w:tc>
          <w:tcPr>
            <w:tcW w:w="1134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1393,59</w:t>
            </w:r>
          </w:p>
        </w:tc>
        <w:tc>
          <w:tcPr>
            <w:tcW w:w="1016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641,87</w:t>
            </w:r>
          </w:p>
        </w:tc>
        <w:tc>
          <w:tcPr>
            <w:tcW w:w="1186" w:type="dxa"/>
          </w:tcPr>
          <w:p w:rsidR="00392532" w:rsidRPr="002341D6" w:rsidRDefault="002341D6" w:rsidP="007C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7,46</w:t>
            </w:r>
          </w:p>
        </w:tc>
        <w:tc>
          <w:tcPr>
            <w:tcW w:w="725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</w:tr>
      <w:tr w:rsidR="00392532" w:rsidTr="00392532">
        <w:trPr>
          <w:trHeight w:val="319"/>
        </w:trPr>
        <w:tc>
          <w:tcPr>
            <w:tcW w:w="147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2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22,0</w:t>
            </w:r>
          </w:p>
        </w:tc>
        <w:tc>
          <w:tcPr>
            <w:tcW w:w="1058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39,7</w:t>
            </w:r>
          </w:p>
        </w:tc>
        <w:tc>
          <w:tcPr>
            <w:tcW w:w="1058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18,5</w:t>
            </w:r>
          </w:p>
        </w:tc>
        <w:tc>
          <w:tcPr>
            <w:tcW w:w="1046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10,3</w:t>
            </w:r>
          </w:p>
        </w:tc>
        <w:tc>
          <w:tcPr>
            <w:tcW w:w="120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2056,42</w:t>
            </w:r>
          </w:p>
        </w:tc>
        <w:tc>
          <w:tcPr>
            <w:tcW w:w="1134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1388,47</w:t>
            </w:r>
          </w:p>
        </w:tc>
        <w:tc>
          <w:tcPr>
            <w:tcW w:w="1016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667,95</w:t>
            </w:r>
          </w:p>
        </w:tc>
        <w:tc>
          <w:tcPr>
            <w:tcW w:w="1186" w:type="dxa"/>
          </w:tcPr>
          <w:p w:rsidR="00392532" w:rsidRPr="002341D6" w:rsidRDefault="002341D6" w:rsidP="007C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33,54</w:t>
            </w:r>
          </w:p>
        </w:tc>
        <w:tc>
          <w:tcPr>
            <w:tcW w:w="725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392532" w:rsidTr="00392532">
        <w:trPr>
          <w:trHeight w:val="319"/>
        </w:trPr>
        <w:tc>
          <w:tcPr>
            <w:tcW w:w="147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2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22,5</w:t>
            </w:r>
          </w:p>
        </w:tc>
        <w:tc>
          <w:tcPr>
            <w:tcW w:w="1058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39,5</w:t>
            </w:r>
          </w:p>
        </w:tc>
        <w:tc>
          <w:tcPr>
            <w:tcW w:w="1058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17,8</w:t>
            </w:r>
          </w:p>
        </w:tc>
        <w:tc>
          <w:tcPr>
            <w:tcW w:w="1046" w:type="dxa"/>
          </w:tcPr>
          <w:p w:rsidR="00392532" w:rsidRDefault="00392532" w:rsidP="00877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</w:t>
            </w:r>
            <w:r w:rsidR="00877D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1" w:type="dxa"/>
          </w:tcPr>
          <w:p w:rsidR="00392532" w:rsidRDefault="00392532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1960,53</w:t>
            </w:r>
          </w:p>
        </w:tc>
        <w:tc>
          <w:tcPr>
            <w:tcW w:w="1134" w:type="dxa"/>
          </w:tcPr>
          <w:p w:rsidR="00392532" w:rsidRDefault="00877D58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1367,1</w:t>
            </w:r>
          </w:p>
        </w:tc>
        <w:tc>
          <w:tcPr>
            <w:tcW w:w="1016" w:type="dxa"/>
          </w:tcPr>
          <w:p w:rsidR="00392532" w:rsidRDefault="00877D58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593,43</w:t>
            </w:r>
          </w:p>
        </w:tc>
        <w:tc>
          <w:tcPr>
            <w:tcW w:w="1186" w:type="dxa"/>
          </w:tcPr>
          <w:p w:rsidR="00392532" w:rsidRPr="002341D6" w:rsidRDefault="002341D6" w:rsidP="007C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40,98</w:t>
            </w:r>
          </w:p>
        </w:tc>
        <w:tc>
          <w:tcPr>
            <w:tcW w:w="725" w:type="dxa"/>
          </w:tcPr>
          <w:p w:rsidR="00392532" w:rsidRDefault="00877D58" w:rsidP="007C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</w:p>
        </w:tc>
      </w:tr>
    </w:tbl>
    <w:p w:rsidR="00877D58" w:rsidRDefault="00877D58" w:rsidP="007C2FF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77D58" w:rsidRPr="00877D58" w:rsidRDefault="00877D58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Произвольные значения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p=145 кПа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=22,5 </m:t>
        </m:r>
        <m:r>
          <w:rPr>
            <w:rFonts w:ascii="Cambria Math" w:eastAsiaTheme="minorEastAsia" w:hAnsi="Cambria Math" w:cs="Times New Roman"/>
            <w:sz w:val="28"/>
            <w:szCs w:val="28"/>
          </w:rPr>
          <m:t>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T=407 К</m:t>
        </m:r>
      </m:oMath>
      <w:r w:rsidRPr="00877D58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877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R=8.31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моль*К</m:t>
              </m:r>
            </m:den>
          </m:f>
        </m:oMath>
      </m:oMathPara>
    </w:p>
    <w:p w:rsidR="00877D58" w:rsidRP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=1,03</m:t>
          </m:r>
        </m:oMath>
      </m:oMathPara>
    </w:p>
    <w:p w:rsidR="00877D58" w:rsidRPr="00877D58" w:rsidRDefault="00877D58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№1:</w:t>
      </w:r>
      <w:r w:rsidRPr="00877D58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=1,03*8,31*407*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22,3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=2035,46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1,03*8,31*277*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=1393,59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A=2035,46-1393,59=641,87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=0,31</m:t>
          </m:r>
        </m:oMath>
      </m:oMathPara>
    </w:p>
    <w:p w:rsid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№2:</w:t>
      </w:r>
    </w:p>
    <w:p w:rsidR="00877D58" w:rsidRP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=1,03*8,31*407*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=2056,42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1,03*8,31*277*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18,5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=1388,47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A=2056,42-1388,47=667,95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=0,32</m:t>
          </m:r>
        </m:oMath>
      </m:oMathPara>
    </w:p>
    <w:p w:rsid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№3:</w:t>
      </w:r>
    </w:p>
    <w:p w:rsidR="00877D58" w:rsidRP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=1,03*8,31*407*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,5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1960,53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1,03*8,31*277*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7,8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1367,10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>1960,53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1367,10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593,43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:rsidR="00877D58" w:rsidRDefault="00877D58" w:rsidP="00877D5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2341D6" w:rsidRPr="002341D6" w:rsidRDefault="002341D6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=634,41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=7,46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33,54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40,98</m:t>
          </m:r>
        </m:oMath>
      </m:oMathPara>
    </w:p>
    <w:p w:rsidR="002341D6" w:rsidRDefault="002341D6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341D6" w:rsidRPr="00DB445C" w:rsidRDefault="00DB445C" w:rsidP="00DB44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445C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полученные значения совпадают или приблизительно совпадают </w:t>
      </w:r>
      <w:r w:rsidR="00BB6F33">
        <w:rPr>
          <w:rFonts w:ascii="Times New Roman" w:eastAsiaTheme="minorEastAsia" w:hAnsi="Times New Roman" w:cs="Times New Roman"/>
          <w:sz w:val="28"/>
          <w:szCs w:val="28"/>
        </w:rPr>
        <w:t>со значениями,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вычисленными в окне «Параметры системы» программы</w:t>
      </w:r>
    </w:p>
    <w:p w:rsidR="002341D6" w:rsidRDefault="002341D6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B445C" w:rsidRPr="00DB445C" w:rsidRDefault="00DB445C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Style w:val="a5"/>
        <w:tblW w:w="10947" w:type="dxa"/>
        <w:tblInd w:w="-1221" w:type="dxa"/>
        <w:tblLayout w:type="fixed"/>
        <w:tblLook w:val="04A0" w:firstRow="1" w:lastRow="0" w:firstColumn="1" w:lastColumn="0" w:noHBand="0" w:noVBand="1"/>
      </w:tblPr>
      <w:tblGrid>
        <w:gridCol w:w="1471"/>
        <w:gridCol w:w="1052"/>
        <w:gridCol w:w="1058"/>
        <w:gridCol w:w="1058"/>
        <w:gridCol w:w="1046"/>
        <w:gridCol w:w="1201"/>
        <w:gridCol w:w="1134"/>
        <w:gridCol w:w="1016"/>
        <w:gridCol w:w="1186"/>
        <w:gridCol w:w="725"/>
      </w:tblGrid>
      <w:tr w:rsidR="002341D6" w:rsidTr="007D77FD">
        <w:trPr>
          <w:trHeight w:val="334"/>
        </w:trPr>
        <w:tc>
          <w:tcPr>
            <w:tcW w:w="10947" w:type="dxa"/>
            <w:gridSpan w:val="10"/>
          </w:tcPr>
          <w:p w:rsidR="002341D6" w:rsidRPr="00392532" w:rsidRDefault="002341D6" w:rsidP="00BB6F3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7,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347</m:t>
                </m:r>
              </m:oMath>
            </m:oMathPara>
          </w:p>
        </w:tc>
      </w:tr>
      <w:tr w:rsidR="002341D6" w:rsidTr="007D77FD">
        <w:trPr>
          <w:trHeight w:val="639"/>
        </w:trPr>
        <w:tc>
          <w:tcPr>
            <w:tcW w:w="1471" w:type="dxa"/>
          </w:tcPr>
          <w:p w:rsidR="002341D6" w:rsidRDefault="002341D6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измерения</w:t>
            </w:r>
          </w:p>
        </w:tc>
        <w:tc>
          <w:tcPr>
            <w:tcW w:w="1052" w:type="dxa"/>
          </w:tcPr>
          <w:p w:rsidR="002341D6" w:rsidRPr="00392532" w:rsidRDefault="002341D6" w:rsidP="00BB6F3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8" w:type="dxa"/>
          </w:tcPr>
          <w:p w:rsidR="002341D6" w:rsidRDefault="002341D6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58" w:type="dxa"/>
          </w:tcPr>
          <w:p w:rsidR="002341D6" w:rsidRDefault="002341D6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2341D6" w:rsidRDefault="002341D6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:rsidR="002341D6" w:rsidRPr="00392532" w:rsidRDefault="002341D6" w:rsidP="00BB6F3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,кДж</m:t>
                </m:r>
              </m:oMath>
            </m:oMathPara>
          </w:p>
        </w:tc>
        <w:tc>
          <w:tcPr>
            <w:tcW w:w="1134" w:type="dxa"/>
          </w:tcPr>
          <w:p w:rsidR="002341D6" w:rsidRDefault="002341D6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,кДж</m:t>
                </m:r>
              </m:oMath>
            </m:oMathPara>
          </w:p>
        </w:tc>
        <w:tc>
          <w:tcPr>
            <w:tcW w:w="1016" w:type="dxa"/>
          </w:tcPr>
          <w:p w:rsidR="002341D6" w:rsidRPr="00392532" w:rsidRDefault="002341D6" w:rsidP="00BB6F3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 кДж</m:t>
                </m:r>
              </m:oMath>
            </m:oMathPara>
          </w:p>
        </w:tc>
        <w:tc>
          <w:tcPr>
            <w:tcW w:w="1186" w:type="dxa"/>
          </w:tcPr>
          <w:p w:rsidR="002341D6" w:rsidRPr="00392532" w:rsidRDefault="002341D6" w:rsidP="00BB6F3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δA,кДж</m:t>
                </m:r>
              </m:oMath>
            </m:oMathPara>
          </w:p>
        </w:tc>
        <w:tc>
          <w:tcPr>
            <w:tcW w:w="725" w:type="dxa"/>
          </w:tcPr>
          <w:p w:rsidR="002341D6" w:rsidRPr="00392532" w:rsidRDefault="002341D6" w:rsidP="00BB6F3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%</m:t>
                </m:r>
              </m:oMath>
            </m:oMathPara>
          </w:p>
        </w:tc>
      </w:tr>
      <w:tr w:rsidR="002341D6" w:rsidTr="007D77FD">
        <w:trPr>
          <w:trHeight w:val="319"/>
        </w:trPr>
        <w:tc>
          <w:tcPr>
            <w:tcW w:w="1471" w:type="dxa"/>
          </w:tcPr>
          <w:p w:rsidR="002341D6" w:rsidRDefault="00BB6F33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052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,3</m:t>
                </m:r>
              </m:oMath>
            </m:oMathPara>
          </w:p>
        </w:tc>
        <w:tc>
          <w:tcPr>
            <w:tcW w:w="1058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40,0</m:t>
                </m:r>
              </m:oMath>
            </m:oMathPara>
          </w:p>
        </w:tc>
        <w:tc>
          <w:tcPr>
            <w:tcW w:w="1058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17,3</m:t>
                </m:r>
              </m:oMath>
            </m:oMathPara>
          </w:p>
        </w:tc>
        <w:tc>
          <w:tcPr>
            <w:tcW w:w="104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10,1</m:t>
                </m:r>
              </m:oMath>
            </m:oMathPara>
          </w:p>
        </w:tc>
        <w:tc>
          <w:tcPr>
            <w:tcW w:w="1201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2298,95</m:t>
                </m:r>
              </m:oMath>
            </m:oMathPara>
          </w:p>
        </w:tc>
        <w:tc>
          <w:tcPr>
            <w:tcW w:w="1134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1598,40</m:t>
                </m:r>
              </m:oMath>
            </m:oMathPara>
          </w:p>
        </w:tc>
        <w:tc>
          <w:tcPr>
            <w:tcW w:w="101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700,55</m:t>
                </m:r>
              </m:oMath>
            </m:oMathPara>
          </w:p>
        </w:tc>
        <w:tc>
          <w:tcPr>
            <w:tcW w:w="118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40,64</m:t>
                </m:r>
              </m:oMath>
            </m:oMathPara>
          </w:p>
        </w:tc>
        <w:tc>
          <w:tcPr>
            <w:tcW w:w="725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0,30</m:t>
                </m:r>
              </m:oMath>
            </m:oMathPara>
          </w:p>
        </w:tc>
      </w:tr>
      <w:tr w:rsidR="002341D6" w:rsidTr="007D77FD">
        <w:trPr>
          <w:trHeight w:val="319"/>
        </w:trPr>
        <w:tc>
          <w:tcPr>
            <w:tcW w:w="1471" w:type="dxa"/>
          </w:tcPr>
          <w:p w:rsidR="002341D6" w:rsidRDefault="00BB6F33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052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058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39,5</m:t>
                </m:r>
              </m:oMath>
            </m:oMathPara>
          </w:p>
        </w:tc>
        <w:tc>
          <w:tcPr>
            <w:tcW w:w="1058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17,0</m:t>
                </m:r>
              </m:oMath>
            </m:oMathPara>
          </w:p>
        </w:tc>
        <w:tc>
          <w:tcPr>
            <w:tcW w:w="104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10,2</m:t>
                </m:r>
              </m:oMath>
            </m:oMathPara>
          </w:p>
        </w:tc>
        <w:tc>
          <w:tcPr>
            <w:tcW w:w="1201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2263,74</m:t>
                </m:r>
              </m:oMath>
            </m:oMathPara>
          </w:p>
        </w:tc>
        <w:tc>
          <w:tcPr>
            <w:tcW w:w="1134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1517,19</m:t>
                </m:r>
              </m:oMath>
            </m:oMathPara>
          </w:p>
        </w:tc>
        <w:tc>
          <w:tcPr>
            <w:tcW w:w="101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746,55</m:t>
                </m:r>
              </m:oMath>
            </m:oMathPara>
          </w:p>
        </w:tc>
        <w:tc>
          <w:tcPr>
            <w:tcW w:w="118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5,36</m:t>
                </m:r>
              </m:oMath>
            </m:oMathPara>
          </w:p>
        </w:tc>
        <w:tc>
          <w:tcPr>
            <w:tcW w:w="725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0,32</m:t>
                </m:r>
              </m:oMath>
            </m:oMathPara>
          </w:p>
        </w:tc>
      </w:tr>
      <w:tr w:rsidR="002341D6" w:rsidTr="007D77FD">
        <w:trPr>
          <w:trHeight w:val="319"/>
        </w:trPr>
        <w:tc>
          <w:tcPr>
            <w:tcW w:w="1471" w:type="dxa"/>
          </w:tcPr>
          <w:p w:rsidR="002341D6" w:rsidRDefault="00BB6F33" w:rsidP="00BB6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052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22,8</m:t>
                </m:r>
              </m:oMath>
            </m:oMathPara>
          </w:p>
        </w:tc>
        <w:tc>
          <w:tcPr>
            <w:tcW w:w="1058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39,8</m:t>
                </m:r>
              </m:oMath>
            </m:oMathPara>
          </w:p>
        </w:tc>
        <w:tc>
          <w:tcPr>
            <w:tcW w:w="1058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17,1</m:t>
                </m:r>
              </m:oMath>
            </m:oMathPara>
          </w:p>
        </w:tc>
        <w:tc>
          <w:tcPr>
            <w:tcW w:w="104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10,0</m:t>
                </m:r>
              </m:oMath>
            </m:oMathPara>
          </w:p>
        </w:tc>
        <w:tc>
          <w:tcPr>
            <w:tcW w:w="1201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2369,91</m:t>
                </m:r>
              </m:oMath>
            </m:oMathPara>
          </w:p>
        </w:tc>
        <w:tc>
          <w:tcPr>
            <w:tcW w:w="1134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1593,42</m:t>
                </m:r>
              </m:oMath>
            </m:oMathPara>
          </w:p>
        </w:tc>
        <w:tc>
          <w:tcPr>
            <w:tcW w:w="101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776,49</m:t>
                </m:r>
              </m:oMath>
            </m:oMathPara>
          </w:p>
        </w:tc>
        <w:tc>
          <w:tcPr>
            <w:tcW w:w="1186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35,3</m:t>
                </m:r>
              </m:oMath>
            </m:oMathPara>
          </w:p>
        </w:tc>
        <w:tc>
          <w:tcPr>
            <w:tcW w:w="725" w:type="dxa"/>
          </w:tcPr>
          <w:p w:rsidR="002341D6" w:rsidRPr="00BB6F33" w:rsidRDefault="00BB6F33" w:rsidP="00BB6F33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0,32</m:t>
                </m:r>
              </m:oMath>
            </m:oMathPara>
          </w:p>
        </w:tc>
      </w:tr>
    </w:tbl>
    <w:p w:rsidR="002341D6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2341D6" w:rsidRPr="00877D58" w:rsidRDefault="002341D6" w:rsidP="002341D6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Произвольные значения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p=1</m:t>
        </m:r>
        <m:r>
          <w:rPr>
            <w:rFonts w:ascii="Cambria Math" w:eastAsiaTheme="minorEastAsia" w:hAnsi="Cambria Math" w:cs="Times New Roman"/>
            <w:sz w:val="28"/>
            <w:szCs w:val="28"/>
          </w:rPr>
          <m:t>73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3,0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T=4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7 К</m:t>
        </m:r>
      </m:oMath>
      <w:r w:rsidRPr="00877D58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877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R=8.31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моль*К</m:t>
              </m:r>
            </m:den>
          </m:f>
        </m:oMath>
      </m:oMathPara>
    </w:p>
    <w:p w:rsidR="002341D6" w:rsidRPr="00877D58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=1,03</m:t>
          </m:r>
        </m:oMath>
      </m:oMathPara>
    </w:p>
    <w:p w:rsidR="002341D6" w:rsidRPr="00DB445C" w:rsidRDefault="002341D6" w:rsidP="002341D6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№1:</w:t>
      </w:r>
      <w:r w:rsidRPr="00877D58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=1,03*8,31*</m:t>
          </m:r>
          <m:r>
            <w:rPr>
              <w:rFonts w:ascii="Cambria Math" w:hAnsi="Cambria Math" w:cs="Times New Roman"/>
              <w:sz w:val="28"/>
              <w:szCs w:val="28"/>
            </w:rPr>
            <m:t>497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2298,95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1,03*8,31*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347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17,3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598,40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>2298,95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1598,40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700,55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=0,30</m:t>
          </m:r>
        </m:oMath>
      </m:oMathPara>
    </w:p>
    <w:p w:rsidR="002341D6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2341D6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№2:</w:t>
      </w:r>
    </w:p>
    <w:p w:rsidR="002341D6" w:rsidRPr="00877D58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=1,03*8,31*</m:t>
          </m:r>
          <m:r>
            <w:rPr>
              <w:rFonts w:ascii="Cambria Math" w:hAnsi="Cambria Math" w:cs="Times New Roman"/>
              <w:sz w:val="28"/>
              <w:szCs w:val="28"/>
            </w:rPr>
            <m:t>497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2263,74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1,03*8,31*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347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17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1517,19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>2263,74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1517,19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746,55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=0,32</m:t>
          </m:r>
        </m:oMath>
      </m:oMathPara>
    </w:p>
    <w:p w:rsidR="002341D6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№3:</w:t>
      </w:r>
    </w:p>
    <w:p w:rsidR="002341D6" w:rsidRPr="00877D58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=1,03*8,31*</m:t>
          </m:r>
          <m:r>
            <w:rPr>
              <w:rFonts w:ascii="Cambria Math" w:hAnsi="Cambria Math" w:cs="Times New Roman"/>
              <w:sz w:val="28"/>
              <w:szCs w:val="28"/>
            </w:rPr>
            <m:t>497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39,8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22,8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2369,91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1,03*8,31*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347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17,1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1593,42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2369,91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1593,42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776,49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</m:oMath>
      </m:oMathPara>
    </w:p>
    <w:p w:rsidR="002341D6" w:rsidRDefault="002341D6" w:rsidP="002341D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2341D6" w:rsidRPr="002341D6" w:rsidRDefault="002341D6" w:rsidP="002341D6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741,19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40,64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5,36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35,3</m:t>
          </m:r>
        </m:oMath>
      </m:oMathPara>
    </w:p>
    <w:p w:rsidR="00BB6F33" w:rsidRPr="00DB445C" w:rsidRDefault="00BB6F33" w:rsidP="00BB6F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445C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полученные значения совпадают или приблизительно совпадают </w:t>
      </w:r>
      <w:r>
        <w:rPr>
          <w:rFonts w:ascii="Times New Roman" w:eastAsiaTheme="minorEastAsia" w:hAnsi="Times New Roman" w:cs="Times New Roman"/>
          <w:sz w:val="28"/>
          <w:szCs w:val="28"/>
        </w:rPr>
        <w:t>со значениями,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вычисленными в окне «Параметры системы» программы</w:t>
      </w:r>
    </w:p>
    <w:p w:rsidR="002341D6" w:rsidRDefault="002341D6" w:rsidP="00877D5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B6F33" w:rsidRDefault="00BB6F33" w:rsidP="00BB6F33">
      <w:pPr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B6F33">
        <w:rPr>
          <w:rFonts w:ascii="Times New Roman" w:eastAsiaTheme="minorEastAsia" w:hAnsi="Times New Roman" w:cs="Times New Roman"/>
          <w:b/>
          <w:sz w:val="28"/>
          <w:szCs w:val="28"/>
        </w:rPr>
        <w:t>Вопросы и задания для самоконтроля</w:t>
      </w:r>
    </w:p>
    <w:p w:rsidR="00BB6F33" w:rsidRPr="00BB6F33" w:rsidRDefault="00BB6F33" w:rsidP="00BB6F3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B6F3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BB6F33">
        <w:rPr>
          <w:rFonts w:ascii="Times New Roman" w:hAnsi="Times New Roman" w:cs="Times New Roman"/>
          <w:sz w:val="28"/>
          <w:szCs w:val="28"/>
          <w:shd w:val="clear" w:color="auto" w:fill="FFFFFF"/>
        </w:rPr>
        <w:t>абочего тела, нагревателя и холодильника</w:t>
      </w:r>
    </w:p>
    <w:p w:rsidR="00BB6F33" w:rsidRPr="00BB6F33" w:rsidRDefault="00BB6F33" w:rsidP="00BB6F3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B6F33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совершения работы </w:t>
      </w:r>
      <w:r w:rsidRPr="00BB6F3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теплового</w:t>
      </w:r>
      <w:r w:rsidRPr="00BB6F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B6F3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двигателя</w:t>
      </w:r>
      <w:r w:rsidRPr="00BB6F33">
        <w:rPr>
          <w:rFonts w:ascii="Times New Roman" w:hAnsi="Times New Roman" w:cs="Times New Roman"/>
          <w:sz w:val="28"/>
          <w:szCs w:val="28"/>
          <w:shd w:val="clear" w:color="auto" w:fill="FFFFFF"/>
        </w:rPr>
        <w:t> необходима разность давлений по сторонам поршня</w:t>
      </w:r>
    </w:p>
    <w:p w:rsidR="00BB6F33" w:rsidRPr="00BB6F33" w:rsidRDefault="00BB6F33" w:rsidP="00BB6F3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B6F33">
        <w:rPr>
          <w:rFonts w:ascii="Times New Roman" w:hAnsi="Times New Roman" w:cs="Times New Roman"/>
          <w:sz w:val="28"/>
          <w:szCs w:val="28"/>
          <w:shd w:val="clear" w:color="auto" w:fill="FFFFFF"/>
        </w:rPr>
        <w:t>Атмосфера</w:t>
      </w:r>
    </w:p>
    <w:p w:rsidR="00BB6F33" w:rsidRPr="00434C22" w:rsidRDefault="00434C22" w:rsidP="00BB6F3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BB6F33" w:rsidRPr="00BB6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братимый процесс допускает возмо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</w:t>
      </w:r>
      <w:r w:rsidR="00BB6F33" w:rsidRPr="00BB6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ность возвращения системы в первоначальное состояние, без каких-либо изменений в окружающей среде, а необратимый - не допускает такой возможности</w:t>
      </w:r>
    </w:p>
    <w:p w:rsidR="00434C22" w:rsidRDefault="00434C22" w:rsidP="00434C2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Причины необратимости реальных процессов:</w:t>
      </w:r>
    </w:p>
    <w:p w:rsidR="00434C22" w:rsidRPr="00434C22" w:rsidRDefault="00434C22" w:rsidP="00434C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C22">
        <w:rPr>
          <w:rFonts w:ascii="Times New Roman" w:hAnsi="Times New Roman" w:cs="Times New Roman"/>
          <w:sz w:val="28"/>
          <w:szCs w:val="28"/>
        </w:rPr>
        <w:t>Наличие в рабочем теле градиентов основных параметров, которые приводят к диссипации механической энергии, т.е. необратимому</w:t>
      </w:r>
      <w:r>
        <w:rPr>
          <w:rFonts w:ascii="Times New Roman" w:hAnsi="Times New Roman" w:cs="Times New Roman"/>
          <w:sz w:val="28"/>
          <w:szCs w:val="28"/>
        </w:rPr>
        <w:t xml:space="preserve"> переходу ее в тепловую энергию</w:t>
      </w:r>
    </w:p>
    <w:p w:rsidR="00434C22" w:rsidRDefault="00434C22" w:rsidP="00434C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внешнего трения</w:t>
      </w:r>
    </w:p>
    <w:p w:rsidR="00434C22" w:rsidRPr="00434C22" w:rsidRDefault="00434C22" w:rsidP="00434C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C22">
        <w:rPr>
          <w:rFonts w:ascii="Times New Roman" w:hAnsi="Times New Roman" w:cs="Times New Roman"/>
          <w:sz w:val="28"/>
          <w:szCs w:val="28"/>
        </w:rPr>
        <w:t>Возрастание энтропии, которая является мерой необратимости при передаче тепла от рабочего тела с большей температурой к рабочему телу с меньшей температурой</w:t>
      </w:r>
    </w:p>
    <w:p w:rsidR="00434C22" w:rsidRPr="00434C22" w:rsidRDefault="00434C22" w:rsidP="00434C22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34C22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нтропия</w:t>
      </w:r>
      <w:r w:rsidRPr="00434C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состояния термодинамической системы, изменение которой в равновесном процессе равно отношению количества теплоты, сообщенного системе или отведенного от нее, к термодинамической температуре системы</w:t>
      </w:r>
    </w:p>
    <w:p w:rsidR="00434C22" w:rsidRDefault="00434C22" w:rsidP="00434C22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</w:t>
      </w:r>
    </w:p>
    <w:p w:rsidR="00434C22" w:rsidRPr="00434C22" w:rsidRDefault="00434C22" w:rsidP="00434C22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34C22">
        <w:rPr>
          <w:rFonts w:ascii="Times New Roman" w:eastAsiaTheme="minorEastAsia" w:hAnsi="Times New Roman" w:cs="Times New Roman"/>
          <w:sz w:val="28"/>
          <w:szCs w:val="28"/>
        </w:rPr>
        <w:t xml:space="preserve">Она </w:t>
      </w:r>
      <w:r w:rsidRPr="00434C22">
        <w:rPr>
          <w:rFonts w:ascii="Times New Roman" w:hAnsi="Times New Roman" w:cs="Times New Roman"/>
          <w:sz w:val="28"/>
          <w:szCs w:val="28"/>
        </w:rPr>
        <w:t xml:space="preserve">утверждает, что коэффициент полезного действия любой тепловой машины, работающей в интервале </w:t>
      </w:r>
      <w:proofErr w:type="gramStart"/>
      <w:r w:rsidRPr="00434C22">
        <w:rPr>
          <w:rFonts w:ascii="Times New Roman" w:hAnsi="Times New Roman" w:cs="Times New Roman"/>
          <w:sz w:val="28"/>
          <w:szCs w:val="28"/>
        </w:rPr>
        <w:t>температур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34C22">
        <w:rPr>
          <w:rFonts w:ascii="Times New Roman" w:hAnsi="Times New Roman" w:cs="Times New Roman"/>
          <w:sz w:val="28"/>
          <w:szCs w:val="28"/>
        </w:rPr>
        <w:t> и</w:t>
      </w:r>
      <w:proofErr w:type="gramEnd"/>
      <w:r w:rsidRPr="00434C22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34C22">
        <w:rPr>
          <w:rFonts w:ascii="Times New Roman" w:hAnsi="Times New Roman" w:cs="Times New Roman"/>
          <w:sz w:val="28"/>
          <w:szCs w:val="28"/>
        </w:rPr>
        <w:t> 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34C22">
        <w:rPr>
          <w:rFonts w:ascii="Times New Roman" w:hAnsi="Times New Roman" w:cs="Times New Roman"/>
          <w:sz w:val="28"/>
          <w:szCs w:val="28"/>
        </w:rPr>
        <w:t> - температура нагревателя и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34C22">
        <w:rPr>
          <w:rFonts w:ascii="Times New Roman" w:hAnsi="Times New Roman" w:cs="Times New Roman"/>
          <w:sz w:val="28"/>
          <w:szCs w:val="28"/>
        </w:rPr>
        <w:t> - температура холодильника) не может быть больше КПД машины, работающей по циклу Карно в том же интервале температур</w:t>
      </w:r>
    </w:p>
    <w:p w:rsidR="00434C22" w:rsidRPr="00DC03F4" w:rsidRDefault="00434C22" w:rsidP="00DC03F4">
      <w:pPr>
        <w:pStyle w:val="a3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Тогда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  <w:bookmarkStart w:id="0" w:name="_GoBack"/>
      <w:bookmarkEnd w:id="0"/>
    </w:p>
    <w:p w:rsidR="00DC03F4" w:rsidRDefault="00DC03F4" w:rsidP="00DC03F4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 цикла Карно:</w:t>
      </w:r>
    </w:p>
    <w:p w:rsidR="00DC03F4" w:rsidRPr="00DC03F4" w:rsidRDefault="00DC03F4" w:rsidP="00DC03F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3F4" w:rsidRPr="00DC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6E0"/>
    <w:multiLevelType w:val="hybridMultilevel"/>
    <w:tmpl w:val="3BE661D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BF1F62"/>
    <w:multiLevelType w:val="hybridMultilevel"/>
    <w:tmpl w:val="7CC86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1784C"/>
    <w:multiLevelType w:val="hybridMultilevel"/>
    <w:tmpl w:val="B1F6C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DB5"/>
    <w:multiLevelType w:val="hybridMultilevel"/>
    <w:tmpl w:val="BCAEEE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B3BB2"/>
    <w:multiLevelType w:val="hybridMultilevel"/>
    <w:tmpl w:val="CB70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800C6"/>
    <w:multiLevelType w:val="hybridMultilevel"/>
    <w:tmpl w:val="13248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722"/>
    <w:multiLevelType w:val="hybridMultilevel"/>
    <w:tmpl w:val="98C8C2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4F1C57"/>
    <w:multiLevelType w:val="hybridMultilevel"/>
    <w:tmpl w:val="7CC86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81"/>
    <w:rsid w:val="0001716D"/>
    <w:rsid w:val="001A1F85"/>
    <w:rsid w:val="002341D6"/>
    <w:rsid w:val="003775C3"/>
    <w:rsid w:val="00392532"/>
    <w:rsid w:val="00434C22"/>
    <w:rsid w:val="005F3581"/>
    <w:rsid w:val="00697953"/>
    <w:rsid w:val="0072517F"/>
    <w:rsid w:val="007A47C2"/>
    <w:rsid w:val="007C2FF8"/>
    <w:rsid w:val="007D25DF"/>
    <w:rsid w:val="008057C2"/>
    <w:rsid w:val="008726DF"/>
    <w:rsid w:val="0087770D"/>
    <w:rsid w:val="00877D58"/>
    <w:rsid w:val="00BB6F33"/>
    <w:rsid w:val="00CA718A"/>
    <w:rsid w:val="00DB445C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D1BE3-53E9-4520-B408-C6B461F6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5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7C2"/>
    <w:rPr>
      <w:color w:val="808080"/>
    </w:rPr>
  </w:style>
  <w:style w:type="table" w:styleId="a5">
    <w:name w:val="Table Grid"/>
    <w:basedOn w:val="a1"/>
    <w:uiPriority w:val="39"/>
    <w:rsid w:val="0039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2020-11-27T07:54:00Z</dcterms:created>
  <dcterms:modified xsi:type="dcterms:W3CDTF">2020-11-29T15:16:00Z</dcterms:modified>
</cp:coreProperties>
</file>