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49" w:rsidRPr="004C1449" w:rsidRDefault="004C1449" w:rsidP="004C1449">
      <w:pPr>
        <w:jc w:val="center"/>
        <w:rPr>
          <w:b/>
          <w:lang w:val="en-US"/>
        </w:rPr>
      </w:pPr>
      <w:r w:rsidRPr="004C1449">
        <w:rPr>
          <w:b/>
          <w:lang w:val="en-US"/>
        </w:rPr>
        <w:t>Class Object, Inheritance, Interfaces</w:t>
      </w:r>
    </w:p>
    <w:p w:rsidR="004C1449" w:rsidRPr="00C86876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>Чем</w:t>
      </w:r>
      <w:r w:rsidRPr="00C86876">
        <w:rPr>
          <w:b/>
        </w:rPr>
        <w:t xml:space="preserve"> </w:t>
      </w:r>
      <w:r w:rsidRPr="004C1449">
        <w:rPr>
          <w:b/>
        </w:rPr>
        <w:t>является</w:t>
      </w:r>
      <w:r w:rsidRPr="00C86876">
        <w:rPr>
          <w:b/>
        </w:rPr>
        <w:t xml:space="preserve"> </w:t>
      </w:r>
      <w:r w:rsidRPr="004C1449">
        <w:rPr>
          <w:b/>
        </w:rPr>
        <w:t>класс</w:t>
      </w:r>
      <w:r w:rsidRPr="00C86876">
        <w:rPr>
          <w:b/>
        </w:rPr>
        <w:t xml:space="preserve"> </w:t>
      </w:r>
      <w:r w:rsidRPr="004C1449">
        <w:rPr>
          <w:b/>
          <w:lang w:val="en-US"/>
        </w:rPr>
        <w:t>Object</w:t>
      </w:r>
      <w:r w:rsidRPr="00C86876">
        <w:rPr>
          <w:b/>
        </w:rPr>
        <w:t xml:space="preserve">? </w:t>
      </w:r>
      <w:r w:rsidRPr="004C1449">
        <w:rPr>
          <w:b/>
        </w:rPr>
        <w:t xml:space="preserve">Перечислите известные вам методы класса  Object, укажите их назначение. </w:t>
      </w:r>
    </w:p>
    <w:p w:rsidR="004C1449" w:rsidRDefault="004C1449" w:rsidP="004C1449">
      <w:r>
        <w:rPr>
          <w:lang w:val="en-US"/>
        </w:rPr>
        <w:t>Object</w:t>
      </w:r>
      <w:r w:rsidRPr="004C1449">
        <w:t xml:space="preserve"> – </w:t>
      </w:r>
      <w:r>
        <w:t xml:space="preserve">«основной» класс в </w:t>
      </w:r>
      <w:r>
        <w:rPr>
          <w:lang w:val="en-US"/>
        </w:rPr>
        <w:t>Java</w:t>
      </w:r>
      <w:r w:rsidRPr="004C1449">
        <w:t>.</w:t>
      </w:r>
      <w:r>
        <w:t xml:space="preserve"> Каждый класс в </w:t>
      </w:r>
      <w:r>
        <w:rPr>
          <w:lang w:val="en-US"/>
        </w:rPr>
        <w:t>jave</w:t>
      </w:r>
      <w:r>
        <w:t xml:space="preserve"> неявно наследует </w:t>
      </w:r>
      <w:r>
        <w:rPr>
          <w:lang w:val="en-US"/>
        </w:rPr>
        <w:t>Object</w:t>
      </w:r>
      <w:r w:rsidRPr="004C1449">
        <w:t xml:space="preserve"> (</w:t>
      </w:r>
      <w:r>
        <w:t>если не указано явное наследование).</w:t>
      </w:r>
      <w:r w:rsidRPr="004C1449">
        <w:t xml:space="preserve"> </w:t>
      </w:r>
      <w:r>
        <w:t xml:space="preserve">То есть методы класса </w:t>
      </w:r>
      <w:r>
        <w:rPr>
          <w:lang w:val="en-US"/>
        </w:rPr>
        <w:t>Object</w:t>
      </w:r>
      <w:r w:rsidRPr="004C1449">
        <w:t xml:space="preserve"> </w:t>
      </w:r>
      <w:r>
        <w:t>можно вызывать на любом классе.</w:t>
      </w:r>
    </w:p>
    <w:p w:rsidR="004C1449" w:rsidRPr="004C1449" w:rsidRDefault="004C1449" w:rsidP="004C1449">
      <w:pPr>
        <w:rPr>
          <w:lang w:val="en-US"/>
        </w:rPr>
      </w:pPr>
      <w:r>
        <w:t>Методы</w:t>
      </w:r>
      <w:r w:rsidRPr="004C1449">
        <w:rPr>
          <w:lang w:val="en-US"/>
        </w:rPr>
        <w:t>:</w:t>
      </w:r>
    </w:p>
    <w:p w:rsidR="004C1449" w:rsidRPr="004C1449" w:rsidRDefault="004C1449" w:rsidP="004C1449">
      <w:r w:rsidRPr="004C1449">
        <w:rPr>
          <w:i/>
          <w:lang w:val="en-US"/>
        </w:rPr>
        <w:t>Equals</w:t>
      </w:r>
      <w:r w:rsidRPr="004C1449">
        <w:t xml:space="preserve"> – </w:t>
      </w:r>
      <w:r>
        <w:t>сравнивает ссылки на объекты (необх. Переопределять)</w:t>
      </w:r>
    </w:p>
    <w:p w:rsidR="004C1449" w:rsidRPr="004C1449" w:rsidRDefault="004C1449" w:rsidP="004C1449">
      <w:r w:rsidRPr="004C1449">
        <w:rPr>
          <w:i/>
          <w:lang w:val="en-US"/>
        </w:rPr>
        <w:t>HashCode</w:t>
      </w:r>
      <w:r>
        <w:t xml:space="preserve"> -  считать хэш объекта (необх. Переопределять)</w:t>
      </w:r>
    </w:p>
    <w:p w:rsidR="004C1449" w:rsidRPr="004C1449" w:rsidRDefault="004C1449" w:rsidP="004C1449">
      <w:pPr>
        <w:rPr>
          <w:i/>
        </w:rPr>
      </w:pPr>
      <w:r w:rsidRPr="004C1449">
        <w:rPr>
          <w:i/>
          <w:lang w:val="en-US"/>
        </w:rPr>
        <w:t>Wait</w:t>
      </w:r>
    </w:p>
    <w:p w:rsidR="004C1449" w:rsidRPr="004C1449" w:rsidRDefault="004C1449" w:rsidP="004C1449">
      <w:pPr>
        <w:rPr>
          <w:i/>
        </w:rPr>
      </w:pPr>
      <w:r w:rsidRPr="004C1449">
        <w:rPr>
          <w:i/>
          <w:lang w:val="en-US"/>
        </w:rPr>
        <w:t>Notify</w:t>
      </w:r>
      <w:r w:rsidRPr="004C1449">
        <w:rPr>
          <w:i/>
        </w:rPr>
        <w:t>/</w:t>
      </w:r>
      <w:r w:rsidRPr="004C1449">
        <w:rPr>
          <w:i/>
          <w:lang w:val="en-US"/>
        </w:rPr>
        <w:t>notifyAll</w:t>
      </w:r>
    </w:p>
    <w:p w:rsidR="004C1449" w:rsidRPr="004C1449" w:rsidRDefault="004C1449" w:rsidP="004C1449">
      <w:r w:rsidRPr="004C1449">
        <w:rPr>
          <w:i/>
          <w:lang w:val="en-US"/>
        </w:rPr>
        <w:t>ToString</w:t>
      </w:r>
      <w:r>
        <w:t xml:space="preserve"> – выводит информацию о объекте в строковом формате (необх. Переопределять).</w:t>
      </w:r>
    </w:p>
    <w:p w:rsidR="004C1449" w:rsidRPr="004C1449" w:rsidRDefault="004C1449" w:rsidP="004C1449">
      <w:r w:rsidRPr="004C1449">
        <w:rPr>
          <w:i/>
          <w:lang w:val="en-US"/>
        </w:rPr>
        <w:t>GetClass</w:t>
      </w:r>
      <w:r>
        <w:t xml:space="preserve"> – возвращает имя класса объекта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 xml:space="preserve">Что такое хэш-значение? Объясните, почему два разных объекта могут сгенерировать одинаковые хэш-коды? </w:t>
      </w:r>
    </w:p>
    <w:p w:rsidR="004C1449" w:rsidRDefault="004C1449" w:rsidP="004C1449">
      <w:r>
        <w:t xml:space="preserve">Хэш-значение – сгенерированный ключ (значение) для каждого объекта в </w:t>
      </w:r>
      <w:r>
        <w:rPr>
          <w:lang w:val="en-US"/>
        </w:rPr>
        <w:t>Java</w:t>
      </w:r>
      <w:r w:rsidRPr="004C1449">
        <w:t xml:space="preserve"> </w:t>
      </w:r>
      <w:r>
        <w:t xml:space="preserve">программе. Используется сложная система подсчета, однако память </w:t>
      </w:r>
      <w:r>
        <w:rPr>
          <w:lang w:val="en-US"/>
        </w:rPr>
        <w:t>Java</w:t>
      </w:r>
      <w:r>
        <w:t xml:space="preserve"> машины ограниченна, поэтому теоретически разные объекты могут сгенерировать один хеш код, поэтому помимо хеш кода есть метод </w:t>
      </w:r>
      <w:r>
        <w:rPr>
          <w:lang w:val="en-US"/>
        </w:rPr>
        <w:t>equals</w:t>
      </w:r>
      <w:r>
        <w:t>. То есть разные объекты могут иметь одинаковые хеш код, но одинаковые объекты не могут иметь разные хеш код.</w:t>
      </w:r>
    </w:p>
    <w:p w:rsidR="004C1449" w:rsidRPr="004C1449" w:rsidRDefault="004C1449" w:rsidP="004C1449">
      <w:pPr>
        <w:pStyle w:val="a3"/>
        <w:numPr>
          <w:ilvl w:val="0"/>
          <w:numId w:val="1"/>
        </w:numPr>
        <w:rPr>
          <w:b/>
        </w:rPr>
      </w:pPr>
      <w:r w:rsidRPr="004C1449">
        <w:rPr>
          <w:b/>
        </w:rPr>
        <w:t xml:space="preserve">Как вы думаете, для чего используется наследование классов в java-программе? Приведите пример наследования. Как вы думаете, поля и методы, помеченными модификатором доступа private, наследуются? </w:t>
      </w:r>
    </w:p>
    <w:p w:rsidR="004C1449" w:rsidRDefault="00516526" w:rsidP="004C1449">
      <w:r>
        <w:t>Наследование может использоваться для более понятного, структурированного кода и уменьшения его объема. Например если нужно создать множество разных классов, которые будут иметь какие-то общие свойства, можно объявит класс родитель и наследоваться от него.</w:t>
      </w:r>
    </w:p>
    <w:p w:rsidR="004C1449" w:rsidRPr="00516526" w:rsidRDefault="00516526" w:rsidP="004C1449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Производный класс имеет доступ ко всем методам и полям базового класса (даже если базовый класс находится в другом пакете) кроме тех, которые определены с модификатором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private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При этом производный класс также может добавлять свои поля и методы</w:t>
      </w:r>
    </w:p>
    <w:p w:rsidR="004C1449" w:rsidRPr="00516526" w:rsidRDefault="004C1449" w:rsidP="00516526">
      <w:pPr>
        <w:pStyle w:val="a3"/>
        <w:numPr>
          <w:ilvl w:val="0"/>
          <w:numId w:val="1"/>
        </w:numPr>
        <w:rPr>
          <w:b/>
        </w:rPr>
      </w:pPr>
      <w:r w:rsidRPr="00516526">
        <w:rPr>
          <w:b/>
        </w:rPr>
        <w:t xml:space="preserve">Укажите, 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 </w:t>
      </w:r>
    </w:p>
    <w:p w:rsidR="00516526" w:rsidRDefault="00516526" w:rsidP="00516526"/>
    <w:p w:rsidR="00C86876" w:rsidRPr="00C86876" w:rsidRDefault="00C86876" w:rsidP="004C1449">
      <w:r>
        <w:t xml:space="preserve">При создании производного класса вызываются конструкторы всех базовых классов. Оператор </w:t>
      </w:r>
      <w:r>
        <w:rPr>
          <w:lang w:val="en-US"/>
        </w:rPr>
        <w:t>super</w:t>
      </w:r>
      <w:r w:rsidRPr="00C86876">
        <w:t>()</w:t>
      </w:r>
      <w:r>
        <w:t xml:space="preserve"> може явно передавать значение в конструктор базового класса. Оператор </w:t>
      </w:r>
      <w:r>
        <w:rPr>
          <w:lang w:val="en-US"/>
        </w:rPr>
        <w:t>super</w:t>
      </w:r>
      <w:r w:rsidRPr="00C86876">
        <w:t>.</w:t>
      </w:r>
      <w:r>
        <w:t xml:space="preserve"> Может </w:t>
      </w:r>
      <w:r>
        <w:lastRenderedPageBreak/>
        <w:t xml:space="preserve">обращаться к полям базового класса. </w:t>
      </w:r>
      <w:r>
        <w:rPr>
          <w:lang w:val="en-US"/>
        </w:rPr>
        <w:t>Super</w:t>
      </w:r>
      <w:r w:rsidRPr="00C86876">
        <w:t xml:space="preserve"> </w:t>
      </w:r>
      <w:r>
        <w:t xml:space="preserve">и </w:t>
      </w:r>
      <w:r>
        <w:rPr>
          <w:lang w:val="en-US"/>
        </w:rPr>
        <w:t>this</w:t>
      </w:r>
      <w:r w:rsidRPr="00C86876">
        <w:t xml:space="preserve"> </w:t>
      </w:r>
      <w:r>
        <w:t xml:space="preserve"> в одном к-ре использовать нельзя, т.к. оба должны быть на первой строчке к-ра.</w:t>
      </w:r>
    </w:p>
    <w:p w:rsidR="00C86876" w:rsidRPr="00C86876" w:rsidRDefault="00C86876" w:rsidP="004C1449"/>
    <w:p w:rsidR="004C1449" w:rsidRPr="00C86876" w:rsidRDefault="004C1449" w:rsidP="00C86876">
      <w:pPr>
        <w:pStyle w:val="a3"/>
        <w:numPr>
          <w:ilvl w:val="0"/>
          <w:numId w:val="1"/>
        </w:numPr>
        <w:rPr>
          <w:b/>
        </w:rPr>
      </w:pPr>
      <w:r w:rsidRPr="00C86876">
        <w:rPr>
          <w:b/>
        </w:rPr>
        <w:t xml:space="preserve"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 </w:t>
      </w:r>
    </w:p>
    <w:p w:rsidR="00C86876" w:rsidRPr="002434E5" w:rsidRDefault="002434E5" w:rsidP="00C86876">
      <w:r>
        <w:t xml:space="preserve">Например если есть </w:t>
      </w:r>
      <w:r>
        <w:rPr>
          <w:lang w:val="en-US"/>
        </w:rPr>
        <w:t>Class</w:t>
      </w:r>
      <w:r w:rsidRPr="002434E5">
        <w:t xml:space="preserve"> </w:t>
      </w:r>
      <w:r>
        <w:rPr>
          <w:lang w:val="en-US"/>
        </w:rPr>
        <w:t>A</w:t>
      </w:r>
      <w:r>
        <w:t xml:space="preserve"> и класс </w:t>
      </w:r>
      <w:r>
        <w:rPr>
          <w:lang w:val="en-US"/>
        </w:rPr>
        <w:t>B</w:t>
      </w:r>
      <w:r w:rsidRPr="002434E5">
        <w:t xml:space="preserve"> </w:t>
      </w:r>
      <w:r>
        <w:rPr>
          <w:lang w:val="en-US"/>
        </w:rPr>
        <w:t>extends</w:t>
      </w:r>
      <w:r w:rsidRPr="002434E5">
        <w:t xml:space="preserve"> </w:t>
      </w:r>
      <w:r>
        <w:rPr>
          <w:lang w:val="en-US"/>
        </w:rPr>
        <w:t>A</w:t>
      </w:r>
      <w:r w:rsidRPr="002434E5">
        <w:t xml:space="preserve">, </w:t>
      </w:r>
      <w:r>
        <w:t>то можно сделать</w:t>
      </w:r>
      <w:r w:rsidRPr="002434E5">
        <w:t>:</w:t>
      </w:r>
    </w:p>
    <w:p w:rsidR="002434E5" w:rsidRPr="002434E5" w:rsidRDefault="002434E5" w:rsidP="00C86876">
      <w:r>
        <w:rPr>
          <w:lang w:val="en-US"/>
        </w:rPr>
        <w:t>A</w:t>
      </w:r>
      <w:r w:rsidRPr="002434E5">
        <w:t xml:space="preserve"> </w:t>
      </w:r>
      <w:r>
        <w:rPr>
          <w:lang w:val="en-US"/>
        </w:rPr>
        <w:t>a</w:t>
      </w:r>
      <w:r w:rsidRPr="002434E5">
        <w:t xml:space="preserve"> = </w:t>
      </w:r>
      <w:r>
        <w:rPr>
          <w:lang w:val="en-US"/>
        </w:rPr>
        <w:t>new</w:t>
      </w:r>
      <w:r w:rsidRPr="002434E5">
        <w:t xml:space="preserve"> </w:t>
      </w:r>
      <w:r>
        <w:rPr>
          <w:lang w:val="en-US"/>
        </w:rPr>
        <w:t>B</w:t>
      </w:r>
      <w:r w:rsidRPr="002434E5">
        <w:t>();</w:t>
      </w:r>
    </w:p>
    <w:p w:rsidR="002434E5" w:rsidRDefault="002434E5" w:rsidP="00C86876">
      <w:r>
        <w:t xml:space="preserve">Точно также если есть </w:t>
      </w:r>
      <w:r>
        <w:rPr>
          <w:lang w:val="en-US"/>
        </w:rPr>
        <w:t>List</w:t>
      </w:r>
      <w:r w:rsidRPr="002434E5">
        <w:t>&lt;</w:t>
      </w:r>
      <w:r>
        <w:rPr>
          <w:lang w:val="en-US"/>
        </w:rPr>
        <w:t>A</w:t>
      </w:r>
      <w:r w:rsidRPr="002434E5">
        <w:t xml:space="preserve">&gt; </w:t>
      </w:r>
      <w:r>
        <w:rPr>
          <w:lang w:val="en-US"/>
        </w:rPr>
        <w:t>list</w:t>
      </w:r>
      <w:r>
        <w:t xml:space="preserve">, то в него можно добавить и </w:t>
      </w:r>
      <w:r>
        <w:rPr>
          <w:lang w:val="en-US"/>
        </w:rPr>
        <w:t>B</w:t>
      </w:r>
      <w:r>
        <w:t xml:space="preserve"> переменную, то есть</w:t>
      </w:r>
    </w:p>
    <w:p w:rsidR="002434E5" w:rsidRDefault="002434E5" w:rsidP="00C86876">
      <w:pPr>
        <w:rPr>
          <w:lang w:val="en-US"/>
        </w:rPr>
      </w:pPr>
      <w:r>
        <w:rPr>
          <w:lang w:val="en-US"/>
        </w:rPr>
        <w:t>B b = new B();</w:t>
      </w:r>
    </w:p>
    <w:p w:rsidR="002434E5" w:rsidRDefault="002434E5" w:rsidP="00C86876">
      <w:r>
        <w:rPr>
          <w:lang w:val="en-US"/>
        </w:rPr>
        <w:t>List</w:t>
      </w:r>
      <w:r w:rsidRPr="002434E5">
        <w:t>.</w:t>
      </w:r>
      <w:r>
        <w:rPr>
          <w:lang w:val="en-US"/>
        </w:rPr>
        <w:t>add</w:t>
      </w:r>
      <w:r w:rsidRPr="002434E5">
        <w:t>(</w:t>
      </w:r>
      <w:r>
        <w:rPr>
          <w:lang w:val="en-US"/>
        </w:rPr>
        <w:t>B</w:t>
      </w:r>
      <w:r w:rsidRPr="002434E5">
        <w:t xml:space="preserve">); - </w:t>
      </w:r>
      <w:r>
        <w:t>все ок, скомпилируется.</w:t>
      </w:r>
    </w:p>
    <w:p w:rsidR="00C86876" w:rsidRPr="002434E5" w:rsidRDefault="002434E5" w:rsidP="00C86876">
      <w:r>
        <w:t>Обратно это работать не будет.</w:t>
      </w:r>
    </w:p>
    <w:p w:rsidR="004C1449" w:rsidRPr="002434E5" w:rsidRDefault="004C1449" w:rsidP="002434E5">
      <w:pPr>
        <w:pStyle w:val="a3"/>
        <w:numPr>
          <w:ilvl w:val="0"/>
          <w:numId w:val="1"/>
        </w:numPr>
        <w:rPr>
          <w:b/>
        </w:rPr>
      </w:pPr>
      <w:r w:rsidRPr="002434E5">
        <w:rPr>
          <w:b/>
        </w:rPr>
        <w:t xml:space="preserve">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 </w:t>
      </w:r>
    </w:p>
    <w:p w:rsidR="002434E5" w:rsidRPr="002434E5" w:rsidRDefault="002434E5" w:rsidP="002434E5">
      <w:r>
        <w:t>Переопределить метод – значит изменить логику его действия, оставив имя метода тем же. Возвращаемое значение должно быть одно и то же. Атрибуты доступа менять нельзя.  Переопределить метод в рамках одного класса нельзя, будем конфликт имен.</w:t>
      </w:r>
    </w:p>
    <w:p w:rsidR="004C1449" w:rsidRPr="002434E5" w:rsidRDefault="004C1449" w:rsidP="002434E5">
      <w:pPr>
        <w:pStyle w:val="a3"/>
        <w:numPr>
          <w:ilvl w:val="0"/>
          <w:numId w:val="1"/>
        </w:numPr>
        <w:rPr>
          <w:b/>
        </w:rPr>
      </w:pPr>
      <w:r w:rsidRPr="002434E5">
        <w:rPr>
          <w:b/>
        </w:rPr>
        <w:t xml:space="preserve">Определите правило вызова переопределенных методов. Можно ли статические методы переопределить нестатическими и наоборот? </w:t>
      </w:r>
    </w:p>
    <w:p w:rsidR="002434E5" w:rsidRDefault="002434E5" w:rsidP="002434E5">
      <w:pPr>
        <w:rPr>
          <w:rStyle w:val="a4"/>
          <w:rFonts w:ascii="Arial" w:hAnsi="Arial" w:cs="Arial"/>
          <w:color w:val="151F33"/>
          <w:sz w:val="20"/>
          <w:szCs w:val="20"/>
          <w:shd w:val="clear" w:color="auto" w:fill="FFFFFF"/>
        </w:rPr>
      </w:pPr>
      <w:r w:rsidRPr="002434E5">
        <w:rPr>
          <w:rStyle w:val="a4"/>
          <w:rFonts w:ascii="Arial" w:hAnsi="Arial" w:cs="Arial"/>
          <w:color w:val="151F33"/>
          <w:sz w:val="20"/>
          <w:szCs w:val="20"/>
          <w:shd w:val="clear" w:color="auto" w:fill="FFFFFF"/>
        </w:rPr>
        <w:t>У переопределенного метода должны быть те же аргументы, что и у метода родителя.</w:t>
      </w:r>
    </w:p>
    <w:p w:rsidR="002434E5" w:rsidRDefault="002434E5" w:rsidP="002434E5">
      <w:pPr>
        <w:rPr>
          <w:rStyle w:val="a4"/>
          <w:rFonts w:ascii="Arial" w:hAnsi="Arial" w:cs="Arial"/>
          <w:color w:val="151F33"/>
          <w:sz w:val="20"/>
          <w:szCs w:val="20"/>
          <w:shd w:val="clear" w:color="auto" w:fill="FFFFFF"/>
        </w:rPr>
      </w:pPr>
      <w:r w:rsidRPr="002434E5">
        <w:rPr>
          <w:rStyle w:val="a4"/>
          <w:rFonts w:ascii="Arial" w:hAnsi="Arial" w:cs="Arial"/>
          <w:color w:val="151F33"/>
          <w:sz w:val="20"/>
          <w:szCs w:val="20"/>
          <w:shd w:val="clear" w:color="auto" w:fill="FFFFFF"/>
        </w:rPr>
        <w:t>У переопределенного метода должны быть тот же тип возвращаемого значения, что и у метода родителя.</w:t>
      </w:r>
    </w:p>
    <w:p w:rsidR="002434E5" w:rsidRPr="002434E5" w:rsidRDefault="002434E5" w:rsidP="002434E5">
      <w:pPr>
        <w:rPr>
          <w:sz w:val="20"/>
          <w:szCs w:val="20"/>
        </w:rPr>
      </w:pPr>
      <w:r>
        <w:rPr>
          <w:rStyle w:val="a4"/>
          <w:rFonts w:ascii="Arial" w:hAnsi="Arial" w:cs="Arial"/>
          <w:b w:val="0"/>
          <w:color w:val="151F33"/>
          <w:sz w:val="20"/>
          <w:szCs w:val="20"/>
          <w:shd w:val="clear" w:color="auto" w:fill="FFFFFF"/>
        </w:rPr>
        <w:t>Переопределять статический метод нельзя, вместо этого можно «скрыть» другой метод и написать новый с таким же наименованием.</w:t>
      </w:r>
    </w:p>
    <w:p w:rsidR="002434E5" w:rsidRPr="002434E5" w:rsidRDefault="002434E5" w:rsidP="002434E5">
      <w:pPr>
        <w:rPr>
          <w:b/>
        </w:rPr>
      </w:pPr>
    </w:p>
    <w:p w:rsidR="004C1449" w:rsidRDefault="004C1449" w:rsidP="004C1449">
      <w:pPr>
        <w:rPr>
          <w:b/>
        </w:rPr>
      </w:pPr>
      <w:r w:rsidRPr="00516526">
        <w:rPr>
          <w:b/>
        </w:rPr>
        <w:t xml:space="preserve">8. Какие свойства имеют финальные методы и финальные классы? Как вы думаете, зачем их использовать? </w:t>
      </w:r>
    </w:p>
    <w:p w:rsidR="00516526" w:rsidRPr="00516526" w:rsidRDefault="00516526" w:rsidP="004C1449">
      <w:r>
        <w:t xml:space="preserve">Финальные классы и финальные методы нельзя переопределять и наследоваться от них соответственно. </w:t>
      </w:r>
    </w:p>
    <w:p w:rsidR="004C1449" w:rsidRPr="00817FBB" w:rsidRDefault="004C1449" w:rsidP="00817FBB">
      <w:pPr>
        <w:pStyle w:val="a3"/>
        <w:numPr>
          <w:ilvl w:val="0"/>
          <w:numId w:val="1"/>
        </w:numPr>
        <w:rPr>
          <w:b/>
        </w:rPr>
      </w:pPr>
      <w:r w:rsidRPr="00817FBB">
        <w:rPr>
          <w:b/>
        </w:rPr>
        <w:t xml:space="preserve">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 </w:t>
      </w:r>
    </w:p>
    <w:p w:rsidR="00817FBB" w:rsidRPr="00817FBB" w:rsidRDefault="00817FBB" w:rsidP="00817FBB">
      <w:pPr>
        <w:rPr>
          <w:b/>
        </w:rPr>
      </w:pPr>
    </w:p>
    <w:p w:rsidR="004C1449" w:rsidRPr="000A790B" w:rsidRDefault="004C1449" w:rsidP="000A790B">
      <w:pPr>
        <w:pStyle w:val="a3"/>
        <w:numPr>
          <w:ilvl w:val="0"/>
          <w:numId w:val="1"/>
        </w:numPr>
        <w:rPr>
          <w:b/>
        </w:rPr>
      </w:pPr>
      <w:r w:rsidRPr="000A790B">
        <w:rPr>
          <w:b/>
        </w:rPr>
        <w:t xml:space="preserve">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 </w:t>
      </w:r>
    </w:p>
    <w:p w:rsidR="000A790B" w:rsidRDefault="000A790B" w:rsidP="000A790B">
      <w:pPr>
        <w:pStyle w:val="a3"/>
        <w:rPr>
          <w:b/>
        </w:rPr>
      </w:pPr>
    </w:p>
    <w:p w:rsidR="000A790B" w:rsidRDefault="000A790B" w:rsidP="000A790B">
      <w:r>
        <w:rPr>
          <w:lang w:val="en-US"/>
        </w:rPr>
        <w:t>getClass</w:t>
      </w:r>
      <w:r w:rsidRPr="000A790B">
        <w:t xml:space="preserve"> </w:t>
      </w:r>
      <w:r>
        <w:t xml:space="preserve">возвращает значение класса объекта, а </w:t>
      </w:r>
      <w:r>
        <w:rPr>
          <w:lang w:val="en-US"/>
        </w:rPr>
        <w:t>InstanceOf</w:t>
      </w:r>
      <w:r>
        <w:t xml:space="preserve"> проверят находится ли он в одной цепочке наследования. То есть если есть </w:t>
      </w:r>
      <w:r>
        <w:rPr>
          <w:lang w:val="en-US"/>
        </w:rPr>
        <w:t>class</w:t>
      </w:r>
      <w:r w:rsidRPr="000A790B">
        <w:t xml:space="preserve"> </w:t>
      </w:r>
      <w:r>
        <w:rPr>
          <w:lang w:val="en-US"/>
        </w:rPr>
        <w:t>A</w:t>
      </w:r>
      <w:r w:rsidRPr="000A790B">
        <w:t xml:space="preserve"> </w:t>
      </w:r>
      <w:r>
        <w:t xml:space="preserve"> и </w:t>
      </w:r>
      <w:r>
        <w:rPr>
          <w:lang w:val="en-US"/>
        </w:rPr>
        <w:t>class</w:t>
      </w:r>
      <w:r w:rsidRPr="000A790B">
        <w:t xml:space="preserve"> </w:t>
      </w:r>
      <w:r>
        <w:rPr>
          <w:lang w:val="en-US"/>
        </w:rPr>
        <w:t>B</w:t>
      </w:r>
      <w:r w:rsidRPr="000A790B">
        <w:t xml:space="preserve"> </w:t>
      </w:r>
      <w:r>
        <w:rPr>
          <w:lang w:val="en-US"/>
        </w:rPr>
        <w:t>extends</w:t>
      </w:r>
      <w:r w:rsidRPr="000A790B">
        <w:t xml:space="preserve"> </w:t>
      </w:r>
      <w:r>
        <w:rPr>
          <w:lang w:val="en-US"/>
        </w:rPr>
        <w:t>A</w:t>
      </w:r>
      <w:r w:rsidRPr="000A790B">
        <w:t xml:space="preserve">, </w:t>
      </w:r>
      <w:r>
        <w:t>то выражения будут:</w:t>
      </w:r>
    </w:p>
    <w:p w:rsidR="000A790B" w:rsidRDefault="000A790B" w:rsidP="000A790B">
      <w:pPr>
        <w:rPr>
          <w:lang w:val="en-US"/>
        </w:rPr>
      </w:pPr>
      <w:r>
        <w:rPr>
          <w:lang w:val="en-US"/>
        </w:rPr>
        <w:t>A.getClass.equls(B.getClass()) = false;</w:t>
      </w:r>
    </w:p>
    <w:p w:rsidR="000A790B" w:rsidRPr="000A790B" w:rsidRDefault="000A790B" w:rsidP="000A790B">
      <w:pPr>
        <w:rPr>
          <w:lang w:val="en-US"/>
        </w:rPr>
      </w:pPr>
      <w:r>
        <w:rPr>
          <w:lang w:val="en-US"/>
        </w:rPr>
        <w:t>B instanceOf A = true;</w:t>
      </w:r>
    </w:p>
    <w:p w:rsidR="004C1449" w:rsidRPr="00C86876" w:rsidRDefault="004C1449" w:rsidP="004C1449">
      <w:pPr>
        <w:rPr>
          <w:b/>
        </w:rPr>
      </w:pPr>
      <w:r w:rsidRPr="00516526">
        <w:rPr>
          <w:b/>
        </w:rPr>
        <w:t xml:space="preserve">11. Укажите правила переопределения методов equals(), hashCode() и toString(). 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Рефлексивность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любого заданного значения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 выражение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x.equals(x)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возвращать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br/>
      </w:r>
      <w:r w:rsidRPr="002C35FA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Заданного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— имеется в виду такого, что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 != null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Симметричность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возвращать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только в том случае, когда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y.equals(x)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Транзитивность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z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 если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y.equals(z)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возвращает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,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x.equals(z)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должно вернуть значение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true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Согласованность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любых заданных значений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и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y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повторный вызов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x.equals(y)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:rsidR="002C35FA" w:rsidRPr="002C35FA" w:rsidRDefault="002C35FA" w:rsidP="002C35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2C35FA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Сравнение null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- для любого заданного значения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вызов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x.equals(null)</w:t>
      </w:r>
      <w:r w:rsidRPr="002C35FA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должен возвращать </w:t>
      </w:r>
      <w:r w:rsidRPr="002C35FA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false</w:t>
      </w:r>
    </w:p>
    <w:p w:rsidR="002C35FA" w:rsidRDefault="002C35FA" w:rsidP="002C35FA">
      <w:pPr>
        <w:rPr>
          <w:lang w:val="en-US"/>
        </w:rPr>
      </w:pPr>
      <w:r>
        <w:t>Переопределяем</w:t>
      </w:r>
      <w:r w:rsidRPr="002C35FA">
        <w:rPr>
          <w:lang w:val="en-US"/>
        </w:rPr>
        <w:t xml:space="preserve"> </w:t>
      </w:r>
      <w:r>
        <w:rPr>
          <w:lang w:val="en-US"/>
        </w:rPr>
        <w:t>Equals: Boolean equals(Object obj){}</w:t>
      </w:r>
    </w:p>
    <w:p w:rsidR="002C35FA" w:rsidRPr="002C35FA" w:rsidRDefault="002C35FA" w:rsidP="002C35FA">
      <w:pPr>
        <w:pStyle w:val="a3"/>
        <w:numPr>
          <w:ilvl w:val="0"/>
          <w:numId w:val="4"/>
        </w:numPr>
      </w:pPr>
      <w:r>
        <w:rPr>
          <w:lang w:val="en-US"/>
        </w:rPr>
        <w:t>If</w:t>
      </w:r>
      <w:r w:rsidRPr="002C35FA">
        <w:t xml:space="preserve"> (</w:t>
      </w:r>
      <w:r>
        <w:rPr>
          <w:lang w:val="en-US"/>
        </w:rPr>
        <w:t>this</w:t>
      </w:r>
      <w:r w:rsidRPr="002C35FA">
        <w:t xml:space="preserve"> == </w:t>
      </w:r>
      <w:r>
        <w:rPr>
          <w:lang w:val="en-US"/>
        </w:rPr>
        <w:t>o</w:t>
      </w:r>
      <w:r w:rsidRPr="002C35FA">
        <w:t xml:space="preserve">) { </w:t>
      </w:r>
      <w:r>
        <w:rPr>
          <w:lang w:val="en-US"/>
        </w:rPr>
        <w:t>return</w:t>
      </w:r>
      <w:r w:rsidRPr="002C35FA">
        <w:t xml:space="preserve"> </w:t>
      </w:r>
      <w:r>
        <w:rPr>
          <w:lang w:val="en-US"/>
        </w:rPr>
        <w:t>true</w:t>
      </w:r>
      <w:r w:rsidRPr="002C35FA">
        <w:t>; }</w:t>
      </w:r>
      <w:r>
        <w:t xml:space="preserve"> Если ссылки равно, то и объекты сразу равны.</w:t>
      </w:r>
    </w:p>
    <w:p w:rsidR="002C35FA" w:rsidRDefault="002C35FA" w:rsidP="002C35F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If(obj == null || this.getClass() != obj.getClass()) return false;</w:t>
      </w:r>
    </w:p>
    <w:p w:rsidR="002C35FA" w:rsidRPr="002C35FA" w:rsidRDefault="002C35FA" w:rsidP="002C35FA">
      <w:r>
        <w:t xml:space="preserve">Далее приводим </w:t>
      </w:r>
      <w:r>
        <w:rPr>
          <w:lang w:val="en-US"/>
        </w:rPr>
        <w:t>obj</w:t>
      </w:r>
      <w:r w:rsidRPr="002C35FA">
        <w:t xml:space="preserve"> </w:t>
      </w:r>
      <w:r>
        <w:t>к нужному классу (на котором вызываем метод) И сравниваем поля поочередно.</w:t>
      </w:r>
    </w:p>
    <w:p w:rsidR="00516526" w:rsidRPr="000A790B" w:rsidRDefault="000A790B" w:rsidP="004C1449">
      <w:r>
        <w:rPr>
          <w:b/>
          <w:lang w:val="en-US"/>
        </w:rPr>
        <w:t>String</w:t>
      </w:r>
      <w:r w:rsidRPr="000A790B">
        <w:rPr>
          <w:b/>
        </w:rPr>
        <w:t xml:space="preserve"> </w:t>
      </w:r>
      <w:r>
        <w:t>должен выводить всю информацию о объекте четко и наглядно.</w:t>
      </w:r>
    </w:p>
    <w:p w:rsidR="004C1449" w:rsidRPr="000A790B" w:rsidRDefault="004C1449" w:rsidP="004C1449">
      <w:pPr>
        <w:rPr>
          <w:b/>
        </w:rPr>
      </w:pPr>
      <w:r w:rsidRPr="000A790B">
        <w:rPr>
          <w:b/>
        </w:rPr>
        <w:t xml:space="preserve">12. 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 </w:t>
      </w:r>
    </w:p>
    <w:p w:rsidR="000A790B" w:rsidRDefault="000A790B" w:rsidP="004C1449"/>
    <w:p w:rsidR="000A790B" w:rsidRDefault="000A790B" w:rsidP="004C1449"/>
    <w:p w:rsidR="004C1449" w:rsidRDefault="004C1449" w:rsidP="004C1449">
      <w:r>
        <w:t xml:space="preserve">13. Что такое интерфейсы? Как определить и реализовать интерфейс в java-программе?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 </w:t>
      </w:r>
    </w:p>
    <w:p w:rsidR="004C1449" w:rsidRPr="00B7183A" w:rsidRDefault="004C1449" w:rsidP="004C1449">
      <w:pPr>
        <w:rPr>
          <w:b/>
        </w:rPr>
      </w:pPr>
      <w:r w:rsidRPr="00B7183A">
        <w:rPr>
          <w:b/>
        </w:rPr>
        <w:lastRenderedPageBreak/>
        <w:t xml:space="preserve">14. Для чего служит интерфейс Clonable? Как правильно переопределить метод clone() класса Object, для того, что объект мог создавать свои адекватные копии? </w:t>
      </w:r>
    </w:p>
    <w:p w:rsidR="00B7183A" w:rsidRPr="00B7183A" w:rsidRDefault="00B7183A" w:rsidP="004C1449">
      <w:pPr>
        <w:rPr>
          <w:lang w:val="en-US"/>
        </w:rPr>
      </w:pPr>
      <w:bookmarkStart w:id="0" w:name="_GoBack"/>
      <w:bookmarkEnd w:id="0"/>
    </w:p>
    <w:p w:rsidR="00386C35" w:rsidRDefault="004C1449" w:rsidP="004C1449">
      <w:r>
        <w:t>15. Для чего служат интерфейсы Comparable и Comparator? В каких случаях предпочтительнее использовать первый, а когда – второй? Как их реализовать и использовать?</w:t>
      </w:r>
    </w:p>
    <w:sectPr w:rsidR="0038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646D"/>
    <w:multiLevelType w:val="hybridMultilevel"/>
    <w:tmpl w:val="F196A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23D5B"/>
    <w:multiLevelType w:val="hybridMultilevel"/>
    <w:tmpl w:val="CA78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36937"/>
    <w:multiLevelType w:val="multilevel"/>
    <w:tmpl w:val="4C2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406A0"/>
    <w:multiLevelType w:val="hybridMultilevel"/>
    <w:tmpl w:val="B9BE4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E8"/>
    <w:rsid w:val="000A790B"/>
    <w:rsid w:val="000D24C1"/>
    <w:rsid w:val="000E1EF0"/>
    <w:rsid w:val="000F514B"/>
    <w:rsid w:val="002434E5"/>
    <w:rsid w:val="002C35FA"/>
    <w:rsid w:val="00386C35"/>
    <w:rsid w:val="003C7AAE"/>
    <w:rsid w:val="004C1449"/>
    <w:rsid w:val="00516526"/>
    <w:rsid w:val="005228FC"/>
    <w:rsid w:val="00797A9A"/>
    <w:rsid w:val="00801C34"/>
    <w:rsid w:val="00817FBB"/>
    <w:rsid w:val="00910B28"/>
    <w:rsid w:val="009D5032"/>
    <w:rsid w:val="00A32171"/>
    <w:rsid w:val="00B3000C"/>
    <w:rsid w:val="00B7183A"/>
    <w:rsid w:val="00C40AE8"/>
    <w:rsid w:val="00C86876"/>
    <w:rsid w:val="00CA5F2E"/>
    <w:rsid w:val="00CC00BE"/>
    <w:rsid w:val="00DF504D"/>
    <w:rsid w:val="00E167F4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49"/>
    <w:pPr>
      <w:ind w:left="720"/>
      <w:contextualSpacing/>
    </w:pPr>
  </w:style>
  <w:style w:type="character" w:customStyle="1" w:styleId="b">
    <w:name w:val="b"/>
    <w:basedOn w:val="a0"/>
    <w:rsid w:val="00516526"/>
  </w:style>
  <w:style w:type="character" w:styleId="a4">
    <w:name w:val="Strong"/>
    <w:basedOn w:val="a0"/>
    <w:uiPriority w:val="22"/>
    <w:qFormat/>
    <w:rsid w:val="002C35FA"/>
    <w:rPr>
      <w:b/>
      <w:bCs/>
    </w:rPr>
  </w:style>
  <w:style w:type="character" w:styleId="HTML">
    <w:name w:val="HTML Code"/>
    <w:basedOn w:val="a0"/>
    <w:uiPriority w:val="99"/>
    <w:semiHidden/>
    <w:unhideWhenUsed/>
    <w:rsid w:val="002C35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C35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49"/>
    <w:pPr>
      <w:ind w:left="720"/>
      <w:contextualSpacing/>
    </w:pPr>
  </w:style>
  <w:style w:type="character" w:customStyle="1" w:styleId="b">
    <w:name w:val="b"/>
    <w:basedOn w:val="a0"/>
    <w:rsid w:val="00516526"/>
  </w:style>
  <w:style w:type="character" w:styleId="a4">
    <w:name w:val="Strong"/>
    <w:basedOn w:val="a0"/>
    <w:uiPriority w:val="22"/>
    <w:qFormat/>
    <w:rsid w:val="002C35FA"/>
    <w:rPr>
      <w:b/>
      <w:bCs/>
    </w:rPr>
  </w:style>
  <w:style w:type="character" w:styleId="HTML">
    <w:name w:val="HTML Code"/>
    <w:basedOn w:val="a0"/>
    <w:uiPriority w:val="99"/>
    <w:semiHidden/>
    <w:unhideWhenUsed/>
    <w:rsid w:val="002C35F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C3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2019-10-10T10:31:00Z</dcterms:created>
  <dcterms:modified xsi:type="dcterms:W3CDTF">2019-10-14T14:19:00Z</dcterms:modified>
</cp:coreProperties>
</file>