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B9" w:rsidRPr="00724DB9" w:rsidRDefault="00724DB9" w:rsidP="00C9167F">
      <w:pPr>
        <w:jc w:val="center"/>
        <w:rPr>
          <w:rFonts w:ascii="Garamond" w:hAnsi="Garamond"/>
          <w:sz w:val="96"/>
          <w:szCs w:val="96"/>
        </w:rPr>
      </w:pPr>
      <w:r w:rsidRPr="00724DB9">
        <w:rPr>
          <w:rFonts w:ascii="Garamond" w:hAnsi="Garamond"/>
          <w:sz w:val="96"/>
          <w:szCs w:val="96"/>
        </w:rPr>
        <w:t>AN ANALYSIS AND D</w:t>
      </w:r>
      <w:bookmarkStart w:id="0" w:name="_GoBack"/>
      <w:bookmarkEnd w:id="0"/>
      <w:r w:rsidRPr="00724DB9">
        <w:rPr>
          <w:rFonts w:ascii="Garamond" w:hAnsi="Garamond"/>
          <w:sz w:val="96"/>
          <w:szCs w:val="96"/>
        </w:rPr>
        <w:t>ISCOURSE</w:t>
      </w:r>
    </w:p>
    <w:p w:rsidR="00C9167F" w:rsidRDefault="00C9167F" w:rsidP="00C9167F">
      <w:pPr>
        <w:jc w:val="center"/>
        <w:rPr>
          <w:rFonts w:ascii="Garamond" w:hAnsi="Garamond"/>
          <w:i/>
          <w:iCs/>
          <w:sz w:val="52"/>
          <w:szCs w:val="52"/>
        </w:rPr>
      </w:pPr>
      <w:r w:rsidRPr="00724DB9">
        <w:rPr>
          <w:rFonts w:ascii="Garamond" w:hAnsi="Garamond"/>
          <w:i/>
          <w:iCs/>
          <w:sz w:val="52"/>
          <w:szCs w:val="52"/>
        </w:rPr>
        <w:t xml:space="preserve"/>
      </w:r>
      <w:r w:rsidRPr="00C9167F">
        <w:rPr>
          <w:rFonts w:ascii="Garamond" w:hAnsi="Garamond"/>
          <w:i/>
          <w:iCs/>
          <w:sz w:val="52"/>
          <w:szCs w:val="52"/>
        </w:rPr>
        <w:t>on the Origins of the World</w:t>
      </w:r>
      <w:r w:rsidRPr="00C9167F">
        <w:rPr>
          <w:rFonts w:ascii="Garamond" w:hAnsi="Garamond"/>
          <w:i/>
          <w:iCs/>
          <w:sz w:val="52"/>
          <w:szCs w:val="52"/>
        </w:rPr>
        <w:t>’</w:t>
      </w:r>
      <w:r w:rsidRPr="00C9167F">
        <w:rPr>
          <w:rFonts w:ascii="Garamond" w:hAnsi="Garamond"/>
          <w:i/>
          <w:iCs/>
          <w:sz w:val="52"/>
          <w:szCs w:val="52"/>
        </w:rPr>
        <w:t>s Seafood Supply with Respect to Our Cherished Continent</w:t>
      </w:r>
      <w:r w:rsidRPr="00C9167F">
        <w:rPr>
          <w:rFonts w:ascii="Garamond" w:hAnsi="Garamond"/>
          <w:i/>
          <w:iCs/>
          <w:sz w:val="52"/>
          <w:szCs w:val="52"/>
        </w:rPr>
        <w:t>’</w:t>
      </w:r>
      <w:r w:rsidRPr="00C9167F">
        <w:rPr>
          <w:rFonts w:ascii="Garamond" w:hAnsi="Garamond"/>
          <w:i/>
          <w:iCs/>
          <w:sz w:val="52"/>
          <w:szCs w:val="52"/>
        </w:rPr>
        <w:t xml:space="preserve">s </w:t>
      </w:r>
    </w:p>
    <w:p w:rsidR="00C9167F" w:rsidRPr="00724DB9" w:rsidRDefault="00724DB9" w:rsidP="00C9167F">
      <w:pPr>
        <w:jc w:val="center"/>
        <w:rPr>
          <w:rFonts w:ascii="Garamond" w:hAnsi="Garamond"/>
          <w:sz w:val="96"/>
          <w:szCs w:val="96"/>
        </w:rPr>
      </w:pPr>
      <w:r w:rsidRPr="00724DB9">
        <w:rPr>
          <w:rFonts w:ascii="Garamond" w:hAnsi="Garamond"/>
          <w:sz w:val="96"/>
          <w:szCs w:val="96"/>
        </w:rPr>
        <w:t>SEA TURTLES</w:t>
      </w:r>
    </w:p>
    <w:p w:rsidR="00C9167F" w:rsidRDefault="00C9167F" w:rsidP="00C9167F">
      <w:pPr>
        <w:jc w:val="center"/>
        <w:rPr>
          <w:rFonts w:ascii="Garamond" w:hAnsi="Garamond"/>
          <w:i/>
          <w:iCs/>
          <w:sz w:val="52"/>
          <w:szCs w:val="52"/>
        </w:rPr>
      </w:pPr>
      <w:r w:rsidRPr="00C9167F">
        <w:rPr>
          <w:rFonts w:ascii="Garamond" w:hAnsi="Garamond"/>
          <w:i/>
          <w:iCs/>
          <w:sz w:val="52"/>
          <w:szCs w:val="52"/>
        </w:rPr>
        <w:t xml:space="preserve"> and the Most Glorious Differences betwixt Their and Their Well-Known Counterpart</w:t>
      </w:r>
      <w:r w:rsidRPr="00C9167F">
        <w:rPr>
          <w:rFonts w:ascii="Garamond" w:hAnsi="Garamond"/>
          <w:i/>
          <w:iCs/>
          <w:sz w:val="52"/>
          <w:szCs w:val="52"/>
        </w:rPr>
        <w:t>’</w:t>
      </w:r>
      <w:r w:rsidRPr="00C9167F">
        <w:rPr>
          <w:rFonts w:ascii="Garamond" w:hAnsi="Garamond"/>
          <w:i/>
          <w:iCs/>
          <w:sz w:val="52"/>
          <w:szCs w:val="52"/>
        </w:rPr>
        <w:t xml:space="preserve">s </w:t>
      </w:r>
    </w:p>
    <w:p w:rsidR="00C9167F" w:rsidRPr="00724DB9" w:rsidRDefault="00724DB9" w:rsidP="00C9167F">
      <w:pPr>
        <w:jc w:val="center"/>
        <w:rPr>
          <w:rFonts w:ascii="Garamond" w:hAnsi="Garamond"/>
          <w:sz w:val="56"/>
          <w:szCs w:val="56"/>
        </w:rPr>
      </w:pPr>
      <w:r w:rsidRPr="00724DB9">
        <w:rPr>
          <w:rFonts w:ascii="Garamond" w:hAnsi="Garamond"/>
          <w:sz w:val="56"/>
          <w:szCs w:val="56"/>
        </w:rPr>
        <w:t>SPINY BRISTLES’ EFFECTIVENESS</w:t>
      </w:r>
    </w:p>
    <w:p w:rsidR="00C9167F" w:rsidRPr="00C9167F" w:rsidRDefault="00C9167F" w:rsidP="00C9167F">
      <w:pPr>
        <w:jc w:val="center"/>
        <w:rPr>
          <w:rFonts w:ascii="Garamond" w:hAnsi="Garamond"/>
          <w:i/>
          <w:iCs/>
          <w:sz w:val="40"/>
          <w:szCs w:val="40"/>
        </w:rPr>
      </w:pPr>
      <w:r w:rsidRPr="00C9167F">
        <w:rPr>
          <w:rFonts w:ascii="Garamond" w:hAnsi="Garamond"/>
          <w:i/>
          <w:iCs/>
          <w:sz w:val="40"/>
          <w:szCs w:val="40"/>
        </w:rPr>
        <w:t xml:space="preserve">Regarding Defensive </w:t>
      </w:r>
      <w:proofErr w:type="spellStart"/>
      <w:r w:rsidRPr="00C9167F">
        <w:rPr>
          <w:rFonts w:ascii="Garamond" w:hAnsi="Garamond"/>
          <w:i/>
          <w:iCs/>
          <w:sz w:val="40"/>
          <w:szCs w:val="40"/>
        </w:rPr>
        <w:t>Abilitiyes</w:t>
      </w:r>
      <w:proofErr w:type="spellEnd"/>
      <w:r w:rsidRPr="00C9167F">
        <w:rPr>
          <w:rFonts w:ascii="Garamond" w:hAnsi="Garamond"/>
          <w:i/>
          <w:iCs/>
          <w:sz w:val="40"/>
          <w:szCs w:val="40"/>
        </w:rPr>
        <w:t xml:space="preserve"> Most Numerous Vis-</w:t>
      </w:r>
      <w:r w:rsidRPr="00C9167F">
        <w:rPr>
          <w:rFonts w:ascii="Garamond" w:hAnsi="Garamond" w:cs="Cambria"/>
          <w:i/>
          <w:iCs/>
          <w:sz w:val="40"/>
          <w:szCs w:val="40"/>
        </w:rPr>
        <w:t>à</w:t>
      </w:r>
      <w:r w:rsidRPr="00C9167F">
        <w:rPr>
          <w:rFonts w:ascii="Garamond" w:hAnsi="Garamond"/>
          <w:i/>
          <w:iCs/>
          <w:sz w:val="40"/>
          <w:szCs w:val="40"/>
        </w:rPr>
        <w:t xml:space="preserve">-vis Our </w:t>
      </w:r>
    </w:p>
    <w:p w:rsidR="00724DB9" w:rsidRPr="00724DB9" w:rsidRDefault="00724DB9" w:rsidP="00C9167F">
      <w:pPr>
        <w:jc w:val="center"/>
        <w:rPr>
          <w:rFonts w:ascii="Garamond" w:hAnsi="Garamond"/>
          <w:sz w:val="56"/>
          <w:szCs w:val="56"/>
        </w:rPr>
      </w:pPr>
      <w:r w:rsidRPr="00724DB9">
        <w:rPr>
          <w:rFonts w:ascii="Garamond" w:hAnsi="Garamond"/>
          <w:sz w:val="56"/>
          <w:szCs w:val="56"/>
        </w:rPr>
        <w:t>MAGNIFICENT FISHERMEN’S</w:t>
      </w:r>
    </w:p>
    <w:p w:rsidR="00F66564" w:rsidRPr="00724DB9" w:rsidRDefault="00724DB9" w:rsidP="00C9167F">
      <w:pPr>
        <w:jc w:val="center"/>
        <w:rPr>
          <w:rFonts w:ascii="Garamond" w:hAnsi="Garamond"/>
          <w:i/>
          <w:iCs/>
          <w:sz w:val="44"/>
          <w:szCs w:val="44"/>
        </w:rPr>
      </w:pPr>
      <w:r>
        <w:rPr>
          <w:rFonts w:ascii="Garamond" w:hAnsi="Garamond"/>
          <w:i/>
          <w:iCs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7589520</wp:posOffset>
            </wp:positionV>
            <wp:extent cx="3172968" cy="1664208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ner_in_which_the_natives_of_the_East_Coast_Stirke_Turt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67F" w:rsidRPr="00724DB9">
        <w:rPr>
          <w:rFonts w:ascii="Garamond" w:hAnsi="Garamond"/>
          <w:i/>
          <w:iCs/>
          <w:sz w:val="44"/>
          <w:szCs w:val="44"/>
        </w:rPr>
        <w:t>Assiduous and Persistent Intrusions into Their Private Affairs</w:t>
      </w:r>
    </w:p>
    <w:sectPr w:rsidR="00F66564" w:rsidRPr="0072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1" w:fontKey="{ECF46386-DEF1-4F77-930C-85169A599BAC}"/>
    <w:embedItalic r:id="rId2" w:fontKey="{15249016-6B9F-4AE3-95B1-B3C4269E4AE5}"/>
  </w:font>
  <w:font w:name="Big Caslon">
    <w:panose1 w:val="02000603090000020003"/>
    <w:charset w:val="00"/>
    <w:family w:val="auto"/>
    <w:pitch w:val="variable"/>
    <w:sig w:usb0="A00028E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52"/>
    <w:rsid w:val="00724DB9"/>
    <w:rsid w:val="00834352"/>
    <w:rsid w:val="00A05B05"/>
    <w:rsid w:val="00C9167F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343"/>
  <w15:chartTrackingRefBased/>
  <w15:docId w15:val="{6E19A420-54B5-43A4-8AE0-3424C83D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6" Type="http://schemas.openxmlformats.org/officeDocument/2006/relationships/theme" Target="theme/theme1.xml"/>
    <Relationship Id="rId5" Type="http://schemas.openxmlformats.org/officeDocument/2006/relationships/fontTable" Target="fontTable.xml"/>
    <Relationship Id="rId4" Type="http://schemas.openxmlformats.org/officeDocument/2006/relationships/image" Target="media/image1.jpg"/>
</Relationships>

</file>

<file path=word/_rels/fonttable.xml.rels><?xml version="1.0" encoding="UTF-8" standalone="yes"?>
<Relationships xmlns="http://schemas.openxmlformats.org/package/2006/relationships">
    <Relationship Id="rId2" Type="http://schemas.openxmlformats.org/officeDocument/2006/relationships/font" Target="fonts/font2.odttf"/>
    <Relationship Id="rId1" Type="http://schemas.openxmlformats.org/officeDocument/2006/relationships/font" Target="fonts/font1.odtt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2017-05-30T00:20:00Z</dcterms:created>
  <dcterms:modified xsi:type="dcterms:W3CDTF">2017-05-30T00:35:00Z</dcterms:modified>
</cp:coreProperties>
</file>