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86E6" w14:textId="191C85DE" w:rsidR="00031E23" w:rsidRPr="00031E23" w:rsidRDefault="00031E23" w:rsidP="00031E23">
      <w:pPr>
        <w:ind w:firstLine="720"/>
        <w:jc w:val="center"/>
        <w:rPr>
          <w:rFonts w:ascii="Georgia" w:hAnsi="Georgia"/>
          <w:b/>
          <w:bCs/>
          <w:sz w:val="36"/>
          <w:szCs w:val="36"/>
        </w:rPr>
      </w:pPr>
      <w:r w:rsidRPr="00031E23">
        <w:rPr>
          <w:rFonts w:ascii="Georgia" w:hAnsi="Georgia" w:cs="Segoe UI"/>
          <w:b/>
          <w:bCs/>
          <w:color w:val="374151"/>
          <w:sz w:val="36"/>
          <w:szCs w:val="36"/>
          <w:shd w:val="clear" w:color="auto" w:fill="F7F7F8"/>
        </w:rPr>
        <w:t>Cracking the Code: Machine Learning for Precise Bank Turnover Prediction</w:t>
      </w:r>
    </w:p>
    <w:p w14:paraId="35D30FCB" w14:textId="77777777" w:rsidR="00031E23" w:rsidRDefault="00031E23"/>
    <w:p w14:paraId="07154A1E" w14:textId="32E928E8" w:rsidR="00765208" w:rsidRDefault="00031E23" w:rsidP="00031E23">
      <w:pPr>
        <w:spacing w:line="360" w:lineRule="auto"/>
        <w:jc w:val="both"/>
        <w:rPr>
          <w:rFonts w:ascii="Georgia" w:hAnsi="Georgia"/>
        </w:rPr>
      </w:pPr>
      <w:r w:rsidRPr="00031E23">
        <w:rPr>
          <w:rFonts w:ascii="Georgia" w:hAnsi="Georgia"/>
        </w:rPr>
        <w:t xml:space="preserve">Bank turnover prediction involves using machine learning algorithms to </w:t>
      </w:r>
      <w:proofErr w:type="spellStart"/>
      <w:r w:rsidRPr="00031E23">
        <w:rPr>
          <w:rFonts w:ascii="Georgia" w:hAnsi="Georgia"/>
        </w:rPr>
        <w:t>analyze</w:t>
      </w:r>
      <w:proofErr w:type="spellEnd"/>
      <w:r w:rsidRPr="00031E23">
        <w:rPr>
          <w:rFonts w:ascii="Georgia" w:hAnsi="Georgia"/>
        </w:rPr>
        <w:t xml:space="preserve"> historical data and predict the likelihood of customers churning or closing their bank accounts. This predictive model helps banks identify at-risk customers and take proactive measures to retain them, ultimately reducing customer attrition and improving overall profitability.</w:t>
      </w:r>
    </w:p>
    <w:p w14:paraId="50C2246C" w14:textId="77777777" w:rsidR="00031E23" w:rsidRDefault="00031E23" w:rsidP="00031E23">
      <w:pPr>
        <w:spacing w:line="360" w:lineRule="auto"/>
        <w:jc w:val="both"/>
        <w:rPr>
          <w:rFonts w:ascii="Georgia" w:hAnsi="Georgia"/>
        </w:rPr>
      </w:pPr>
    </w:p>
    <w:p w14:paraId="5DF6E7EF" w14:textId="4EEE1658" w:rsidR="00031E23" w:rsidRDefault="00031E23" w:rsidP="00031E23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Dataset: </w:t>
      </w:r>
      <w:hyperlink r:id="rId4" w:history="1">
        <w:r w:rsidRPr="00031E23">
          <w:rPr>
            <w:rStyle w:val="Hyperlink"/>
            <w:rFonts w:ascii="Georgia" w:hAnsi="Georgia"/>
          </w:rPr>
          <w:t>https://www.kaggle.com/datasets/barelydedicated/bank-customer-churn-modeling</w:t>
        </w:r>
      </w:hyperlink>
    </w:p>
    <w:p w14:paraId="79E244D8" w14:textId="77777777" w:rsidR="00031E23" w:rsidRPr="00031E23" w:rsidRDefault="00031E23" w:rsidP="00031E23">
      <w:pPr>
        <w:spacing w:line="360" w:lineRule="auto"/>
        <w:jc w:val="both"/>
        <w:rPr>
          <w:rFonts w:ascii="Georgia" w:hAnsi="Georgia"/>
        </w:rPr>
      </w:pPr>
    </w:p>
    <w:sectPr w:rsidR="00031E23" w:rsidRPr="00031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23"/>
    <w:rsid w:val="00031E23"/>
    <w:rsid w:val="001C7553"/>
    <w:rsid w:val="00263B67"/>
    <w:rsid w:val="00426B2D"/>
    <w:rsid w:val="004B7AF1"/>
    <w:rsid w:val="006518D2"/>
    <w:rsid w:val="00765208"/>
    <w:rsid w:val="008E0F96"/>
    <w:rsid w:val="0097317C"/>
    <w:rsid w:val="00AD1599"/>
    <w:rsid w:val="00C2774D"/>
    <w:rsid w:val="00EA2B02"/>
    <w:rsid w:val="00FE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352E"/>
  <w15:chartTrackingRefBased/>
  <w15:docId w15:val="{E94AEB0A-AC78-4D36-A778-F1EACBB3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E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barelydedicated/bank-customer-churn-mode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Mohandas</dc:creator>
  <cp:keywords/>
  <dc:description/>
  <cp:lastModifiedBy>Saumya Mohandas</cp:lastModifiedBy>
  <cp:revision>1</cp:revision>
  <dcterms:created xsi:type="dcterms:W3CDTF">2023-06-21T10:29:00Z</dcterms:created>
  <dcterms:modified xsi:type="dcterms:W3CDTF">2023-06-21T10:34:00Z</dcterms:modified>
</cp:coreProperties>
</file>