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4F95EA6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="00C54562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ПП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5ABBC221" w:rsidR="005A09B3" w:rsidRPr="007D0F63" w:rsidRDefault="00146D24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Попова</w:t>
                                </w:r>
                                <w:r w:rsidR="005A09B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О</w:t>
                                </w:r>
                                <w:r w:rsidR="005A09B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.А.</w:t>
                                </w:r>
                                <w:r w:rsidR="005A09B3"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  <w:proofErr w:type="gramEnd"/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61C32378" w:rsidR="005A09B3" w:rsidRPr="008764EB" w:rsidRDefault="005A09B3" w:rsidP="005A09B3">
                                <w:pPr>
                                  <w:pStyle w:val="ad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D10665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4F95EA6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="00C54562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ПП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5ABBC221" w:rsidR="005A09B3" w:rsidRPr="007D0F63" w:rsidRDefault="00146D24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Попова</w:t>
                          </w:r>
                          <w:r w:rsidR="005A09B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О</w:t>
                          </w:r>
                          <w:r w:rsidR="005A09B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.А.</w:t>
                          </w:r>
                          <w:r w:rsidR="005A09B3"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61C32378" w:rsidR="005A09B3" w:rsidRPr="008764EB" w:rsidRDefault="005A09B3" w:rsidP="005A09B3">
                          <w:pPr>
                            <w:pStyle w:val="ad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D10665" w:rsidRDefault="00EA6EED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CA332D" w14:textId="1B1DEC5D" w:rsidR="008764EB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700345" w:history="1">
            <w:r w:rsidR="008764EB" w:rsidRPr="00D61B62">
              <w:rPr>
                <w:rStyle w:val="afe"/>
                <w:noProof/>
              </w:rPr>
              <w:t>Введение</w:t>
            </w:r>
            <w:r w:rsidR="008764EB">
              <w:rPr>
                <w:noProof/>
                <w:webHidden/>
              </w:rPr>
              <w:tab/>
            </w:r>
            <w:r w:rsidR="008764EB">
              <w:rPr>
                <w:noProof/>
                <w:webHidden/>
              </w:rPr>
              <w:fldChar w:fldCharType="begin"/>
            </w:r>
            <w:r w:rsidR="008764EB">
              <w:rPr>
                <w:noProof/>
                <w:webHidden/>
              </w:rPr>
              <w:instrText xml:space="preserve"> PAGEREF _Toc197700345 \h </w:instrText>
            </w:r>
            <w:r w:rsidR="008764EB">
              <w:rPr>
                <w:noProof/>
                <w:webHidden/>
              </w:rPr>
            </w:r>
            <w:r w:rsidR="008764EB">
              <w:rPr>
                <w:noProof/>
                <w:webHidden/>
              </w:rPr>
              <w:fldChar w:fldCharType="separate"/>
            </w:r>
            <w:r w:rsidR="008764EB">
              <w:rPr>
                <w:noProof/>
                <w:webHidden/>
              </w:rPr>
              <w:t>8</w:t>
            </w:r>
            <w:r w:rsidR="008764EB">
              <w:rPr>
                <w:noProof/>
                <w:webHidden/>
              </w:rPr>
              <w:fldChar w:fldCharType="end"/>
            </w:r>
          </w:hyperlink>
        </w:p>
        <w:p w14:paraId="0C1A372B" w14:textId="0398C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6" w:history="1">
            <w:r w:rsidRPr="00D61B62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CCC" w14:textId="5B2AC00C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7" w:history="1">
            <w:r w:rsidRPr="00D61B62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B672" w14:textId="555BE2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8" w:history="1">
            <w:r w:rsidRPr="00D61B62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024F" w14:textId="7B77CE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9" w:history="1">
            <w:r w:rsidRPr="00D61B62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9B2B" w14:textId="4044084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0" w:history="1">
            <w:r w:rsidRPr="00D61B62">
              <w:rPr>
                <w:rStyle w:val="afe"/>
                <w:noProof/>
              </w:rPr>
              <w:t>1.2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8DE0" w14:textId="6B7DDBB5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1" w:history="1">
            <w:r w:rsidRPr="00D61B62">
              <w:rPr>
                <w:rStyle w:val="afe"/>
                <w:noProof/>
              </w:rPr>
              <w:t xml:space="preserve">1.2.1 Классическая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8844" w14:textId="3D6D1A4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2" w:history="1">
            <w:r w:rsidRPr="00D61B62">
              <w:rPr>
                <w:rStyle w:val="afe"/>
                <w:noProof/>
              </w:rPr>
              <w:t xml:space="preserve">1.2.2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73E3" w14:textId="75BE868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3" w:history="1">
            <w:r w:rsidRPr="00D61B62">
              <w:rPr>
                <w:rStyle w:val="afe"/>
                <w:noProof/>
              </w:rPr>
              <w:t xml:space="preserve">1.2.3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CDD6" w14:textId="29AE83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4" w:history="1">
            <w:r w:rsidRPr="00D61B62">
              <w:rPr>
                <w:rStyle w:val="afe"/>
                <w:noProof/>
              </w:rPr>
              <w:t xml:space="preserve">1.2.4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8D0A" w14:textId="2127BB6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5" w:history="1">
            <w:r w:rsidRPr="00D61B62">
              <w:rPr>
                <w:rStyle w:val="afe"/>
                <w:noProof/>
              </w:rPr>
              <w:t xml:space="preserve">1.2.5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40B" w14:textId="7ABDC95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6" w:history="1">
            <w:r w:rsidRPr="00D61B62">
              <w:rPr>
                <w:rStyle w:val="afe"/>
                <w:noProof/>
              </w:rPr>
              <w:t xml:space="preserve">1.2.6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C3C5" w14:textId="6DB5643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7" w:history="1">
            <w:r w:rsidRPr="00D61B62">
              <w:rPr>
                <w:rStyle w:val="afe"/>
                <w:noProof/>
              </w:rPr>
              <w:t xml:space="preserve">1.2.7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 (</w:t>
            </w:r>
            <w:r w:rsidRPr="00D61B62">
              <w:rPr>
                <w:rStyle w:val="afe"/>
                <w:noProof/>
                <w:lang w:val="en-US"/>
              </w:rPr>
              <w:t>Multi</w:t>
            </w:r>
            <w:r w:rsidRPr="00D61B62">
              <w:rPr>
                <w:rStyle w:val="afe"/>
                <w:noProof/>
              </w:rPr>
              <w:t>-</w:t>
            </w:r>
            <w:r w:rsidRPr="00D61B62">
              <w:rPr>
                <w:rStyle w:val="afe"/>
                <w:noProof/>
                <w:lang w:val="en-US"/>
              </w:rPr>
              <w:t>stage</w:t>
            </w:r>
            <w:r w:rsidRPr="00D61B62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11C5" w14:textId="14E74CDE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8" w:history="1">
            <w:r w:rsidRPr="00D61B62">
              <w:rPr>
                <w:rStyle w:val="af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64B2" w14:textId="5A0623E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9" w:history="1">
            <w:r w:rsidRPr="00D61B62">
              <w:rPr>
                <w:rStyle w:val="afe"/>
                <w:noProof/>
              </w:rPr>
              <w:t>1.4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C7FF" w14:textId="3DA67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0" w:history="1">
            <w:r w:rsidRPr="00D61B62">
              <w:rPr>
                <w:rStyle w:val="afe"/>
                <w:noProof/>
              </w:rPr>
              <w:t>2 Алгоритмическое 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587A" w14:textId="1CE6737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1" w:history="1">
            <w:r w:rsidRPr="00D61B62">
              <w:rPr>
                <w:rStyle w:val="afe"/>
                <w:noProof/>
              </w:rPr>
              <w:t>2.1 Структура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2A" w14:textId="56BBF4D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2" w:history="1">
            <w:r w:rsidRPr="00D61B62">
              <w:rPr>
                <w:rStyle w:val="afe"/>
                <w:noProof/>
              </w:rPr>
              <w:t>2.1.1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E60A" w14:textId="60CA3DFE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3" w:history="1">
            <w:r w:rsidRPr="00D61B62">
              <w:rPr>
                <w:rStyle w:val="afe"/>
                <w:noProof/>
              </w:rPr>
              <w:t>2.1.1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CCDF" w14:textId="15509711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4" w:history="1">
            <w:r w:rsidRPr="00D61B62">
              <w:rPr>
                <w:rStyle w:val="afe"/>
                <w:noProof/>
              </w:rPr>
              <w:t>2.2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6C8A" w14:textId="35408D1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5" w:history="1">
            <w:r w:rsidRPr="00D61B62">
              <w:rPr>
                <w:rStyle w:val="afe"/>
                <w:noProof/>
              </w:rPr>
              <w:t>3 Программное конструирование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C8B1" w14:textId="5EED964A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6" w:history="1">
            <w:r w:rsidRPr="00D61B62">
              <w:rPr>
                <w:rStyle w:val="af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10FC" w14:textId="735D8C6A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7" w:history="1">
            <w:r w:rsidRPr="00D61B62">
              <w:rPr>
                <w:rStyle w:val="afe"/>
                <w:noProof/>
              </w:rPr>
              <w:t>3.2 Основные классы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F7E" w14:textId="456C22DF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8" w:history="1">
            <w:r w:rsidRPr="00D61B62">
              <w:rPr>
                <w:rStyle w:val="afe"/>
                <w:noProof/>
              </w:rPr>
              <w:t>3.3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543C" w14:textId="2EDD0BD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9" w:history="1">
            <w:r w:rsidRPr="00D61B62">
              <w:rPr>
                <w:rStyle w:val="afe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7C3C" w14:textId="05E9A2B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0" w:history="1">
            <w:r w:rsidRPr="00D61B62">
              <w:rPr>
                <w:rStyle w:val="afe"/>
                <w:noProof/>
              </w:rPr>
              <w:t>4.1 Инструкция по использованию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B5A1" w14:textId="2A08B76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1" w:history="1">
            <w:r w:rsidRPr="00D61B62">
              <w:rPr>
                <w:rStyle w:val="afe"/>
                <w:noProof/>
              </w:rPr>
              <w:t>4.2 Описание загрузки данных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C54B" w14:textId="702EF3BD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2" w:history="1">
            <w:r w:rsidRPr="00D61B62">
              <w:rPr>
                <w:rStyle w:val="afe"/>
                <w:noProof/>
              </w:rPr>
              <w:t>4.3 Тестирование математических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A5FE" w14:textId="072A70A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3" w:history="1">
            <w:r w:rsidRPr="00D61B62">
              <w:rPr>
                <w:rStyle w:val="afe"/>
                <w:noProof/>
              </w:rPr>
              <w:t xml:space="preserve">4.3.1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949" w14:textId="68FE0D3A" w:rsidR="008764EB" w:rsidRDefault="008764EB">
          <w:pPr>
            <w:pStyle w:val="32"/>
            <w:tabs>
              <w:tab w:val="right" w:leader="dot" w:pos="9514"/>
            </w:tabs>
            <w:rPr>
              <w:rStyle w:val="afe"/>
              <w:noProof/>
            </w:rPr>
          </w:pPr>
          <w:hyperlink w:anchor="_Toc197700374" w:history="1">
            <w:r w:rsidRPr="00D61B62">
              <w:rPr>
                <w:rStyle w:val="afe"/>
                <w:noProof/>
              </w:rPr>
              <w:t xml:space="preserve">4.3.2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5E1B" w14:textId="77777777" w:rsidR="008764EB" w:rsidRDefault="008764EB" w:rsidP="008764EB">
          <w:pPr>
            <w:rPr>
              <w:rFonts w:eastAsiaTheme="minorEastAsia"/>
            </w:rPr>
          </w:pPr>
        </w:p>
        <w:p w14:paraId="1E886769" w14:textId="77777777" w:rsidR="008764EB" w:rsidRDefault="008764EB" w:rsidP="008764EB">
          <w:pPr>
            <w:rPr>
              <w:rFonts w:eastAsiaTheme="minorEastAsia"/>
            </w:rPr>
          </w:pPr>
        </w:p>
        <w:p w14:paraId="335054D9" w14:textId="77777777" w:rsidR="008764EB" w:rsidRDefault="008764EB" w:rsidP="008764EB">
          <w:pPr>
            <w:rPr>
              <w:rFonts w:eastAsiaTheme="minorEastAsia"/>
            </w:rPr>
          </w:pPr>
        </w:p>
        <w:p w14:paraId="79C5BC80" w14:textId="77777777" w:rsidR="008764EB" w:rsidRDefault="008764EB" w:rsidP="008764EB">
          <w:pPr>
            <w:rPr>
              <w:rFonts w:eastAsiaTheme="minorEastAsia"/>
            </w:rPr>
          </w:pPr>
        </w:p>
        <w:p w14:paraId="1651F8D1" w14:textId="77777777" w:rsidR="008764EB" w:rsidRPr="008764EB" w:rsidRDefault="008764EB" w:rsidP="008764EB">
          <w:pPr>
            <w:rPr>
              <w:rFonts w:eastAsiaTheme="minorEastAsia"/>
            </w:rPr>
          </w:pPr>
        </w:p>
        <w:p w14:paraId="7EBA2F35" w14:textId="24D3149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5" w:history="1">
            <w:r w:rsidRPr="00D61B62">
              <w:rPr>
                <w:rStyle w:val="afe"/>
                <w:noProof/>
              </w:rPr>
              <w:t xml:space="preserve">4.3.3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EE5A" w14:textId="52AE179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6" w:history="1">
            <w:r w:rsidRPr="00D61B62">
              <w:rPr>
                <w:rStyle w:val="afe"/>
                <w:noProof/>
              </w:rPr>
              <w:t xml:space="preserve">4.3.4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D455" w14:textId="38DC95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7" w:history="1">
            <w:r w:rsidRPr="00D61B62">
              <w:rPr>
                <w:rStyle w:val="afe"/>
                <w:noProof/>
              </w:rPr>
              <w:t xml:space="preserve">4.3.5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67FF" w14:textId="3177BDA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8" w:history="1">
            <w:r w:rsidRPr="00D61B62">
              <w:rPr>
                <w:rStyle w:val="afe"/>
                <w:noProof/>
              </w:rPr>
              <w:t xml:space="preserve">4.3.6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E12" w14:textId="3A2C136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9" w:history="1">
            <w:r w:rsidRPr="00D61B62">
              <w:rPr>
                <w:rStyle w:val="afe"/>
                <w:noProof/>
              </w:rPr>
              <w:t xml:space="preserve">4.3.7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D75D" w14:textId="10157075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0" w:history="1">
            <w:r w:rsidRPr="00D61B62">
              <w:rPr>
                <w:rStyle w:val="afe"/>
                <w:noProof/>
              </w:rPr>
              <w:t>4.</w:t>
            </w:r>
            <w:r w:rsidRPr="00D61B62">
              <w:rPr>
                <w:rStyle w:val="afe"/>
                <w:noProof/>
                <w:lang w:val="en-US"/>
              </w:rPr>
              <w:t>4</w:t>
            </w:r>
            <w:r w:rsidRPr="00D61B62">
              <w:rPr>
                <w:rStyle w:val="afe"/>
                <w:noProof/>
              </w:rPr>
              <w:t xml:space="preserve"> 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E7EC" w14:textId="05D0D3A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1" w:history="1">
            <w:r w:rsidRPr="00D61B62">
              <w:rPr>
                <w:rStyle w:val="afe"/>
                <w:noProof/>
              </w:rPr>
              <w:t>4.5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07B41A1C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700345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208EFABC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</w:t>
      </w:r>
      <w:r w:rsidR="00D10665">
        <w:rPr>
          <w:rFonts w:cs="Times New Roman"/>
          <w:b w:val="0"/>
          <w:caps w:val="0"/>
        </w:rPr>
        <w:t>«</w:t>
      </w:r>
      <w:r w:rsidRPr="00CB1EE6">
        <w:rPr>
          <w:b w:val="0"/>
          <w:caps w:val="0"/>
        </w:rPr>
        <w:t>закон действующих масс</w:t>
      </w:r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 xml:space="preserve">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</w:t>
      </w:r>
      <w:r w:rsidR="00D10665">
        <w:rPr>
          <w:rFonts w:cs="Times New Roman"/>
          <w:b w:val="0"/>
          <w:caps w:val="0"/>
        </w:rPr>
        <w:t>«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>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700346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5BF72187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>данно</w:t>
      </w:r>
      <w:r w:rsidR="00C54562">
        <w:rPr>
          <w:sz w:val="28"/>
        </w:rPr>
        <w:t xml:space="preserve">м разделе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Pr="00AD188F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</w:pPr>
      <w:bookmarkStart w:id="8" w:name="_Toc197700347"/>
      <w:r w:rsidRPr="00AD188F">
        <w:t>Типы эпидемических моделей</w:t>
      </w:r>
      <w:bookmarkEnd w:id="8"/>
    </w:p>
    <w:p w14:paraId="28EE313E" w14:textId="283A3A0E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9" w:name="_Toc197700348"/>
      <w:r w:rsidRPr="00AD188F"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10" w:name="_Toc197700349"/>
      <w:r w:rsidRPr="00AD188F"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Pr="00AD188F" w:rsidRDefault="002A19EC" w:rsidP="007E281C">
      <w:pPr>
        <w:pStyle w:val="af4"/>
        <w:spacing w:before="480" w:after="480"/>
        <w:outlineLvl w:val="1"/>
      </w:pPr>
      <w:bookmarkStart w:id="11" w:name="_Toc197700350"/>
      <w:r w:rsidRPr="00AD188F">
        <w:t>1.</w:t>
      </w:r>
      <w:r w:rsidR="00AD48D6" w:rsidRPr="00AD188F">
        <w:t>2</w:t>
      </w:r>
      <w:r w:rsidRPr="00AD188F">
        <w:t xml:space="preserve"> </w:t>
      </w:r>
      <w:r w:rsidR="000C78B7" w:rsidRPr="00AD188F"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Pr="00AD188F" w:rsidRDefault="00F74F3D" w:rsidP="007E281C">
      <w:pPr>
        <w:pStyle w:val="af4"/>
        <w:spacing w:before="480" w:after="480"/>
        <w:outlineLvl w:val="2"/>
      </w:pPr>
      <w:bookmarkStart w:id="12" w:name="_Toc197700351"/>
      <w:r w:rsidRPr="00AD188F">
        <w:lastRenderedPageBreak/>
        <w:t>1.</w:t>
      </w:r>
      <w:r w:rsidR="00AD48D6" w:rsidRPr="00AD188F">
        <w:t>2</w:t>
      </w:r>
      <w:r w:rsidRPr="00AD188F">
        <w:t xml:space="preserve">.1 Классическая </w:t>
      </w:r>
      <w:r w:rsidRPr="00AD188F">
        <w:rPr>
          <w:lang w:val="en-US"/>
        </w:rPr>
        <w:t>SIR</w:t>
      </w:r>
      <w:r w:rsidRPr="00AD188F"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  <w:noProof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 w:rsidRPr="00F67CCE">
        <w:rPr>
          <w:b w:val="0"/>
          <w:bCs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588D72E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1)</w:t>
      </w:r>
    </w:p>
    <w:p w14:paraId="6A9DBC13" w14:textId="50F6068F" w:rsidR="00F74F3D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0D4A4C57" w14:textId="3AE136A2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Pr="00AD188F" w:rsidRDefault="005B5CB0" w:rsidP="007E281C">
      <w:pPr>
        <w:pStyle w:val="af4"/>
        <w:spacing w:before="480" w:after="480"/>
        <w:outlineLvl w:val="2"/>
      </w:pPr>
      <w:bookmarkStart w:id="13" w:name="_Toc197700352"/>
      <w:r w:rsidRPr="00AD188F">
        <w:t>1.</w:t>
      </w:r>
      <w:r w:rsidR="00AD48D6" w:rsidRPr="00AD188F">
        <w:t>2</w:t>
      </w:r>
      <w:r w:rsidRPr="00AD188F">
        <w:t>.</w:t>
      </w:r>
      <w:r w:rsidR="00657F81" w:rsidRPr="00AD188F">
        <w:t>2</w:t>
      </w:r>
      <w:r w:rsidRPr="00AD188F">
        <w:t xml:space="preserve"> </w:t>
      </w:r>
      <w:r w:rsidRPr="00AD188F">
        <w:rPr>
          <w:lang w:val="en-US"/>
        </w:rPr>
        <w:t>SI</w:t>
      </w:r>
      <w:r w:rsidRPr="00AD188F"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E237EB">
      <w:pPr>
        <w:pStyle w:val="af4"/>
        <w:jc w:val="center"/>
        <w:rPr>
          <w:b w:val="0"/>
          <w:bCs/>
        </w:rPr>
      </w:pPr>
      <w:r w:rsidRPr="00CB5D26">
        <w:rPr>
          <w:b w:val="0"/>
          <w:bCs/>
          <w:noProof/>
        </w:rPr>
        <w:drawing>
          <wp:inline distT="0" distB="0" distL="0" distR="0" wp14:anchorId="20A087F6" wp14:editId="19A7CEB3">
            <wp:extent cx="3033659" cy="1152525"/>
            <wp:effectExtent l="0" t="0" r="0" b="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1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E237EB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Pr="006378B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</w:t>
      </w:r>
      <w:proofErr w:type="spellStart"/>
      <w:r w:rsidRPr="005B5CB0">
        <w:rPr>
          <w:b w:val="0"/>
          <w:bCs/>
        </w:rPr>
        <w:t>Хаммерса</w:t>
      </w:r>
      <w:proofErr w:type="spellEnd"/>
      <w:r w:rsidRPr="005B5CB0">
        <w:rPr>
          <w:b w:val="0"/>
          <w:bCs/>
        </w:rPr>
        <w:t xml:space="preserve"> (1920) и Нильса Кристиана Бергера (1932), но как часть общего </w:t>
      </w:r>
      <w:r w:rsidRPr="006378B6">
        <w:rPr>
          <w:b w:val="0"/>
          <w:bCs/>
        </w:rPr>
        <w:t>подхода к эпидемиологическому моделированию. Она может использоваться для описания хронических инфекций, таких как ВИЧ. Данной модели соответствует система (2).</w:t>
      </w:r>
    </w:p>
    <w:p w14:paraId="1BC83698" w14:textId="4B5BBF39" w:rsidR="005B5CB0" w:rsidRPr="006378B6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6378B6">
        <w:rPr>
          <w:rFonts w:eastAsiaTheme="minorEastAsia"/>
          <w:b w:val="0"/>
          <w:bCs/>
        </w:rPr>
        <w:t xml:space="preserve">,   </w:t>
      </w:r>
      <w:proofErr w:type="gramEnd"/>
      <w:r w:rsidR="005B5CB0" w:rsidRPr="006378B6">
        <w:rPr>
          <w:rFonts w:eastAsiaTheme="minorEastAsia"/>
          <w:b w:val="0"/>
          <w:bCs/>
        </w:rPr>
        <w:t xml:space="preserve">           </w:t>
      </w:r>
      <w:r w:rsidRPr="006378B6">
        <w:rPr>
          <w:rFonts w:eastAsiaTheme="minorEastAsia"/>
          <w:b w:val="0"/>
          <w:bCs/>
        </w:rPr>
        <w:t xml:space="preserve">    </w:t>
      </w:r>
      <w:r w:rsidR="005B5CB0" w:rsidRPr="006378B6">
        <w:rPr>
          <w:rFonts w:eastAsiaTheme="minorEastAsia"/>
          <w:b w:val="0"/>
          <w:bCs/>
        </w:rPr>
        <w:t xml:space="preserve">                      </w:t>
      </w:r>
      <w:proofErr w:type="gramStart"/>
      <w:r w:rsidR="005B5CB0" w:rsidRPr="006378B6">
        <w:rPr>
          <w:rFonts w:eastAsiaTheme="minorEastAsia"/>
          <w:b w:val="0"/>
          <w:bCs/>
        </w:rPr>
        <w:t xml:space="preserve">   (</w:t>
      </w:r>
      <w:proofErr w:type="gramEnd"/>
      <w:r w:rsidRPr="006378B6">
        <w:rPr>
          <w:rFonts w:eastAsiaTheme="minorEastAsia"/>
          <w:b w:val="0"/>
          <w:bCs/>
        </w:rPr>
        <w:t>2</w:t>
      </w:r>
      <w:r w:rsidR="005B5CB0" w:rsidRPr="006378B6">
        <w:rPr>
          <w:rFonts w:eastAsiaTheme="minorEastAsia"/>
          <w:b w:val="0"/>
          <w:bCs/>
        </w:rPr>
        <w:t>)</w:t>
      </w:r>
    </w:p>
    <w:p w14:paraId="6AE316F8" w14:textId="072FC165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62597213" w14:textId="7B87E36F" w:rsidR="007E281C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3E6EE1FA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342861B0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958894C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5E60A332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A04A600" w14:textId="39437B6A" w:rsidR="00657F81" w:rsidRPr="00146D24" w:rsidRDefault="00657F81" w:rsidP="007E281C">
      <w:pPr>
        <w:pStyle w:val="af4"/>
        <w:spacing w:before="480" w:after="480"/>
        <w:outlineLvl w:val="2"/>
      </w:pPr>
      <w:bookmarkStart w:id="14" w:name="_Toc197700353"/>
      <w:r w:rsidRPr="00146D24">
        <w:lastRenderedPageBreak/>
        <w:t>1.</w:t>
      </w:r>
      <w:r w:rsidR="00AD48D6" w:rsidRPr="00146D24">
        <w:t>2</w:t>
      </w:r>
      <w:r w:rsidRPr="00146D24">
        <w:t xml:space="preserve">.3 </w:t>
      </w:r>
      <w:r w:rsidRPr="00146D24">
        <w:rPr>
          <w:lang w:val="en-US"/>
        </w:rPr>
        <w:t>SIRS</w:t>
      </w:r>
      <w:r w:rsidRPr="00146D24">
        <w:t>-модель</w:t>
      </w:r>
      <w:bookmarkEnd w:id="14"/>
    </w:p>
    <w:p w14:paraId="43A30B70" w14:textId="77777777" w:rsidR="00FC35B4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Разработана как расширение SIR-модели для инфекций, </w:t>
      </w:r>
      <w:r w:rsidR="009462DE" w:rsidRPr="006378B6">
        <w:rPr>
          <w:b w:val="0"/>
          <w:bCs/>
        </w:rPr>
        <w:t>при</w:t>
      </w:r>
      <w:r w:rsidRPr="006378B6">
        <w:rPr>
          <w:b w:val="0"/>
          <w:bCs/>
        </w:rPr>
        <w:t xml:space="preserve"> которых иммунитет </w:t>
      </w:r>
      <w:r w:rsidR="00A37DD1" w:rsidRPr="006378B6">
        <w:rPr>
          <w:b w:val="0"/>
          <w:bCs/>
        </w:rPr>
        <w:t>не является постоянным</w:t>
      </w:r>
      <w:r w:rsidRPr="006378B6">
        <w:rPr>
          <w:b w:val="0"/>
          <w:bCs/>
        </w:rPr>
        <w:t xml:space="preserve"> (например, грипп). </w:t>
      </w:r>
      <w:r w:rsidR="00FC35B4" w:rsidRPr="006378B6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Pr="006378B6" w:rsidRDefault="00FC35B4" w:rsidP="00FC35B4">
      <w:pPr>
        <w:pStyle w:val="af4"/>
        <w:jc w:val="center"/>
        <w:rPr>
          <w:b w:val="0"/>
          <w:bCs/>
        </w:rPr>
      </w:pPr>
      <w:r w:rsidRPr="006378B6">
        <w:rPr>
          <w:b w:val="0"/>
          <w:bCs/>
          <w:noProof/>
        </w:rPr>
        <w:drawing>
          <wp:inline distT="0" distB="0" distL="0" distR="0" wp14:anchorId="069928EE" wp14:editId="629B8C1D">
            <wp:extent cx="4081862" cy="1619250"/>
            <wp:effectExtent l="0" t="0" r="0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10" cy="1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6378B6" w:rsidRDefault="00FC35B4" w:rsidP="00460395">
      <w:pPr>
        <w:pStyle w:val="af4"/>
        <w:jc w:val="center"/>
        <w:rPr>
          <w:b w:val="0"/>
          <w:bCs/>
        </w:rPr>
      </w:pPr>
      <w:r w:rsidRPr="006378B6">
        <w:rPr>
          <w:b w:val="0"/>
          <w:bCs/>
        </w:rPr>
        <w:t xml:space="preserve">Рисунок 3 – </w:t>
      </w:r>
      <w:r w:rsidRPr="006378B6">
        <w:rPr>
          <w:b w:val="0"/>
          <w:bCs/>
          <w:lang w:val="en-US"/>
        </w:rPr>
        <w:t>SIRS</w:t>
      </w:r>
      <w:r w:rsidRPr="006378B6">
        <w:rPr>
          <w:b w:val="0"/>
          <w:bCs/>
        </w:rPr>
        <w:t>-модель</w:t>
      </w:r>
    </w:p>
    <w:p w14:paraId="5BEC8571" w14:textId="60FAB348" w:rsidR="005B5CB0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Применялась активно в 1950–1970-х годах. В этой модели индивиды, выздоровевшие и перешедшие в группу </w:t>
      </w:r>
      <w:r w:rsidRPr="006378B6">
        <w:rPr>
          <w:rFonts w:ascii="Cambria Math" w:hAnsi="Cambria Math" w:cs="Cambria Math"/>
          <w:b w:val="0"/>
          <w:bCs/>
          <w:lang w:val="en-US"/>
        </w:rPr>
        <w:t>𝑅</w:t>
      </w:r>
      <w:r w:rsidRPr="006378B6">
        <w:rPr>
          <w:b w:val="0"/>
          <w:bCs/>
        </w:rPr>
        <w:t xml:space="preserve">, могут потерять иммунитет и снова стать восприимчивыми. </w:t>
      </w:r>
      <w:r w:rsidR="005C5ED0" w:rsidRPr="006378B6">
        <w:rPr>
          <w:b w:val="0"/>
          <w:bCs/>
        </w:rPr>
        <w:t>Данной модели соответствует система (3).</w:t>
      </w:r>
    </w:p>
    <w:p w14:paraId="018A4F81" w14:textId="392CE35A" w:rsidR="00FA4A61" w:rsidRPr="006378B6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</w:t>
      </w:r>
      <w:r w:rsidR="00395BF6" w:rsidRPr="006378B6">
        <w:rPr>
          <w:rFonts w:eastAsiaTheme="minorEastAsia"/>
          <w:b w:val="0"/>
          <w:bCs/>
          <w:szCs w:val="28"/>
        </w:rPr>
        <w:t xml:space="preserve">  </w:t>
      </w:r>
      <w:r w:rsidRPr="006378B6">
        <w:rPr>
          <w:rFonts w:eastAsiaTheme="minorEastAsia"/>
          <w:b w:val="0"/>
          <w:bCs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 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proofErr w:type="gramStart"/>
      <w:r w:rsidR="00FA4A61" w:rsidRPr="006378B6">
        <w:rPr>
          <w:rFonts w:eastAsiaTheme="minorEastAsia"/>
          <w:b w:val="0"/>
          <w:bCs/>
        </w:rPr>
        <w:t xml:space="preserve">,   </w:t>
      </w:r>
      <w:proofErr w:type="gramEnd"/>
      <w:r w:rsidR="00FA4A61" w:rsidRPr="006378B6">
        <w:rPr>
          <w:rFonts w:eastAsiaTheme="minorEastAsia"/>
          <w:b w:val="0"/>
          <w:bCs/>
        </w:rPr>
        <w:t xml:space="preserve">                  </w:t>
      </w:r>
      <w:r w:rsidRPr="006378B6">
        <w:rPr>
          <w:rFonts w:eastAsiaTheme="minorEastAsia"/>
          <w:b w:val="0"/>
          <w:bCs/>
        </w:rPr>
        <w:t xml:space="preserve">      </w:t>
      </w:r>
      <w:r w:rsidR="00FA4A61" w:rsidRPr="006378B6">
        <w:rPr>
          <w:rFonts w:eastAsiaTheme="minorEastAsia"/>
          <w:b w:val="0"/>
          <w:bCs/>
        </w:rPr>
        <w:t xml:space="preserve">          </w:t>
      </w:r>
      <w:proofErr w:type="gramStart"/>
      <w:r w:rsidR="00FA4A61" w:rsidRPr="006378B6">
        <w:rPr>
          <w:rFonts w:eastAsiaTheme="minorEastAsia"/>
          <w:b w:val="0"/>
          <w:bCs/>
        </w:rPr>
        <w:t xml:space="preserve">   (</w:t>
      </w:r>
      <w:proofErr w:type="gramEnd"/>
      <w:r w:rsidRPr="006378B6">
        <w:rPr>
          <w:rFonts w:eastAsiaTheme="minorEastAsia"/>
          <w:b w:val="0"/>
          <w:bCs/>
        </w:rPr>
        <w:t>3</w:t>
      </w:r>
      <w:r w:rsidR="00FA4A61" w:rsidRPr="006378B6">
        <w:rPr>
          <w:rFonts w:eastAsiaTheme="minorEastAsia"/>
          <w:b w:val="0"/>
          <w:bCs/>
        </w:rPr>
        <w:t>)</w:t>
      </w:r>
    </w:p>
    <w:p w14:paraId="3218B858" w14:textId="3D7A7E6A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7964CF73" w14:textId="6BD6C255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выздоровления;</w:t>
      </w:r>
    </w:p>
    <w:p w14:paraId="41036AAC" w14:textId="3B69FCB9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bCs/>
          <w:szCs w:val="28"/>
        </w:rPr>
        <w:t xml:space="preserve"> – скорость потери иммунитета.</w:t>
      </w:r>
    </w:p>
    <w:p w14:paraId="3A0EF4F3" w14:textId="44DE2B46" w:rsidR="008A20D6" w:rsidRPr="006378B6" w:rsidRDefault="008A20D6" w:rsidP="007C4415">
      <w:pPr>
        <w:pStyle w:val="af4"/>
        <w:spacing w:before="480" w:after="480"/>
        <w:outlineLvl w:val="2"/>
      </w:pPr>
      <w:bookmarkStart w:id="15" w:name="_Toc197700354"/>
      <w:r w:rsidRPr="006378B6">
        <w:t>1.</w:t>
      </w:r>
      <w:r w:rsidR="00AD48D6" w:rsidRPr="006378B6">
        <w:t>2</w:t>
      </w:r>
      <w:r w:rsidRPr="006378B6">
        <w:t xml:space="preserve">.4 </w:t>
      </w:r>
      <w:r w:rsidRPr="006378B6">
        <w:rPr>
          <w:lang w:val="en-US"/>
        </w:rPr>
        <w:t>SIQR</w:t>
      </w:r>
      <w:r w:rsidRPr="006378B6"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t xml:space="preserve">SIQR-модель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 xml:space="preserve">азработана в конце XX — начале XXI века на фоне необходимости учитывать карантинные меры в условиях эпидемий.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  <w:noProof/>
        </w:rPr>
        <w:lastRenderedPageBreak/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соответствует система (4).</w:t>
      </w:r>
    </w:p>
    <w:p w14:paraId="7A85FDCF" w14:textId="794CED99" w:rsidR="00E40CC0" w:rsidRPr="006378B6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</w:t>
      </w:r>
      <w:r w:rsidR="009375E0" w:rsidRPr="006378B6">
        <w:rPr>
          <w:rFonts w:eastAsiaTheme="minorEastAsia"/>
          <w:b w:val="0"/>
          <w:szCs w:val="28"/>
        </w:rPr>
        <w:t xml:space="preserve">       </w:t>
      </w:r>
      <w:r w:rsidRPr="006378B6">
        <w:rPr>
          <w:rFonts w:eastAsiaTheme="minorEastAsia"/>
          <w:b w:val="0"/>
          <w:szCs w:val="28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="00E40CC0" w:rsidRPr="006378B6">
        <w:rPr>
          <w:rFonts w:eastAsiaTheme="minorEastAsia"/>
          <w:b w:val="0"/>
        </w:rPr>
        <w:t xml:space="preserve">,   </w:t>
      </w:r>
      <w:proofErr w:type="gramEnd"/>
      <w:r w:rsidR="00E40CC0" w:rsidRPr="006378B6">
        <w:rPr>
          <w:rFonts w:eastAsiaTheme="minorEastAsia"/>
          <w:b w:val="0"/>
        </w:rPr>
        <w:t xml:space="preserve">                          </w:t>
      </w:r>
      <w:proofErr w:type="gramStart"/>
      <w:r w:rsidR="00E40CC0" w:rsidRPr="006378B6">
        <w:rPr>
          <w:rFonts w:eastAsiaTheme="minorEastAsia"/>
          <w:b w:val="0"/>
        </w:rPr>
        <w:t xml:space="preserve">   (</w:t>
      </w:r>
      <w:proofErr w:type="gramEnd"/>
      <w:r w:rsidR="00E40CC0" w:rsidRPr="006378B6">
        <w:rPr>
          <w:rFonts w:eastAsiaTheme="minorEastAsia"/>
          <w:b w:val="0"/>
        </w:rPr>
        <w:t>4)</w:t>
      </w:r>
    </w:p>
    <w:p w14:paraId="0166DCA6" w14:textId="25BCD640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22B75E3" w14:textId="7B11849A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38567E67" w14:textId="5EE439C2" w:rsidR="00E40CC0" w:rsidRPr="006378B6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szCs w:val="28"/>
        </w:rPr>
        <w:t xml:space="preserve"> – скорость </w:t>
      </w:r>
      <w:r w:rsidR="00C759A0" w:rsidRPr="006378B6">
        <w:rPr>
          <w:rFonts w:eastAsiaTheme="minorEastAsia"/>
          <w:b w:val="0"/>
          <w:szCs w:val="28"/>
        </w:rPr>
        <w:t>изоляции инфицированных людей (помещения на карантин);</w:t>
      </w:r>
    </w:p>
    <w:p w14:paraId="279AB6B6" w14:textId="3A31001F" w:rsidR="00CA5159" w:rsidRPr="006378B6" w:rsidRDefault="00C759A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скорость выздоровления людей, находящихся на карантине.</w:t>
      </w:r>
    </w:p>
    <w:p w14:paraId="2D0DC3BF" w14:textId="13FE6585" w:rsidR="00CA5159" w:rsidRPr="00AD188F" w:rsidRDefault="00CA5159" w:rsidP="007C4415">
      <w:pPr>
        <w:pStyle w:val="af4"/>
        <w:spacing w:before="480" w:after="480"/>
        <w:outlineLvl w:val="2"/>
      </w:pPr>
      <w:bookmarkStart w:id="16" w:name="_Toc197700355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5</w:t>
      </w:r>
      <w:r w:rsidRPr="00AD188F">
        <w:t xml:space="preserve"> </w:t>
      </w:r>
      <w:r w:rsidRPr="00AD188F">
        <w:rPr>
          <w:lang w:val="en-US"/>
        </w:rPr>
        <w:t>S</w:t>
      </w:r>
      <w:r w:rsidR="008F7F1B" w:rsidRPr="00AD188F">
        <w:rPr>
          <w:lang w:val="en-US"/>
        </w:rPr>
        <w:t>E</w:t>
      </w:r>
      <w:r w:rsidRPr="00AD188F">
        <w:rPr>
          <w:lang w:val="en-US"/>
        </w:rPr>
        <w:t>IR</w:t>
      </w:r>
      <w:r w:rsidRPr="00AD188F"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>включает дополнительное состояние – E (</w:t>
      </w:r>
      <w:proofErr w:type="spellStart"/>
      <w:r w:rsidR="008F7F1B" w:rsidRPr="008F7F1B">
        <w:rPr>
          <w:rFonts w:eastAsiaTheme="minorEastAsia"/>
          <w:b w:val="0"/>
          <w:bCs/>
          <w:iCs/>
        </w:rPr>
        <w:t>Exposed</w:t>
      </w:r>
      <w:proofErr w:type="spellEnd"/>
      <w:r w:rsidR="008F7F1B" w:rsidRPr="008F7F1B">
        <w:rPr>
          <w:rFonts w:eastAsiaTheme="minorEastAsia"/>
          <w:b w:val="0"/>
          <w:bCs/>
          <w:iCs/>
        </w:rPr>
        <w:t xml:space="preserve">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  <w:noProof/>
        </w:rPr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lastRenderedPageBreak/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(5).</w:t>
      </w:r>
    </w:p>
    <w:p w14:paraId="506297C9" w14:textId="7C5AE9F3" w:rsidR="002E4480" w:rsidRPr="006378B6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        </w:t>
      </w:r>
      <w:r w:rsidR="00C25FDD" w:rsidRPr="006378B6">
        <w:rPr>
          <w:rFonts w:eastAsiaTheme="minorEastAsia"/>
          <w:b w:val="0"/>
          <w:szCs w:val="28"/>
        </w:rPr>
        <w:t xml:space="preserve"> </w:t>
      </w:r>
      <w:r w:rsidRPr="006378B6">
        <w:rPr>
          <w:rFonts w:eastAsiaTheme="minorEastAsia"/>
          <w:b w:val="0"/>
          <w:szCs w:val="28"/>
        </w:rPr>
        <w:t xml:space="preserve"> </w:t>
      </w:r>
      <w:r w:rsidR="00C25FDD" w:rsidRPr="006378B6">
        <w:rPr>
          <w:rFonts w:eastAsiaTheme="minorEastAsia"/>
          <w:b w:val="0"/>
          <w:szCs w:val="28"/>
        </w:rPr>
        <w:t xml:space="preserve">    </w:t>
      </w:r>
      <w:r w:rsidRPr="006378B6">
        <w:rPr>
          <w:rFonts w:eastAsiaTheme="minorEastAsia"/>
          <w:b w:val="0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Pr="006378B6">
        <w:rPr>
          <w:rFonts w:eastAsiaTheme="minorEastAsia"/>
          <w:b w:val="0"/>
        </w:rPr>
        <w:t xml:space="preserve">,   </w:t>
      </w:r>
      <w:proofErr w:type="gramEnd"/>
      <w:r w:rsidRPr="006378B6">
        <w:rPr>
          <w:rFonts w:eastAsiaTheme="minorEastAsia"/>
          <w:b w:val="0"/>
        </w:rPr>
        <w:t xml:space="preserve">                           </w:t>
      </w:r>
      <w:r w:rsidR="00C25FDD" w:rsidRPr="006378B6">
        <w:rPr>
          <w:rFonts w:eastAsiaTheme="minorEastAsia"/>
          <w:b w:val="0"/>
        </w:rPr>
        <w:t xml:space="preserve">      </w:t>
      </w:r>
      <w:proofErr w:type="gramStart"/>
      <w:r w:rsidR="00C25FDD" w:rsidRPr="006378B6">
        <w:rPr>
          <w:rFonts w:eastAsiaTheme="minorEastAsia"/>
          <w:b w:val="0"/>
        </w:rPr>
        <w:t xml:space="preserve"> </w:t>
      </w:r>
      <w:r w:rsidRPr="006378B6">
        <w:rPr>
          <w:rFonts w:eastAsiaTheme="minorEastAsia"/>
          <w:b w:val="0"/>
        </w:rPr>
        <w:t xml:space="preserve">  (</w:t>
      </w:r>
      <w:proofErr w:type="gramEnd"/>
      <w:r w:rsidRPr="006378B6">
        <w:rPr>
          <w:rFonts w:eastAsiaTheme="minorEastAsia"/>
          <w:b w:val="0"/>
        </w:rPr>
        <w:t>5)</w:t>
      </w:r>
    </w:p>
    <w:p w14:paraId="7165D79A" w14:textId="6B54267F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B0D2A20" w14:textId="72C25F51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4ACD0E72" w14:textId="29386BD2" w:rsidR="00CA6BE8" w:rsidRPr="006378B6" w:rsidRDefault="002E448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="00F66B24" w:rsidRPr="006378B6">
        <w:rPr>
          <w:rFonts w:eastAsiaTheme="minorEastAsia"/>
          <w:b w:val="0"/>
        </w:rPr>
        <w:t xml:space="preserve"> обратная величина инкубационного периода</w:t>
      </w:r>
      <w:r w:rsidRPr="006378B6">
        <w:rPr>
          <w:rFonts w:eastAsiaTheme="minorEastAsia"/>
          <w:b w:val="0"/>
        </w:rPr>
        <w:t>.</w:t>
      </w:r>
    </w:p>
    <w:p w14:paraId="79868D1A" w14:textId="2F6A62B1" w:rsidR="001D057B" w:rsidRPr="00AD188F" w:rsidRDefault="001D057B" w:rsidP="007C4415">
      <w:pPr>
        <w:pStyle w:val="af4"/>
        <w:spacing w:before="480" w:after="480"/>
        <w:outlineLvl w:val="2"/>
      </w:pPr>
      <w:bookmarkStart w:id="17" w:name="_Toc197700356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6</w:t>
      </w:r>
      <w:r w:rsidRPr="00AD188F">
        <w:t xml:space="preserve"> </w:t>
      </w:r>
      <w:r w:rsidRPr="00AD188F">
        <w:rPr>
          <w:lang w:val="en-US"/>
        </w:rPr>
        <w:t>MSEIR</w:t>
      </w:r>
      <w:r w:rsidRPr="00AD188F"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proofErr w:type="spellStart"/>
      <w:r w:rsidRPr="00D35B2B">
        <w:rPr>
          <w:b w:val="0"/>
          <w:bCs/>
        </w:rPr>
        <w:t>Maternal</w:t>
      </w:r>
      <w:proofErr w:type="spellEnd"/>
      <w:r w:rsidRPr="00D35B2B">
        <w:rPr>
          <w:b w:val="0"/>
          <w:bCs/>
        </w:rPr>
        <w:t xml:space="preserve"> </w:t>
      </w:r>
      <w:proofErr w:type="spellStart"/>
      <w:r w:rsidRPr="00D35B2B">
        <w:rPr>
          <w:b w:val="0"/>
          <w:bCs/>
        </w:rPr>
        <w:t>immunity</w:t>
      </w:r>
      <w:proofErr w:type="spellEnd"/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  <w:noProof/>
        </w:rPr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(6).</w:t>
      </w:r>
    </w:p>
    <w:p w14:paraId="778E7250" w14:textId="680ACDD3" w:rsidR="0080015F" w:rsidRPr="006378B6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lastRenderedPageBreak/>
        <w:t xml:space="preserve">           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-ν*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Pr="006378B6">
        <w:rPr>
          <w:rFonts w:eastAsiaTheme="minorEastAsia"/>
          <w:b w:val="0"/>
        </w:rPr>
        <w:t xml:space="preserve">,   </w:t>
      </w:r>
      <w:proofErr w:type="gramEnd"/>
      <w:r w:rsidRPr="006378B6">
        <w:rPr>
          <w:rFonts w:eastAsiaTheme="minorEastAsia"/>
          <w:b w:val="0"/>
        </w:rPr>
        <w:t xml:space="preserve">                          </w:t>
      </w:r>
      <w:proofErr w:type="gramStart"/>
      <w:r w:rsidRPr="006378B6">
        <w:rPr>
          <w:rFonts w:eastAsiaTheme="minorEastAsia"/>
          <w:b w:val="0"/>
        </w:rPr>
        <w:t xml:space="preserve">   (</w:t>
      </w:r>
      <w:proofErr w:type="gramEnd"/>
      <w:r w:rsidRPr="006378B6">
        <w:rPr>
          <w:rFonts w:eastAsiaTheme="minorEastAsia"/>
          <w:b w:val="0"/>
        </w:rPr>
        <w:t>6)</w:t>
      </w:r>
    </w:p>
    <w:p w14:paraId="2EC45210" w14:textId="356BEC96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3C8CF1FA" w14:textId="67DE0FD5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5DF14DA1" w14:textId="528A2568" w:rsidR="00E52EC8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Pr="006378B6">
        <w:rPr>
          <w:rFonts w:eastAsiaTheme="minorEastAsia"/>
          <w:b w:val="0"/>
        </w:rPr>
        <w:t xml:space="preserve"> </w:t>
      </w:r>
      <w:r w:rsidR="00E52EC8" w:rsidRPr="006378B6">
        <w:rPr>
          <w:rFonts w:eastAsiaTheme="minorEastAsia"/>
          <w:b w:val="0"/>
        </w:rPr>
        <w:t>скорость перехода из инкубационного периода в инфекционный;</w:t>
      </w:r>
    </w:p>
    <w:p w14:paraId="186B8CD8" w14:textId="1536745E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естественная смертность/рождаемость;</w:t>
      </w:r>
    </w:p>
    <w:p w14:paraId="5B095C9D" w14:textId="54013178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6378B6">
        <w:rPr>
          <w:rFonts w:eastAsiaTheme="minorEastAsia"/>
          <w:b w:val="0"/>
        </w:rPr>
        <w:t xml:space="preserve"> – скорость потери материнского иммунитета;</w:t>
      </w:r>
    </w:p>
    <w:p w14:paraId="36EBA8EC" w14:textId="71022BDA" w:rsidR="00A42C9A" w:rsidRPr="006378B6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ν</m:t>
        </m:r>
      </m:oMath>
      <w:r w:rsidRPr="006378B6"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6378B6">
        <w:rPr>
          <w:rFonts w:eastAsiaTheme="minorEastAsia"/>
          <w:b w:val="0"/>
          <w:szCs w:val="28"/>
        </w:rPr>
        <w:t>;</w:t>
      </w:r>
    </w:p>
    <w:p w14:paraId="062BC636" w14:textId="2965D560" w:rsidR="0080015F" w:rsidRPr="006378B6" w:rsidRDefault="00A42C9A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N</m:t>
        </m:r>
      </m:oMath>
      <w:r w:rsidRPr="006378B6"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 w:rsidRPr="006378B6">
        <w:rPr>
          <w:rFonts w:eastAsiaTheme="minorEastAsia"/>
          <w:b w:val="0"/>
        </w:rPr>
        <w:t>.</w:t>
      </w:r>
    </w:p>
    <w:p w14:paraId="4C03EFDD" w14:textId="30846B27" w:rsidR="00E76CA2" w:rsidRPr="00AD188F" w:rsidRDefault="00E76CA2" w:rsidP="007C4415">
      <w:pPr>
        <w:pStyle w:val="af4"/>
        <w:spacing w:before="480" w:after="480"/>
        <w:outlineLvl w:val="2"/>
      </w:pPr>
      <w:bookmarkStart w:id="18" w:name="_Toc197700357"/>
      <w:r w:rsidRPr="00AD188F">
        <w:t>1.</w:t>
      </w:r>
      <w:r w:rsidR="00AD48D6" w:rsidRPr="00AD188F">
        <w:t>2</w:t>
      </w:r>
      <w:r w:rsidRPr="00AD188F">
        <w:t xml:space="preserve">.7 </w:t>
      </w:r>
      <w:r w:rsidRPr="00AD188F">
        <w:rPr>
          <w:lang w:val="en-US"/>
        </w:rPr>
        <w:t>M</w:t>
      </w:r>
      <w:r w:rsidRPr="00AD188F">
        <w:t>-модель (</w:t>
      </w:r>
      <w:r w:rsidRPr="00AD188F">
        <w:rPr>
          <w:lang w:val="en-US"/>
        </w:rPr>
        <w:t>Multi</w:t>
      </w:r>
      <w:r w:rsidRPr="00AD188F">
        <w:t>-</w:t>
      </w:r>
      <w:r w:rsidRPr="00AD188F">
        <w:rPr>
          <w:lang w:val="en-US"/>
        </w:rPr>
        <w:t>stage</w:t>
      </w:r>
      <w:r w:rsidRPr="00AD188F"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</w:t>
      </w:r>
      <w:proofErr w:type="spellStart"/>
      <w:r w:rsidRPr="00A42C9A">
        <w:rPr>
          <w:b w:val="0"/>
          <w:bCs/>
        </w:rPr>
        <w:t>stage</w:t>
      </w:r>
      <w:proofErr w:type="spellEnd"/>
      <w:r w:rsidRPr="00A42C9A">
        <w:rPr>
          <w:b w:val="0"/>
          <w:bCs/>
        </w:rPr>
        <w:t xml:space="preserve">), являющаяся современным 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lastRenderedPageBreak/>
        <w:t xml:space="preserve">Особенностью данной модели является комплексный учет </w:t>
      </w:r>
      <w:proofErr w:type="spellStart"/>
      <w:r w:rsidRPr="00A42C9A">
        <w:rPr>
          <w:b w:val="0"/>
          <w:bCs/>
        </w:rPr>
        <w:t>многостадийности</w:t>
      </w:r>
      <w:proofErr w:type="spellEnd"/>
      <w:r w:rsidRPr="00A42C9A">
        <w:rPr>
          <w:b w:val="0"/>
          <w:bCs/>
        </w:rPr>
        <w:t xml:space="preserve">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0F7B2BFE" w:rsidR="00AB550C" w:rsidRPr="006378B6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 w:rsidRPr="006378B6">
        <w:rPr>
          <w:rFonts w:eastAsiaTheme="minorEastAsia"/>
          <w:b w:val="0"/>
          <w:iCs/>
        </w:rPr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6378B6">
        <w:rPr>
          <w:rFonts w:ascii="Cambria Math" w:eastAsiaTheme="minorEastAsia" w:hAnsi="Cambria Math"/>
          <w:b w:val="0"/>
          <w:iCs/>
        </w:rPr>
        <w:t xml:space="preserve">  </w:t>
      </w:r>
      <w:proofErr w:type="gramStart"/>
      <w:r w:rsidR="00AB550C" w:rsidRPr="006378B6">
        <w:rPr>
          <w:rFonts w:ascii="Cambria Math" w:eastAsiaTheme="minorEastAsia" w:hAnsi="Cambria Math"/>
          <w:b w:val="0"/>
        </w:rPr>
        <w:t xml:space="preserve">,   </w:t>
      </w:r>
      <w:proofErr w:type="gramEnd"/>
      <w:r w:rsidR="00AB550C" w:rsidRPr="006378B6">
        <w:rPr>
          <w:rFonts w:ascii="Cambria Math" w:eastAsiaTheme="minorEastAsia" w:hAnsi="Cambria Math"/>
          <w:b w:val="0"/>
        </w:rPr>
        <w:t xml:space="preserve">        </w:t>
      </w:r>
      <w:r w:rsidRPr="006378B6">
        <w:rPr>
          <w:rFonts w:ascii="Cambria Math" w:eastAsiaTheme="minorEastAsia" w:hAnsi="Cambria Math"/>
          <w:b w:val="0"/>
        </w:rPr>
        <w:t xml:space="preserve">                                          </w:t>
      </w:r>
      <w:proofErr w:type="gramStart"/>
      <w:r w:rsidRPr="006378B6">
        <w:rPr>
          <w:rFonts w:ascii="Cambria Math" w:eastAsiaTheme="minorEastAsia" w:hAnsi="Cambria Math"/>
          <w:b w:val="0"/>
        </w:rPr>
        <w:t xml:space="preserve">  </w:t>
      </w:r>
      <w:r w:rsidR="00AB550C" w:rsidRPr="006378B6">
        <w:rPr>
          <w:rFonts w:ascii="Cambria Math" w:eastAsiaTheme="minorEastAsia" w:hAnsi="Cambria Math"/>
          <w:b w:val="0"/>
        </w:rPr>
        <w:t xml:space="preserve"> (</w:t>
      </w:r>
      <w:proofErr w:type="gramEnd"/>
      <w:r w:rsidR="00AB550C" w:rsidRPr="006378B6">
        <w:rPr>
          <w:rFonts w:ascii="Cambria Math" w:eastAsiaTheme="minorEastAsia" w:hAnsi="Cambria Math"/>
          <w:b w:val="0"/>
        </w:rPr>
        <w:t>7)</w:t>
      </w:r>
    </w:p>
    <w:p w14:paraId="439433BD" w14:textId="2D04F12D" w:rsidR="00131EC6" w:rsidRPr="006378B6" w:rsidRDefault="00131EC6" w:rsidP="00131EC6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>где β — скорость заражения;</w:t>
      </w:r>
    </w:p>
    <w:p w14:paraId="2349C309" w14:textId="504E557A" w:rsidR="00BE19FC" w:rsidRPr="006378B6" w:rsidRDefault="00131EC6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eastAsiaTheme="minorEastAsia" w:cs="Times New Roman"/>
          <w:b w:val="0"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6378B6">
        <w:rPr>
          <w:rFonts w:cs="Times New Roman"/>
          <w:b w:val="0"/>
        </w:rPr>
        <w:t xml:space="preserve"> — скорость перехода между стадиями инфекции;</w:t>
      </w:r>
    </w:p>
    <w:p w14:paraId="1C4C7F6A" w14:textId="49E67D50" w:rsidR="00131EC6" w:rsidRPr="006378B6" w:rsidRDefault="00BE19FC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 xml:space="preserve">       </w:t>
      </w:r>
      <w:r w:rsidR="00131EC6" w:rsidRPr="006378B6">
        <w:rPr>
          <w:rFonts w:cs="Times New Roman"/>
          <w:b w:val="0"/>
        </w:rPr>
        <w:t>γ — скорость потери иммунитета.</w:t>
      </w:r>
    </w:p>
    <w:p w14:paraId="37084CE3" w14:textId="64B6E85E" w:rsidR="00F34645" w:rsidRPr="00AD188F" w:rsidRDefault="00F34645" w:rsidP="007C4415">
      <w:pPr>
        <w:pStyle w:val="af4"/>
        <w:spacing w:before="480" w:after="480"/>
        <w:outlineLvl w:val="1"/>
      </w:pPr>
      <w:bookmarkStart w:id="19" w:name="_Toc197700358"/>
      <w:r w:rsidRPr="00AD188F">
        <w:t>1.</w:t>
      </w:r>
      <w:r w:rsidR="00AD48D6" w:rsidRPr="00AD188F">
        <w:t>3</w:t>
      </w:r>
      <w:r w:rsidRPr="00AD188F">
        <w:t xml:space="preserve"> 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</w:t>
      </w:r>
      <w:proofErr w:type="spellStart"/>
      <w:r w:rsidRPr="000F1440">
        <w:rPr>
          <w:b w:val="0"/>
          <w:bCs/>
          <w:szCs w:val="28"/>
        </w:rPr>
        <w:t>эпидемиологиис</w:t>
      </w:r>
      <w:proofErr w:type="spellEnd"/>
      <w:r w:rsidRPr="000F1440">
        <w:rPr>
          <w:b w:val="0"/>
          <w:bCs/>
          <w:szCs w:val="28"/>
        </w:rPr>
        <w:t xml:space="preserve"> </w:t>
      </w:r>
      <w:r w:rsidRPr="000F1440">
        <w:rPr>
          <w:b w:val="0"/>
          <w:bCs/>
          <w:szCs w:val="28"/>
        </w:rPr>
        <w:lastRenderedPageBreak/>
        <w:t>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4C970376" w:rsidR="000F1440" w:rsidRDefault="006378B6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Реализова</w:t>
      </w:r>
      <w:r>
        <w:rPr>
          <w:b w:val="0"/>
          <w:bCs/>
          <w:szCs w:val="28"/>
        </w:rPr>
        <w:t>но</w:t>
      </w:r>
      <w:r w:rsidR="000F1440"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 w:rsidR="000F1440">
        <w:rPr>
          <w:b w:val="0"/>
          <w:bCs/>
          <w:szCs w:val="28"/>
        </w:rPr>
        <w:t xml:space="preserve"> </w:t>
      </w:r>
      <w:r w:rsidR="000F1440" w:rsidRPr="000F1440">
        <w:rPr>
          <w:b w:val="0"/>
          <w:bCs/>
          <w:szCs w:val="28"/>
        </w:rPr>
        <w:t>численного метода Рунге-Кутты</w:t>
      </w:r>
      <w:r w:rsidR="000F1440">
        <w:rPr>
          <w:b w:val="0"/>
          <w:bCs/>
          <w:szCs w:val="28"/>
        </w:rPr>
        <w:t xml:space="preserve"> 4-го порядка</w:t>
      </w:r>
      <w:r w:rsidR="00EC1354">
        <w:rPr>
          <w:b w:val="0"/>
          <w:bCs/>
          <w:szCs w:val="28"/>
        </w:rPr>
        <w:t xml:space="preserve"> и метода Эйлера</w:t>
      </w:r>
      <w:r w:rsidR="000F1440"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318FB08" w14:textId="374BF9FA" w:rsidR="00D801B4" w:rsidRPr="000F1440" w:rsidRDefault="000F1440" w:rsidP="007C4415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648AFD7E" w14:textId="28A47339" w:rsidR="00F34645" w:rsidRPr="00AD188F" w:rsidRDefault="00F34645" w:rsidP="007C4415">
      <w:pPr>
        <w:pStyle w:val="af4"/>
        <w:spacing w:before="480" w:after="480"/>
        <w:outlineLvl w:val="1"/>
      </w:pPr>
      <w:bookmarkStart w:id="20" w:name="_Toc197700359"/>
      <w:r w:rsidRPr="00AD188F">
        <w:t>1.</w:t>
      </w:r>
      <w:r w:rsidR="00AD48D6" w:rsidRPr="00AD188F">
        <w:t>4</w:t>
      </w:r>
      <w:r w:rsidRPr="00AD188F">
        <w:t xml:space="preserve"> Выводы по главе</w:t>
      </w:r>
      <w:bookmarkEnd w:id="20"/>
    </w:p>
    <w:p w14:paraId="45686B92" w14:textId="38C35B1E" w:rsidR="00030B87" w:rsidRDefault="00F67CCE" w:rsidP="007C4415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данной главе рассмотрены типы математических моделей, проведен теоретический обзор классической </w:t>
      </w:r>
      <w:r>
        <w:rPr>
          <w:b w:val="0"/>
          <w:bCs/>
          <w:szCs w:val="28"/>
          <w:lang w:val="en-US"/>
        </w:rPr>
        <w:t>SIR</w:t>
      </w:r>
      <w:r>
        <w:rPr>
          <w:b w:val="0"/>
          <w:bCs/>
          <w:szCs w:val="28"/>
        </w:rPr>
        <w:t xml:space="preserve">-модели и её модификаций. Данный обзор позволяет алгоритмически сконструировать программное средство для моделирования развития эпидемиологической ситуации. Поскольку представленные в данной главе системы </w:t>
      </w:r>
      <w:r w:rsidR="00F23E3D">
        <w:rPr>
          <w:b w:val="0"/>
          <w:bCs/>
          <w:szCs w:val="28"/>
        </w:rPr>
        <w:t>дифференциальных</w:t>
      </w:r>
      <w:r>
        <w:rPr>
          <w:b w:val="0"/>
          <w:bCs/>
          <w:szCs w:val="28"/>
        </w:rPr>
        <w:t xml:space="preserve"> уравнений нельзя </w:t>
      </w:r>
      <w:r>
        <w:rPr>
          <w:b w:val="0"/>
          <w:bCs/>
          <w:szCs w:val="28"/>
        </w:rPr>
        <w:lastRenderedPageBreak/>
        <w:t>решить аналитически, то необходимо прибегнуть к использованию численных методов, таких как методы Эйлера и Рунге-Кутты 4-го порядка.</w:t>
      </w:r>
    </w:p>
    <w:p w14:paraId="4AFD2375" w14:textId="6C462747" w:rsidR="007C4415" w:rsidRPr="007C4415" w:rsidRDefault="007C4415" w:rsidP="007C4415">
      <w:pPr>
        <w:spacing w:after="160" w:line="259" w:lineRule="auto"/>
        <w:rPr>
          <w:rFonts w:eastAsiaTheme="minorHAnsi" w:cstheme="minorBidi"/>
          <w:bCs/>
          <w:sz w:val="28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0769352D" w14:textId="1EFFD4A5" w:rsidR="00030B87" w:rsidRPr="00786F96" w:rsidRDefault="00030B87" w:rsidP="007C4415">
      <w:pPr>
        <w:pStyle w:val="af4"/>
        <w:spacing w:before="480" w:after="480"/>
        <w:outlineLvl w:val="0"/>
        <w:rPr>
          <w:sz w:val="32"/>
          <w:szCs w:val="32"/>
        </w:rPr>
      </w:pPr>
      <w:bookmarkStart w:id="21" w:name="_Toc197700360"/>
      <w:r w:rsidRPr="00786F96">
        <w:rPr>
          <w:sz w:val="32"/>
          <w:szCs w:val="32"/>
        </w:rPr>
        <w:lastRenderedPageBreak/>
        <w:t>2</w:t>
      </w:r>
      <w:r w:rsidR="00786F96" w:rsidRPr="00786F96">
        <w:rPr>
          <w:sz w:val="32"/>
          <w:szCs w:val="32"/>
        </w:rPr>
        <w:t xml:space="preserve"> Алгоритмическое конструирование программного средства</w:t>
      </w:r>
      <w:bookmarkEnd w:id="21"/>
    </w:p>
    <w:p w14:paraId="56BB52A8" w14:textId="3196CB68" w:rsidR="005B5CB0" w:rsidRDefault="007E281C" w:rsidP="00131EC6">
      <w:pPr>
        <w:pStyle w:val="af4"/>
        <w:spacing w:before="240" w:after="240"/>
        <w:ind w:firstLine="0"/>
        <w:rPr>
          <w:b w:val="0"/>
          <w:bCs/>
        </w:rPr>
      </w:pPr>
      <w:r>
        <w:rPr>
          <w:b w:val="0"/>
          <w:bCs/>
        </w:rPr>
        <w:tab/>
        <w:t>В данном разделе приводятся схемы программного средства и используемых численных методов для решения СДУ.</w:t>
      </w:r>
    </w:p>
    <w:p w14:paraId="611A27C2" w14:textId="2BBFDBB9" w:rsidR="007C4415" w:rsidRPr="000913EB" w:rsidRDefault="007C4415" w:rsidP="007C4415">
      <w:pPr>
        <w:pStyle w:val="af4"/>
        <w:spacing w:before="480" w:after="480"/>
        <w:outlineLvl w:val="1"/>
      </w:pPr>
      <w:bookmarkStart w:id="22" w:name="_Toc197700361"/>
      <w:r w:rsidRPr="000913EB">
        <w:t>2.1 Структура программного средства</w:t>
      </w:r>
      <w:bookmarkEnd w:id="22"/>
    </w:p>
    <w:p w14:paraId="15631644" w14:textId="6AED3DD4" w:rsidR="00680D76" w:rsidRDefault="00F23E3D" w:rsidP="00680D76">
      <w:pPr>
        <w:pStyle w:val="af4"/>
        <w:rPr>
          <w:b w:val="0"/>
          <w:bCs/>
        </w:rPr>
      </w:pPr>
      <w:r>
        <w:rPr>
          <w:b w:val="0"/>
          <w:bCs/>
        </w:rPr>
        <w:t xml:space="preserve">Для удобного </w:t>
      </w:r>
      <w:r w:rsidR="00680D76">
        <w:rPr>
          <w:b w:val="0"/>
          <w:bCs/>
        </w:rPr>
        <w:t>моделирования развития эпидемиологической ситуации необходимо разработать графический интерфейс, в котором можно выбрать одну или несколько моделей, ввести для каждой начальные данные и реализовать вывод результата в удобном для пользователя формате и должно включать в себя численные методы для решения СДУ. Описанная логика программного средства показана на рисунке 8.</w:t>
      </w:r>
    </w:p>
    <w:p w14:paraId="3C3833DA" w14:textId="1A4D340A" w:rsidR="00680D76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3255861" wp14:editId="1EEF5EB8">
            <wp:extent cx="5300663" cy="3533775"/>
            <wp:effectExtent l="0" t="0" r="0" b="0"/>
            <wp:docPr id="200644644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91" cy="35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9C3" w14:textId="5CEEB1D5" w:rsidR="009F411A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8 – Схема программного средства</w:t>
      </w:r>
    </w:p>
    <w:p w14:paraId="225260FD" w14:textId="77777777" w:rsidR="009639F6" w:rsidRDefault="009639F6" w:rsidP="009F411A">
      <w:pPr>
        <w:pStyle w:val="af4"/>
        <w:jc w:val="center"/>
        <w:rPr>
          <w:b w:val="0"/>
          <w:bCs/>
        </w:rPr>
      </w:pPr>
    </w:p>
    <w:p w14:paraId="7D0DD88F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23227936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53CF536F" w14:textId="58115902" w:rsidR="00604F35" w:rsidRPr="000913EB" w:rsidRDefault="00604F35" w:rsidP="004819BA">
      <w:pPr>
        <w:pStyle w:val="af4"/>
        <w:spacing w:before="480" w:after="480"/>
        <w:outlineLvl w:val="2"/>
      </w:pPr>
      <w:bookmarkStart w:id="23" w:name="_Toc197700362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Эйлера</w:t>
      </w:r>
      <w:bookmarkEnd w:id="23"/>
    </w:p>
    <w:p w14:paraId="691882A5" w14:textId="40BD1197" w:rsidR="00E10C07" w:rsidRDefault="00E10C07" w:rsidP="007F4EF3">
      <w:pPr>
        <w:pStyle w:val="af4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метода Эйлера необходимы следующие входные </w:t>
      </w:r>
      <w:r w:rsidR="00193177">
        <w:rPr>
          <w:b w:val="0"/>
          <w:bCs/>
          <w:szCs w:val="28"/>
        </w:rPr>
        <w:t>данные</w:t>
      </w:r>
      <w:r w:rsidR="00193177" w:rsidRPr="00E10C07">
        <w:rPr>
          <w:b w:val="0"/>
          <w:bCs/>
          <w:szCs w:val="28"/>
        </w:rPr>
        <w:t>:</w:t>
      </w:r>
      <w:r w:rsidR="00193177">
        <w:rPr>
          <w:b w:val="0"/>
          <w:bCs/>
          <w:szCs w:val="28"/>
        </w:rPr>
        <w:t xml:space="preserve"> </w:t>
      </w:r>
      <w:r w:rsidR="00193177">
        <w:rPr>
          <w:rFonts w:eastAsiaTheme="minorEastAsia"/>
          <w:b w:val="0"/>
          <w:bCs/>
          <w:szCs w:val="28"/>
        </w:rPr>
        <w:t>математическая</w:t>
      </w:r>
      <w:r>
        <w:rPr>
          <w:rFonts w:eastAsiaTheme="minorEastAsia"/>
          <w:b w:val="0"/>
          <w:bCs/>
          <w:szCs w:val="28"/>
        </w:rPr>
        <w:t xml:space="preserve"> модель, временной диапазон, начальные значения, параметры модели.</w:t>
      </w:r>
      <w:r w:rsidR="00193177">
        <w:rPr>
          <w:rFonts w:eastAsiaTheme="minorEastAsia"/>
          <w:b w:val="0"/>
          <w:bCs/>
          <w:szCs w:val="28"/>
        </w:rPr>
        <w:t xml:space="preserve"> Реализация метода Эйлера под данную задачу представлена на рисунке 9.</w:t>
      </w:r>
    </w:p>
    <w:p w14:paraId="54AD4342" w14:textId="0F1CCD4E" w:rsidR="00193177" w:rsidRPr="007F4EF3" w:rsidRDefault="007F4EF3" w:rsidP="007F4EF3">
      <w:pPr>
        <w:pStyle w:val="af4"/>
        <w:jc w:val="center"/>
        <w:rPr>
          <w:b w:val="0"/>
          <w:bCs/>
          <w:iCs/>
          <w:szCs w:val="28"/>
          <w:lang w:val="en-US"/>
        </w:rPr>
      </w:pPr>
      <w:r>
        <w:rPr>
          <w:b w:val="0"/>
          <w:bCs/>
          <w:iCs/>
          <w:noProof/>
          <w:szCs w:val="28"/>
          <w:lang w:val="en-US"/>
        </w:rPr>
        <w:drawing>
          <wp:inline distT="0" distB="0" distL="0" distR="0" wp14:anchorId="01A922B2" wp14:editId="6585FB37">
            <wp:extent cx="2143125" cy="6429375"/>
            <wp:effectExtent l="0" t="0" r="9525" b="9525"/>
            <wp:docPr id="18991057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924" w14:textId="60034F82" w:rsidR="007F4EF3" w:rsidRDefault="00193177" w:rsidP="00F562D8">
      <w:pPr>
        <w:pStyle w:val="af4"/>
        <w:jc w:val="center"/>
        <w:rPr>
          <w:b w:val="0"/>
          <w:bCs/>
          <w:iCs/>
          <w:szCs w:val="28"/>
        </w:rPr>
      </w:pPr>
      <w:r>
        <w:rPr>
          <w:b w:val="0"/>
          <w:bCs/>
          <w:iCs/>
          <w:szCs w:val="28"/>
        </w:rPr>
        <w:t>Рисунок 9 – Схема метода Эйлера</w:t>
      </w:r>
    </w:p>
    <w:p w14:paraId="0C462D14" w14:textId="77777777" w:rsidR="00F562D8" w:rsidRPr="00F562D8" w:rsidRDefault="00F562D8" w:rsidP="00F562D8">
      <w:pPr>
        <w:pStyle w:val="af4"/>
        <w:jc w:val="center"/>
        <w:rPr>
          <w:b w:val="0"/>
          <w:bCs/>
          <w:iCs/>
          <w:szCs w:val="28"/>
        </w:rPr>
      </w:pPr>
    </w:p>
    <w:p w14:paraId="2195E296" w14:textId="629C50D5" w:rsidR="000743FD" w:rsidRPr="000913EB" w:rsidRDefault="000743FD" w:rsidP="004819BA">
      <w:pPr>
        <w:pStyle w:val="af4"/>
        <w:spacing w:before="480" w:after="480"/>
        <w:outlineLvl w:val="2"/>
      </w:pPr>
      <w:bookmarkStart w:id="24" w:name="_Toc197700363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Рунге-Кутта 4-го порядка</w:t>
      </w:r>
      <w:bookmarkEnd w:id="24"/>
    </w:p>
    <w:p w14:paraId="631DB35A" w14:textId="0E57BEB7" w:rsidR="009639F6" w:rsidRPr="00705139" w:rsidRDefault="00D059B2" w:rsidP="00705139">
      <w:pPr>
        <w:pStyle w:val="af4"/>
        <w:spacing w:before="480" w:after="480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более точного численного метода Рунге-Кутта 4-го порядка необходимы следующие входные данные: выбранная модель, начальные значения, временной отрезок, параметры </w:t>
      </w:r>
      <w:r w:rsidR="00D4276F">
        <w:rPr>
          <w:b w:val="0"/>
          <w:bCs/>
          <w:szCs w:val="28"/>
        </w:rPr>
        <w:t>модели.</w:t>
      </w:r>
      <w:r w:rsidR="00705139">
        <w:rPr>
          <w:b w:val="0"/>
          <w:bCs/>
          <w:szCs w:val="28"/>
        </w:rPr>
        <w:t xml:space="preserve"> </w:t>
      </w:r>
      <w:r w:rsidR="00705139">
        <w:rPr>
          <w:rFonts w:eastAsiaTheme="minorEastAsia"/>
          <w:b w:val="0"/>
          <w:bCs/>
          <w:szCs w:val="28"/>
        </w:rPr>
        <w:t>Реализация метода Рунге-Кутта 4-го порядка под данную задачу представлена на рисунке 10.</w:t>
      </w:r>
    </w:p>
    <w:p w14:paraId="6135299A" w14:textId="51DEF93E" w:rsidR="007E281C" w:rsidRDefault="00705139" w:rsidP="00705139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0130795" wp14:editId="288DEB05">
            <wp:extent cx="3752850" cy="6098381"/>
            <wp:effectExtent l="0" t="0" r="0" b="0"/>
            <wp:docPr id="168578535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2" cy="6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2C9" w14:textId="677DDBA8" w:rsidR="004819BA" w:rsidRPr="00131EC6" w:rsidRDefault="00705139" w:rsidP="00692FC5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10 – Схема метода Рунге-Кутта 4-го порядка</w:t>
      </w:r>
    </w:p>
    <w:p w14:paraId="4ABFCCA1" w14:textId="395E7B7C" w:rsidR="004819BA" w:rsidRPr="000913EB" w:rsidRDefault="004819BA" w:rsidP="004819BA">
      <w:pPr>
        <w:pStyle w:val="af4"/>
        <w:spacing w:before="480" w:after="480"/>
        <w:outlineLvl w:val="2"/>
      </w:pPr>
      <w:bookmarkStart w:id="25" w:name="_Toc197700364"/>
      <w:r w:rsidRPr="000913EB">
        <w:lastRenderedPageBreak/>
        <w:t>2.2 Выводы по главе</w:t>
      </w:r>
      <w:bookmarkEnd w:id="25"/>
    </w:p>
    <w:p w14:paraId="314A3ADF" w14:textId="7A97B2EF" w:rsidR="004819BA" w:rsidRDefault="004819BA" w:rsidP="004819BA">
      <w:pPr>
        <w:pStyle w:val="af4"/>
        <w:rPr>
          <w:b w:val="0"/>
          <w:bCs/>
        </w:rPr>
      </w:pPr>
      <w:r>
        <w:rPr>
          <w:b w:val="0"/>
          <w:bCs/>
        </w:rPr>
        <w:t>В данной главе рассмотрен общая схема программного средства, а также схемы численных методов, используемых для решения систем дифференциальных уравнений. Данные схемы используются для дальнейшего решения поставленной задачи.</w:t>
      </w:r>
    </w:p>
    <w:p w14:paraId="7878C557" w14:textId="555F838E" w:rsidR="006511FF" w:rsidRDefault="006511FF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6ED647D4" w14:textId="77777777" w:rsidR="006511FF" w:rsidRPr="00C831A5" w:rsidRDefault="006511FF" w:rsidP="006511FF">
      <w:pPr>
        <w:pStyle w:val="af0"/>
        <w:spacing w:before="480" w:after="480" w:line="240" w:lineRule="auto"/>
        <w:outlineLvl w:val="0"/>
        <w:rPr>
          <w:sz w:val="32"/>
          <w:szCs w:val="32"/>
        </w:rPr>
      </w:pPr>
      <w:bookmarkStart w:id="26" w:name="_Toc138700465"/>
      <w:bookmarkStart w:id="27" w:name="_Toc197700365"/>
      <w:r w:rsidRPr="00C831A5">
        <w:rPr>
          <w:sz w:val="32"/>
          <w:szCs w:val="32"/>
        </w:rPr>
        <w:lastRenderedPageBreak/>
        <w:t xml:space="preserve">3 </w:t>
      </w:r>
      <w:r>
        <w:rPr>
          <w:sz w:val="32"/>
          <w:szCs w:val="32"/>
        </w:rPr>
        <w:t>П</w:t>
      </w:r>
      <w:r w:rsidRPr="00C831A5">
        <w:rPr>
          <w:sz w:val="32"/>
          <w:szCs w:val="32"/>
        </w:rPr>
        <w:t>рограммное конструирование</w:t>
      </w:r>
      <w:bookmarkEnd w:id="26"/>
      <w:bookmarkEnd w:id="27"/>
      <w:r w:rsidRPr="00C831A5">
        <w:rPr>
          <w:sz w:val="32"/>
          <w:szCs w:val="32"/>
        </w:rPr>
        <w:t xml:space="preserve"> </w:t>
      </w:r>
    </w:p>
    <w:p w14:paraId="2B8236B0" w14:textId="3FD8EEC1" w:rsidR="006511FF" w:rsidRPr="007C05DF" w:rsidRDefault="006511FF" w:rsidP="006511FF">
      <w:pPr>
        <w:pStyle w:val="af2"/>
      </w:pPr>
      <w:r>
        <w:t xml:space="preserve">В данном разделе обоснованы выбор языка программирования, используемый для реализации программы, и используемых дополнительных библиотек. </w:t>
      </w:r>
      <w:r w:rsidR="00C54562">
        <w:t>Описаны основные классы и методы для выполнения поставленной задачи.</w:t>
      </w:r>
    </w:p>
    <w:p w14:paraId="655C2BB8" w14:textId="000E35F8" w:rsidR="006511FF" w:rsidRDefault="006511FF" w:rsidP="006511FF">
      <w:pPr>
        <w:pStyle w:val="af4"/>
        <w:numPr>
          <w:ilvl w:val="1"/>
          <w:numId w:val="7"/>
        </w:numPr>
        <w:spacing w:before="480" w:after="480" w:line="240" w:lineRule="auto"/>
        <w:ind w:left="1066" w:hanging="357"/>
        <w:outlineLvl w:val="1"/>
      </w:pPr>
      <w:bookmarkStart w:id="28" w:name="_Toc138700466"/>
      <w:r>
        <w:t xml:space="preserve"> </w:t>
      </w:r>
      <w:bookmarkStart w:id="29" w:name="_Toc197700366"/>
      <w:r>
        <w:t>Выбор языка программирования и среды разработки</w:t>
      </w:r>
      <w:bookmarkEnd w:id="28"/>
      <w:bookmarkEnd w:id="29"/>
      <w:r>
        <w:t xml:space="preserve"> </w:t>
      </w:r>
    </w:p>
    <w:p w14:paraId="1C063173" w14:textId="2D9217BC" w:rsidR="006511FF" w:rsidRPr="000749CB" w:rsidRDefault="006511FF" w:rsidP="006511FF">
      <w:pPr>
        <w:pStyle w:val="af2"/>
        <w:rPr>
          <w:rFonts w:cs="Times New Roman"/>
          <w:color w:val="202122"/>
          <w:szCs w:val="21"/>
          <w:shd w:val="clear" w:color="auto" w:fill="FFFFFF"/>
        </w:rPr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версии 3.1</w:t>
      </w:r>
      <w:r w:rsidR="00591079">
        <w:t>3</w:t>
      </w:r>
      <w:r>
        <w:t>.</w:t>
      </w:r>
      <w:r w:rsidR="00591079">
        <w:t>1</w:t>
      </w:r>
      <w: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="Times New Roman"/>
          <w:color w:val="202122"/>
          <w:szCs w:val="21"/>
          <w:shd w:val="clear" w:color="auto" w:fill="FFFFFF"/>
        </w:rPr>
        <w:t xml:space="preserve">Были выделены следующие достоинства выбранного языка: </w:t>
      </w:r>
      <w:r>
        <w:rPr>
          <w:rFonts w:cs="Times New Roman"/>
          <w:szCs w:val="21"/>
          <w:shd w:val="clear" w:color="auto" w:fill="FFFFFF"/>
        </w:rPr>
        <w:t>динамическая</w:t>
      </w:r>
      <w:r>
        <w:rPr>
          <w:rFonts w:cs="Times New Roman"/>
          <w:color w:val="202122"/>
          <w:szCs w:val="21"/>
          <w:shd w:val="clear" w:color="auto" w:fill="FFFFFF"/>
        </w:rPr>
        <w:t> типизация данных, автоматическое управление</w:t>
      </w:r>
      <w:r w:rsidRPr="003954B3">
        <w:rPr>
          <w:rFonts w:cs="Times New Roman"/>
          <w:color w:val="202122"/>
          <w:szCs w:val="21"/>
          <w:shd w:val="clear" w:color="auto" w:fill="FFFFFF"/>
        </w:rPr>
        <w:t xml:space="preserve"> памятью</w:t>
      </w:r>
      <w:r>
        <w:rPr>
          <w:rFonts w:cs="Times New Roman"/>
          <w:color w:val="202122"/>
          <w:szCs w:val="21"/>
          <w:shd w:val="clear" w:color="auto" w:fill="FFFFFF"/>
        </w:rPr>
        <w:t xml:space="preserve">, читаемость </w:t>
      </w:r>
      <w:r w:rsidRPr="003954B3">
        <w:rPr>
          <w:rFonts w:cs="Times New Roman"/>
          <w:szCs w:val="21"/>
          <w:shd w:val="clear" w:color="auto" w:fill="FFFFFF"/>
        </w:rPr>
        <w:t>кода</w:t>
      </w:r>
      <w:r>
        <w:rPr>
          <w:rFonts w:cs="Times New Roman"/>
          <w:szCs w:val="21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02122"/>
          <w:szCs w:val="21"/>
          <w:shd w:val="clear" w:color="auto" w:fill="FFFFFF"/>
        </w:rPr>
        <w:t>минималистичность</w:t>
      </w:r>
      <w:proofErr w:type="spellEnd"/>
      <w:r>
        <w:rPr>
          <w:rFonts w:cs="Times New Roman"/>
          <w:color w:val="202122"/>
          <w:szCs w:val="21"/>
          <w:shd w:val="clear" w:color="auto" w:fill="FFFFFF"/>
        </w:rPr>
        <w:t xml:space="preserve"> синтаксиса языка, </w:t>
      </w:r>
      <w:r>
        <w:rPr>
          <w:rFonts w:cs="Times New Roman"/>
          <w:color w:val="202122"/>
          <w:szCs w:val="28"/>
          <w:shd w:val="clear" w:color="auto" w:fill="FFFFFF"/>
        </w:rPr>
        <w:t>б</w:t>
      </w:r>
      <w:r w:rsidRPr="003954B3">
        <w:rPr>
          <w:rFonts w:cs="Times New Roman"/>
          <w:color w:val="202122"/>
          <w:szCs w:val="28"/>
          <w:shd w:val="clear" w:color="auto" w:fill="FFFFFF"/>
        </w:rPr>
        <w:t>огатая стандартная </w:t>
      </w:r>
      <w:r w:rsidRPr="003954B3">
        <w:rPr>
          <w:rFonts w:cs="Times New Roman"/>
          <w:szCs w:val="28"/>
          <w:shd w:val="clear" w:color="auto" w:fill="FFFFFF"/>
        </w:rPr>
        <w:t>библиотека</w:t>
      </w:r>
      <w:r w:rsidRPr="000C2B1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большое количество дополнительных библиотек.</w:t>
      </w:r>
      <w:r w:rsidRPr="003954B3">
        <w:rPr>
          <w:rFonts w:cs="Times New Roman"/>
          <w:color w:val="202122"/>
          <w:szCs w:val="28"/>
          <w:shd w:val="clear" w:color="auto" w:fill="FFFFFF"/>
        </w:rPr>
        <w:t> </w:t>
      </w:r>
    </w:p>
    <w:p w14:paraId="34A3C911" w14:textId="77777777" w:rsidR="006511FF" w:rsidRDefault="006511FF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  <w:r w:rsidRPr="000C2B1E">
        <w:rPr>
          <w:rFonts w:cs="Times New Roman"/>
          <w:szCs w:val="28"/>
        </w:rPr>
        <w:t xml:space="preserve">Средой разработки был выбран </w:t>
      </w:r>
      <w:r w:rsidRPr="000C2B1E">
        <w:rPr>
          <w:rFonts w:cs="Times New Roman"/>
          <w:szCs w:val="28"/>
          <w:lang w:val="en-US"/>
        </w:rPr>
        <w:t>Visual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Studio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Code</w:t>
      </w:r>
      <w:r w:rsidRPr="000C2B1E">
        <w:rPr>
          <w:rFonts w:cs="Times New Roman"/>
          <w:szCs w:val="28"/>
        </w:rPr>
        <w:t xml:space="preserve">, т.к. включает в себя </w:t>
      </w:r>
      <w:r w:rsidRPr="000C2B1E">
        <w:rPr>
          <w:rFonts w:cs="Times New Roman"/>
          <w:color w:val="202122"/>
          <w:szCs w:val="28"/>
          <w:shd w:val="clear" w:color="auto" w:fill="FFFFFF"/>
        </w:rPr>
        <w:t>отладчик, инструменты для работы с </w:t>
      </w:r>
      <w:proofErr w:type="spellStart"/>
      <w:r w:rsidRPr="000C2B1E">
        <w:rPr>
          <w:rFonts w:cs="Times New Roman"/>
          <w:szCs w:val="28"/>
          <w:shd w:val="clear" w:color="auto" w:fill="FFFFFF"/>
        </w:rPr>
        <w:t>Git</w:t>
      </w:r>
      <w:proofErr w:type="spellEnd"/>
      <w:r w:rsidRPr="000C2B1E">
        <w:rPr>
          <w:rFonts w:cs="Times New Roman"/>
          <w:color w:val="202122"/>
          <w:szCs w:val="28"/>
          <w:shd w:val="clear" w:color="auto" w:fill="FFFFFF"/>
        </w:rPr>
        <w:t>, </w:t>
      </w:r>
      <w:r w:rsidRPr="000C2B1E">
        <w:rPr>
          <w:rFonts w:cs="Times New Roman"/>
          <w:szCs w:val="28"/>
          <w:shd w:val="clear" w:color="auto" w:fill="FFFFFF"/>
        </w:rPr>
        <w:t>подсветку синтаксиса</w:t>
      </w:r>
      <w:r w:rsidRPr="000C2B1E">
        <w:rPr>
          <w:rFonts w:cs="Times New Roman"/>
          <w:color w:val="202122"/>
          <w:szCs w:val="28"/>
          <w:shd w:val="clear" w:color="auto" w:fill="FFFFFF"/>
        </w:rPr>
        <w:t xml:space="preserve"> и средства для </w:t>
      </w:r>
      <w:r w:rsidRPr="000C2B1E">
        <w:rPr>
          <w:rFonts w:cs="Times New Roman"/>
          <w:szCs w:val="28"/>
        </w:rPr>
        <w:t>факторинга</w:t>
      </w:r>
      <w:r w:rsidRPr="000C2B1E">
        <w:rPr>
          <w:rFonts w:cs="Times New Roman"/>
          <w:color w:val="202122"/>
          <w:szCs w:val="28"/>
          <w:shd w:val="clear" w:color="auto" w:fill="FFFFFF"/>
        </w:rPr>
        <w:t>. Распространяется бесплатно</w:t>
      </w:r>
      <w:r>
        <w:rPr>
          <w:rFonts w:cs="Times New Roman"/>
          <w:color w:val="202122"/>
          <w:szCs w:val="28"/>
          <w:shd w:val="clear" w:color="auto" w:fill="FFFFFF"/>
        </w:rPr>
        <w:t xml:space="preserve"> и п</w:t>
      </w:r>
      <w:r w:rsidRPr="00BD66BE">
        <w:rPr>
          <w:rFonts w:cs="Times New Roman"/>
          <w:color w:val="202122"/>
          <w:szCs w:val="28"/>
          <w:shd w:val="clear" w:color="auto" w:fill="FFFFFF"/>
        </w:rPr>
        <w:t>озиционир</w:t>
      </w:r>
      <w:r>
        <w:rPr>
          <w:rFonts w:cs="Times New Roman"/>
          <w:color w:val="202122"/>
          <w:szCs w:val="28"/>
          <w:shd w:val="clear" w:color="auto" w:fill="FFFFFF"/>
        </w:rPr>
        <w:t>уется как «лёгкий» редактор кода.</w:t>
      </w:r>
    </w:p>
    <w:p w14:paraId="576F261E" w14:textId="6B1F9E91" w:rsidR="00830651" w:rsidRDefault="00830651" w:rsidP="00830651">
      <w:pPr>
        <w:pStyle w:val="af4"/>
        <w:spacing w:before="480" w:after="480" w:line="240" w:lineRule="auto"/>
        <w:ind w:left="709" w:firstLine="0"/>
        <w:outlineLvl w:val="1"/>
      </w:pPr>
      <w:bookmarkStart w:id="30" w:name="_Toc197700367"/>
      <w:r>
        <w:t xml:space="preserve">3.2 </w:t>
      </w:r>
      <w:r w:rsidR="00EF3B53">
        <w:t>Основные классы</w:t>
      </w:r>
      <w:r>
        <w:t xml:space="preserve"> программного средства</w:t>
      </w:r>
      <w:bookmarkEnd w:id="30"/>
      <w:r>
        <w:t xml:space="preserve"> </w:t>
      </w:r>
    </w:p>
    <w:p w14:paraId="1B7627E0" w14:textId="2DF33F5A" w:rsidR="004207A8" w:rsidRDefault="00B4348A" w:rsidP="00236A04">
      <w:pPr>
        <w:pStyle w:val="af2"/>
      </w:pPr>
      <w:r w:rsidRPr="00072302">
        <w:t>Для реализации программного средства была выбрана объ</w:t>
      </w:r>
      <w:r w:rsidRPr="00FC73D0">
        <w:t xml:space="preserve">ектно-ориентированная парадигма. </w:t>
      </w:r>
      <w:r w:rsidR="008D28CB">
        <w:t xml:space="preserve">В процессе программного конструирования были выделены следующие классы: класс численных методов </w:t>
      </w:r>
      <w:proofErr w:type="spellStart"/>
      <w:r w:rsidR="008D28CB" w:rsidRPr="00B4348A">
        <w:t>NumericalMethods</w:t>
      </w:r>
      <w:proofErr w:type="spellEnd"/>
      <w:r w:rsidR="008D28CB" w:rsidRPr="008D28CB">
        <w:t xml:space="preserve">, </w:t>
      </w:r>
      <w:r w:rsidR="008D28CB">
        <w:t xml:space="preserve">класс математических моделей </w:t>
      </w:r>
      <w:proofErr w:type="spellStart"/>
      <w:r w:rsidR="008D28CB" w:rsidRPr="00B4348A">
        <w:t>EpidemicModels</w:t>
      </w:r>
      <w:proofErr w:type="spellEnd"/>
      <w:r w:rsidR="00B17EDB" w:rsidRPr="00B17EDB">
        <w:t xml:space="preserve"> </w:t>
      </w:r>
      <w:r w:rsidR="00B17EDB">
        <w:t xml:space="preserve">и </w:t>
      </w:r>
      <w:r w:rsidR="008D28CB">
        <w:t xml:space="preserve">главный класс программного средства </w:t>
      </w:r>
      <w:proofErr w:type="spellStart"/>
      <w:r w:rsidR="00236A04" w:rsidRPr="00236A04">
        <w:t>EpidemicApp</w:t>
      </w:r>
      <w:proofErr w:type="spellEnd"/>
      <w:r w:rsidR="008D28CB">
        <w:t>.</w:t>
      </w:r>
      <w:r w:rsidR="008E5F53">
        <w:t xml:space="preserve"> </w:t>
      </w:r>
    </w:p>
    <w:p w14:paraId="228141E2" w14:textId="1A81053F" w:rsidR="00B4348A" w:rsidRDefault="00B4348A" w:rsidP="00B4348A">
      <w:pPr>
        <w:pStyle w:val="af2"/>
      </w:pPr>
      <w:proofErr w:type="spellStart"/>
      <w:r w:rsidRPr="00B4348A">
        <w:t>NumericalMethods</w:t>
      </w:r>
      <w:proofErr w:type="spellEnd"/>
      <w:r>
        <w:t xml:space="preserve"> представляет собой класс, содержащий численные методы Эйлера и Рунге-Кутта 4-го порядка для решения систем дифференциальных уравнений. Данный класс содержит методы, приведенные в таблице 1.</w:t>
      </w:r>
    </w:p>
    <w:p w14:paraId="4F5F9863" w14:textId="782C0574" w:rsidR="00B4348A" w:rsidRPr="003B5996" w:rsidRDefault="00B4348A" w:rsidP="00B4348A">
      <w:pPr>
        <w:pStyle w:val="afff1"/>
        <w:rPr>
          <w:b/>
        </w:rPr>
      </w:pPr>
      <w:r w:rsidRPr="003B5996">
        <w:lastRenderedPageBreak/>
        <w:t xml:space="preserve">Таблица </w:t>
      </w:r>
      <w:r>
        <w:t>1</w:t>
      </w:r>
      <w:r w:rsidRPr="003B5996">
        <w:t xml:space="preserve">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t>NumericalMethods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B4348A" w:rsidRPr="003B5996" w14:paraId="7450EF2C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F69" w14:textId="77777777" w:rsidR="00B4348A" w:rsidRPr="003B5996" w:rsidRDefault="00B4348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12C5" w14:textId="77777777" w:rsidR="00B4348A" w:rsidRPr="003B5996" w:rsidRDefault="00B4348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B4348A" w:rsidRPr="003B5996" w14:paraId="10CA0A1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AD1" w14:textId="77777777" w:rsidR="00B4348A" w:rsidRPr="00B4348A" w:rsidRDefault="00B4348A" w:rsidP="00B4348A">
            <w:proofErr w:type="spellStart"/>
            <w:r w:rsidRPr="00B4348A">
              <w:t>euler_method</w:t>
            </w:r>
            <w:proofErr w:type="spellEnd"/>
          </w:p>
          <w:p w14:paraId="5FF4627E" w14:textId="682CCCFB" w:rsidR="00B4348A" w:rsidRPr="003B5996" w:rsidRDefault="00B4348A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7130" w14:textId="39A662A3" w:rsidR="00B4348A" w:rsidRPr="003B5996" w:rsidRDefault="00B4348A" w:rsidP="00EA274D">
            <w:pPr>
              <w:contextualSpacing/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Эйлера</w:t>
            </w:r>
          </w:p>
        </w:tc>
      </w:tr>
      <w:tr w:rsidR="00B4348A" w:rsidRPr="003B5996" w14:paraId="7444F6A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E5E9" w14:textId="38AA6DBA" w:rsidR="00B4348A" w:rsidRPr="00B4348A" w:rsidRDefault="00B4348A" w:rsidP="00B4348A">
            <w:r w:rsidRPr="00B4348A">
              <w:t>runge_kutta_4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DA49" w14:textId="154C7ACE" w:rsidR="00B4348A" w:rsidRPr="003B5996" w:rsidRDefault="00B4348A" w:rsidP="00B4348A">
            <w:pPr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Рунге-Кутта 4-го порядка</w:t>
            </w:r>
          </w:p>
        </w:tc>
      </w:tr>
    </w:tbl>
    <w:p w14:paraId="09923EE5" w14:textId="77777777" w:rsidR="00B4348A" w:rsidRDefault="00B4348A" w:rsidP="00B4348A">
      <w:pPr>
        <w:pStyle w:val="af2"/>
      </w:pPr>
    </w:p>
    <w:p w14:paraId="7180B943" w14:textId="09D07958" w:rsidR="00B4348A" w:rsidRPr="00B4348A" w:rsidRDefault="00B4348A" w:rsidP="00B4348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Pr="00B4348A">
        <w:rPr>
          <w:sz w:val="28"/>
          <w:szCs w:val="28"/>
        </w:rPr>
        <w:t>EpidemicModels</w:t>
      </w:r>
      <w:proofErr w:type="spellEnd"/>
      <w:r>
        <w:rPr>
          <w:sz w:val="28"/>
          <w:szCs w:val="28"/>
        </w:rPr>
        <w:t xml:space="preserve"> содержит методы, реализующие математические модели развития </w:t>
      </w:r>
      <w:r w:rsidR="0057163E">
        <w:rPr>
          <w:sz w:val="28"/>
          <w:szCs w:val="28"/>
        </w:rPr>
        <w:t>эпидемиологических ситуаций,</w:t>
      </w:r>
      <w:r>
        <w:rPr>
          <w:sz w:val="28"/>
          <w:szCs w:val="28"/>
        </w:rPr>
        <w:t xml:space="preserve"> </w:t>
      </w:r>
      <w:r w:rsidR="0057163E">
        <w:rPr>
          <w:sz w:val="28"/>
          <w:szCs w:val="28"/>
        </w:rPr>
        <w:t>представленные в данной работе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57163E">
        <w:rPr>
          <w:sz w:val="28"/>
          <w:szCs w:val="28"/>
        </w:rPr>
        <w:t>2</w:t>
      </w:r>
      <w:r w:rsidRPr="00B4348A">
        <w:rPr>
          <w:sz w:val="28"/>
          <w:szCs w:val="28"/>
        </w:rPr>
        <w:t>.</w:t>
      </w:r>
    </w:p>
    <w:p w14:paraId="163750E6" w14:textId="673C9437" w:rsidR="0057163E" w:rsidRPr="003B5996" w:rsidRDefault="0057163E" w:rsidP="0057163E">
      <w:pPr>
        <w:pStyle w:val="afff1"/>
        <w:rPr>
          <w:b/>
        </w:rPr>
      </w:pPr>
      <w:r w:rsidRPr="003B5996">
        <w:t xml:space="preserve">Таблица 2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rPr>
          <w:szCs w:val="28"/>
        </w:rPr>
        <w:t>EpidemicModels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57163E" w:rsidRPr="003B5996" w14:paraId="10235771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425F" w14:textId="77777777" w:rsidR="0057163E" w:rsidRPr="003B5996" w:rsidRDefault="0057163E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26E7" w14:textId="77777777" w:rsidR="0057163E" w:rsidRPr="003B5996" w:rsidRDefault="0057163E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57163E" w:rsidRPr="003B5996" w14:paraId="44E3822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5F1A" w14:textId="77777777" w:rsidR="0057163E" w:rsidRPr="0057163E" w:rsidRDefault="0057163E" w:rsidP="0057163E">
            <w:proofErr w:type="spellStart"/>
            <w:r w:rsidRPr="0057163E">
              <w:t>sir_model</w:t>
            </w:r>
            <w:proofErr w:type="spellEnd"/>
          </w:p>
          <w:p w14:paraId="36DE56B4" w14:textId="03574415" w:rsidR="0057163E" w:rsidRPr="003B5996" w:rsidRDefault="0057163E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0A44" w14:textId="382DDE89" w:rsidR="0057163E" w:rsidRPr="0057163E" w:rsidRDefault="0057163E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</w:t>
            </w:r>
            <w:r>
              <w:t>-модели</w:t>
            </w:r>
          </w:p>
        </w:tc>
      </w:tr>
      <w:tr w:rsidR="0057163E" w:rsidRPr="003B5996" w14:paraId="7D43DF8C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2B5D" w14:textId="6CABE65A" w:rsidR="0057163E" w:rsidRPr="0057163E" w:rsidRDefault="0057163E" w:rsidP="00EA274D">
            <w:proofErr w:type="spellStart"/>
            <w:r w:rsidRPr="0057163E">
              <w:t>si_model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86E6" w14:textId="106F43E5" w:rsidR="0057163E" w:rsidRPr="003B5996" w:rsidRDefault="0057163E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</w:t>
            </w:r>
            <w:r>
              <w:t>-модели</w:t>
            </w:r>
          </w:p>
        </w:tc>
      </w:tr>
      <w:tr w:rsidR="0057163E" w:rsidRPr="003B5996" w14:paraId="2598F5C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B46B" w14:textId="056A8E6C" w:rsidR="0057163E" w:rsidRPr="0057163E" w:rsidRDefault="0057163E" w:rsidP="00EA274D">
            <w:proofErr w:type="spellStart"/>
            <w:r w:rsidRPr="0057163E">
              <w:t>sirs_model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001" w14:textId="326C5FE6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SIRS</w:t>
            </w:r>
            <w:r>
              <w:t>-модели</w:t>
            </w:r>
          </w:p>
        </w:tc>
      </w:tr>
      <w:tr w:rsidR="0057163E" w:rsidRPr="003B5996" w14:paraId="3F7835B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09D" w14:textId="6AAF4E91" w:rsidR="0057163E" w:rsidRPr="0057163E" w:rsidRDefault="0057163E" w:rsidP="00EA274D">
            <w:proofErr w:type="spellStart"/>
            <w:r w:rsidRPr="0057163E">
              <w:t>siqr_model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1E3" w14:textId="0A0CF645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SIQR</w:t>
            </w:r>
            <w:r>
              <w:t>-модели</w:t>
            </w:r>
          </w:p>
        </w:tc>
      </w:tr>
      <w:tr w:rsidR="0057163E" w:rsidRPr="003B5996" w14:paraId="06FFADB3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B9AF" w14:textId="63BE94FE" w:rsidR="0057163E" w:rsidRPr="0057163E" w:rsidRDefault="0057163E" w:rsidP="00EA274D">
            <w:proofErr w:type="spellStart"/>
            <w:r w:rsidRPr="0057163E">
              <w:t>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6364" w14:textId="48F251B0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SEIR</w:t>
            </w:r>
            <w:r>
              <w:t>-модели</w:t>
            </w:r>
          </w:p>
        </w:tc>
      </w:tr>
      <w:tr w:rsidR="0057163E" w:rsidRPr="003B5996" w14:paraId="577F825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00AF" w14:textId="46BC7346" w:rsidR="0057163E" w:rsidRPr="0057163E" w:rsidRDefault="0057163E" w:rsidP="00EA274D">
            <w:proofErr w:type="spellStart"/>
            <w:r w:rsidRPr="0057163E">
              <w:t>mseir_model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1CD" w14:textId="0CB5DEB8" w:rsidR="0057163E" w:rsidRPr="003B5996" w:rsidRDefault="0057163E" w:rsidP="00EA274D">
            <w:r>
              <w:t xml:space="preserve">метод, реализующий логику </w:t>
            </w:r>
            <w:r>
              <w:rPr>
                <w:lang w:val="en-US"/>
              </w:rPr>
              <w:t>MSEIR</w:t>
            </w:r>
            <w:r>
              <w:t>-модели</w:t>
            </w:r>
          </w:p>
        </w:tc>
      </w:tr>
      <w:tr w:rsidR="0057163E" w:rsidRPr="003B5996" w14:paraId="30FA936F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FB6" w14:textId="31E2EB1C" w:rsidR="0057163E" w:rsidRPr="0057163E" w:rsidRDefault="0057163E" w:rsidP="00EA274D">
            <w:proofErr w:type="spellStart"/>
            <w:r w:rsidRPr="0057163E">
              <w:t>multi_stage_model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6B5" w14:textId="4C602F9B" w:rsidR="0057163E" w:rsidRPr="003B5996" w:rsidRDefault="0057163E" w:rsidP="00EA274D">
            <w:r>
              <w:t>метод</w:t>
            </w:r>
            <w:r w:rsidRPr="0012273A">
              <w:t>,</w:t>
            </w:r>
            <w:r>
              <w:t xml:space="preserve"> реализующий логику M-модели</w:t>
            </w:r>
          </w:p>
        </w:tc>
      </w:tr>
      <w:tr w:rsidR="009E2EBF" w:rsidRPr="003B5996" w14:paraId="46E02477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FC97" w14:textId="2F5AB35F" w:rsidR="009E2EBF" w:rsidRPr="0057163E" w:rsidRDefault="009E2EBF" w:rsidP="00EA274D">
            <w:proofErr w:type="spellStart"/>
            <w:r w:rsidRPr="009E2EBF">
              <w:t>run_si_model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E62D" w14:textId="790DC50A" w:rsidR="009E2EBF" w:rsidRPr="009E2EBF" w:rsidRDefault="009E2EBF" w:rsidP="00EA274D">
            <w:r>
              <w:t xml:space="preserve">метод, запускающий </w:t>
            </w:r>
            <w:r>
              <w:rPr>
                <w:lang w:val="en-US"/>
              </w:rPr>
              <w:t>SI</w:t>
            </w:r>
            <w:r>
              <w:t>-модель на указанном диапазоне времени</w:t>
            </w:r>
          </w:p>
        </w:tc>
      </w:tr>
      <w:tr w:rsidR="00F0243C" w:rsidRPr="003B5996" w14:paraId="6DD26E56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3C" w14:textId="037B0013" w:rsidR="00F0243C" w:rsidRPr="009E2EBF" w:rsidRDefault="00F0243C" w:rsidP="00F0243C">
            <w:proofErr w:type="spellStart"/>
            <w:r w:rsidRPr="00F0243C">
              <w:t>run_sir_model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9F27" w14:textId="56E3CA36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</w:t>
            </w:r>
            <w:r>
              <w:rPr>
                <w:lang w:val="en-US"/>
              </w:rPr>
              <w:t>R</w:t>
            </w:r>
            <w:r>
              <w:t>-модель на указанном диапазоне времени</w:t>
            </w:r>
          </w:p>
        </w:tc>
      </w:tr>
      <w:tr w:rsidR="00F0243C" w:rsidRPr="003B5996" w14:paraId="4C6BDFF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9548" w14:textId="5E4E9175" w:rsidR="00F0243C" w:rsidRPr="00F0243C" w:rsidRDefault="00F0243C" w:rsidP="00F0243C">
            <w:proofErr w:type="spellStart"/>
            <w:r w:rsidRPr="00F0243C">
              <w:t>run_sirs_model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9DCF" w14:textId="2C63D42C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</w:t>
            </w:r>
            <w:r>
              <w:rPr>
                <w:lang w:val="en-US"/>
              </w:rPr>
              <w:t>RS</w:t>
            </w:r>
            <w:r>
              <w:t>-модель на указанном диапазоне времени</w:t>
            </w:r>
          </w:p>
        </w:tc>
      </w:tr>
      <w:tr w:rsidR="00F0243C" w:rsidRPr="003B5996" w14:paraId="0868A03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A82B" w14:textId="3E363DEF" w:rsidR="00F0243C" w:rsidRPr="00F0243C" w:rsidRDefault="00F0243C" w:rsidP="00F0243C">
            <w:proofErr w:type="spellStart"/>
            <w:r w:rsidRPr="00F0243C">
              <w:t>run_seir_model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4526" w14:textId="0BA90B31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>
              <w:t>-модель на указанном диапазоне времени</w:t>
            </w:r>
          </w:p>
        </w:tc>
      </w:tr>
      <w:tr w:rsidR="00F0243C" w:rsidRPr="003B5996" w14:paraId="25A5B397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3BD7" w14:textId="7501CB9B" w:rsidR="00F0243C" w:rsidRPr="00F0243C" w:rsidRDefault="00F0243C" w:rsidP="00F0243C">
            <w:proofErr w:type="spellStart"/>
            <w:r w:rsidRPr="00F0243C">
              <w:t>run_mseir_model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6F8F" w14:textId="4C532329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>
              <w:t>-модель на указанном диапазоне времени</w:t>
            </w:r>
          </w:p>
        </w:tc>
      </w:tr>
      <w:tr w:rsidR="00F0243C" w:rsidRPr="003B5996" w14:paraId="267554E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4A1" w14:textId="59F42CCF" w:rsidR="00F0243C" w:rsidRPr="00F0243C" w:rsidRDefault="00F0243C" w:rsidP="00F0243C">
            <w:proofErr w:type="spellStart"/>
            <w:r w:rsidRPr="00F0243C">
              <w:t>run_siqr_model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3B8" w14:textId="2E39DAF6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</w:t>
            </w:r>
            <w:r>
              <w:rPr>
                <w:lang w:val="en-US"/>
              </w:rPr>
              <w:t>QR</w:t>
            </w:r>
            <w:r>
              <w:t>-модель на указанном диапазоне времени</w:t>
            </w:r>
          </w:p>
        </w:tc>
      </w:tr>
      <w:tr w:rsidR="00F0243C" w:rsidRPr="003B5996" w14:paraId="380D6D28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9B7" w14:textId="595B22E4" w:rsidR="00F0243C" w:rsidRPr="00F0243C" w:rsidRDefault="00F0243C" w:rsidP="00F0243C">
            <w:proofErr w:type="spellStart"/>
            <w:r w:rsidRPr="00F0243C">
              <w:t>run_m_model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8DF2" w14:textId="02F965B3" w:rsidR="00F0243C" w:rsidRDefault="00F0243C" w:rsidP="00F0243C">
            <w:r>
              <w:t xml:space="preserve">метод, запускающий </w:t>
            </w:r>
            <w:r>
              <w:t>M</w:t>
            </w:r>
            <w:r>
              <w:t>-модель на указанном диапазоне времени</w:t>
            </w:r>
          </w:p>
        </w:tc>
      </w:tr>
    </w:tbl>
    <w:p w14:paraId="05F70B7F" w14:textId="77777777" w:rsidR="00B4348A" w:rsidRDefault="00B4348A" w:rsidP="00B4348A">
      <w:pPr>
        <w:pStyle w:val="af2"/>
      </w:pPr>
    </w:p>
    <w:p w14:paraId="529B3DE8" w14:textId="43E1FF18" w:rsidR="0012273A" w:rsidRDefault="0012273A" w:rsidP="003F399E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="003F399E" w:rsidRPr="003F399E">
        <w:rPr>
          <w:sz w:val="28"/>
          <w:szCs w:val="28"/>
        </w:rPr>
        <w:t>EpidemicApp</w:t>
      </w:r>
      <w:proofErr w:type="spellEnd"/>
      <w:r w:rsidR="003F399E"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содержит методы, реализующие</w:t>
      </w:r>
      <w:r w:rsidR="003F399E" w:rsidRPr="0012273A"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логику работы всей программы</w:t>
      </w:r>
      <w:r w:rsidR="003F399E">
        <w:rPr>
          <w:sz w:val="28"/>
          <w:szCs w:val="28"/>
        </w:rPr>
        <w:t>, а также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загрузку </w:t>
      </w:r>
      <w:r w:rsidR="003F399E">
        <w:rPr>
          <w:sz w:val="28"/>
          <w:szCs w:val="28"/>
        </w:rPr>
        <w:t xml:space="preserve">и </w:t>
      </w:r>
      <w:r>
        <w:rPr>
          <w:sz w:val="28"/>
          <w:szCs w:val="28"/>
        </w:rPr>
        <w:t>данных из файла в программу</w:t>
      </w:r>
      <w:r w:rsidR="003F399E">
        <w:rPr>
          <w:sz w:val="28"/>
          <w:szCs w:val="28"/>
        </w:rPr>
        <w:t xml:space="preserve"> и экспорт результатов в </w:t>
      </w:r>
      <w:r w:rsidR="003F399E">
        <w:rPr>
          <w:sz w:val="28"/>
          <w:szCs w:val="28"/>
          <w:lang w:val="en-US"/>
        </w:rPr>
        <w:t>Excel</w:t>
      </w:r>
      <w:r w:rsidR="003F399E" w:rsidRPr="003F399E"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файл.</w:t>
      </w:r>
      <w:r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Методы данного класса создают главное окно программного средства, осуществляют ввод данных и запуск моделирования</w:t>
      </w:r>
      <w:r w:rsidR="003F399E" w:rsidRPr="00B4348A">
        <w:rPr>
          <w:sz w:val="28"/>
          <w:szCs w:val="28"/>
        </w:rPr>
        <w:t xml:space="preserve">. </w:t>
      </w:r>
      <w:r w:rsidRPr="00B4348A">
        <w:rPr>
          <w:sz w:val="28"/>
          <w:szCs w:val="28"/>
        </w:rPr>
        <w:t xml:space="preserve">Содержит методы, приведенные в таблице </w:t>
      </w:r>
      <w:r w:rsidR="00E655EA">
        <w:rPr>
          <w:sz w:val="28"/>
          <w:szCs w:val="28"/>
        </w:rPr>
        <w:t>3</w:t>
      </w:r>
      <w:r w:rsidR="003F399E">
        <w:rPr>
          <w:sz w:val="28"/>
          <w:szCs w:val="28"/>
        </w:rPr>
        <w:t>.</w:t>
      </w:r>
    </w:p>
    <w:p w14:paraId="486B38BB" w14:textId="77777777" w:rsidR="003F399E" w:rsidRDefault="003F399E" w:rsidP="003F399E">
      <w:pPr>
        <w:spacing w:line="360" w:lineRule="auto"/>
        <w:ind w:firstLine="709"/>
        <w:rPr>
          <w:sz w:val="28"/>
          <w:szCs w:val="28"/>
        </w:rPr>
      </w:pPr>
    </w:p>
    <w:p w14:paraId="59257BC3" w14:textId="77777777" w:rsidR="003F399E" w:rsidRPr="00EE78E7" w:rsidRDefault="003F399E" w:rsidP="003F399E">
      <w:pPr>
        <w:spacing w:line="360" w:lineRule="auto"/>
        <w:ind w:firstLine="709"/>
        <w:rPr>
          <w:sz w:val="28"/>
          <w:szCs w:val="28"/>
          <w:lang w:val="en-US"/>
        </w:rPr>
      </w:pPr>
    </w:p>
    <w:p w14:paraId="1E6828EC" w14:textId="668C785F" w:rsidR="00E655EA" w:rsidRPr="003F399E" w:rsidRDefault="00E655EA" w:rsidP="00E655EA">
      <w:pPr>
        <w:pStyle w:val="afff1"/>
        <w:rPr>
          <w:szCs w:val="28"/>
        </w:rPr>
      </w:pPr>
      <w:r w:rsidRPr="003B5996">
        <w:lastRenderedPageBreak/>
        <w:t>Таблица</w:t>
      </w:r>
      <w:r>
        <w:t xml:space="preserve"> 3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="003F399E" w:rsidRPr="003F399E">
        <w:rPr>
          <w:szCs w:val="28"/>
        </w:rPr>
        <w:t>EpidemicApp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E655EA" w:rsidRPr="003B5996" w14:paraId="1D3ADEFB" w14:textId="77777777" w:rsidTr="00CE3828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9F95" w14:textId="77777777" w:rsidR="00E655EA" w:rsidRPr="003B5996" w:rsidRDefault="00E655E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34C" w14:textId="77777777" w:rsidR="00E655EA" w:rsidRPr="003B5996" w:rsidRDefault="00E655E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E655EA" w:rsidRPr="003B5996" w14:paraId="5B55ABA6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027" w14:textId="61E50097" w:rsidR="00E655EA" w:rsidRPr="00EE78E7" w:rsidRDefault="00EE78E7" w:rsidP="00EA274D">
            <w:pPr>
              <w:rPr>
                <w:lang w:val="en-US"/>
              </w:rPr>
            </w:pPr>
            <w:proofErr w:type="spellStart"/>
            <w:r w:rsidRPr="00EE78E7">
              <w:t>create_widgets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AB0C" w14:textId="2130D9BF" w:rsidR="00E655EA" w:rsidRPr="00EE78E7" w:rsidRDefault="00E655EA" w:rsidP="00EA274D">
            <w:pPr>
              <w:contextualSpacing/>
              <w:rPr>
                <w:b/>
                <w:lang w:val="en-US"/>
              </w:rPr>
            </w:pPr>
            <w:r>
              <w:t>метод</w:t>
            </w:r>
            <w:r w:rsidR="00EE78E7">
              <w:t xml:space="preserve"> создания основного интерфейса</w:t>
            </w:r>
          </w:p>
        </w:tc>
      </w:tr>
      <w:tr w:rsidR="00E655EA" w:rsidRPr="003B5996" w14:paraId="67BD14E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4E" w14:textId="423B73CD" w:rsidR="00E655EA" w:rsidRPr="0057163E" w:rsidRDefault="00EE78E7" w:rsidP="00EA274D">
            <w:proofErr w:type="spellStart"/>
            <w:r w:rsidRPr="00EE78E7">
              <w:t>create_models_tab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7480" w14:textId="23F8BC09" w:rsidR="00E655EA" w:rsidRPr="003B5996" w:rsidRDefault="00E655EA" w:rsidP="00EA274D">
            <w:pPr>
              <w:rPr>
                <w:b/>
              </w:rPr>
            </w:pPr>
            <w:r>
              <w:t>метод</w:t>
            </w:r>
            <w:r w:rsidR="00EE78E7">
              <w:t xml:space="preserve"> создания вкладки выбора моделей</w:t>
            </w:r>
          </w:p>
        </w:tc>
      </w:tr>
      <w:tr w:rsidR="00E655EA" w:rsidRPr="003B5996" w14:paraId="5E23EFFC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4E9C" w14:textId="77777777" w:rsidR="00EE78E7" w:rsidRPr="00EE78E7" w:rsidRDefault="00EE78E7" w:rsidP="00EE78E7">
            <w:proofErr w:type="spellStart"/>
            <w:r w:rsidRPr="00EE78E7">
              <w:t>create_params_tab</w:t>
            </w:r>
            <w:proofErr w:type="spellEnd"/>
          </w:p>
          <w:p w14:paraId="5BD72B42" w14:textId="317DE0FE" w:rsidR="00E655EA" w:rsidRPr="0057163E" w:rsidRDefault="00E655EA" w:rsidP="00EA274D"/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5C97" w14:textId="5969E7FE" w:rsidR="00E655EA" w:rsidRPr="003B5996" w:rsidRDefault="00EE78E7" w:rsidP="00EA274D">
            <w:r>
              <w:t>м</w:t>
            </w:r>
            <w:r w:rsidR="00E655EA">
              <w:t>етод</w:t>
            </w:r>
            <w:r>
              <w:t xml:space="preserve"> создания вкладки для ввода параметров и начальных условий</w:t>
            </w:r>
          </w:p>
        </w:tc>
      </w:tr>
      <w:tr w:rsidR="00E655EA" w:rsidRPr="003B5996" w14:paraId="4EC8A63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7C4D" w14:textId="17A6907E" w:rsidR="00E655EA" w:rsidRPr="0057163E" w:rsidRDefault="00E234E3" w:rsidP="00EA274D">
            <w:proofErr w:type="spellStart"/>
            <w:r w:rsidRPr="00E234E3">
              <w:t>create_data_tab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313" w14:textId="3DA64FC7" w:rsidR="00E655EA" w:rsidRPr="003B5996" w:rsidRDefault="00E655EA" w:rsidP="00EA274D">
            <w:r>
              <w:t>метод</w:t>
            </w:r>
            <w:r w:rsidR="00E234E3">
              <w:t xml:space="preserve"> создания вкладки для загрузки и экспорта данных</w:t>
            </w:r>
          </w:p>
        </w:tc>
      </w:tr>
      <w:tr w:rsidR="00175D93" w:rsidRPr="003B5996" w14:paraId="0DF0088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0779" w14:textId="31ACA506" w:rsidR="00175D93" w:rsidRPr="00E234E3" w:rsidRDefault="00175D93" w:rsidP="00EA274D">
            <w:proofErr w:type="spellStart"/>
            <w:r w:rsidRPr="00175D93">
              <w:t>create_graphs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9EB2" w14:textId="04E8B391" w:rsidR="00175D93" w:rsidRPr="00175D93" w:rsidRDefault="00175D93" w:rsidP="00EA274D">
            <w:r>
              <w:t>метод настройки графиков для отображения результатов</w:t>
            </w:r>
          </w:p>
        </w:tc>
      </w:tr>
      <w:tr w:rsidR="00175D93" w:rsidRPr="003B5996" w14:paraId="1C55361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AD3B" w14:textId="0DC10EE3" w:rsidR="00175D93" w:rsidRPr="00175D93" w:rsidRDefault="00175D93" w:rsidP="00EA274D">
            <w:pPr>
              <w:rPr>
                <w:lang w:val="en-US"/>
              </w:rPr>
            </w:pPr>
            <w:proofErr w:type="spellStart"/>
            <w:r w:rsidRPr="00175D93">
              <w:t>create_validate_func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99EF" w14:textId="730D91F7" w:rsidR="00175D93" w:rsidRPr="00175D93" w:rsidRDefault="00175D93" w:rsidP="00EA274D">
            <w:r>
              <w:t>метод для валидации вводимых данных</w:t>
            </w:r>
          </w:p>
        </w:tc>
      </w:tr>
      <w:tr w:rsidR="00175D93" w:rsidRPr="003B5996" w14:paraId="0375863E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89A" w14:textId="4081E50A" w:rsidR="00175D93" w:rsidRPr="00175D93" w:rsidRDefault="00175D93" w:rsidP="00EA274D">
            <w:proofErr w:type="spellStart"/>
            <w:r w:rsidRPr="00175D93">
              <w:t>set_default_values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818A" w14:textId="49AA74F3" w:rsidR="00175D93" w:rsidRDefault="00175D93" w:rsidP="00EA274D">
            <w:r>
              <w:t>метод, устанавливающий значения по умолчанию</w:t>
            </w:r>
          </w:p>
        </w:tc>
      </w:tr>
      <w:tr w:rsidR="00175D93" w:rsidRPr="003B5996" w14:paraId="50C1B5B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9564" w14:textId="1DB3671D" w:rsidR="00175D93" w:rsidRPr="00175D93" w:rsidRDefault="00175D93" w:rsidP="00EA274D">
            <w:proofErr w:type="spellStart"/>
            <w:r w:rsidRPr="00175D93">
              <w:t>update_model_selection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E99A" w14:textId="7A09CD7E" w:rsidR="00175D93" w:rsidRDefault="00175D93" w:rsidP="00EA274D">
            <w:r>
              <w:t>метод, ограничивающий и проверяющие количество выбранных моделей</w:t>
            </w:r>
          </w:p>
        </w:tc>
      </w:tr>
      <w:tr w:rsidR="00175D93" w:rsidRPr="003B5996" w14:paraId="4D223DC2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051B" w14:textId="6F5C674D" w:rsidR="00175D93" w:rsidRPr="00175D93" w:rsidRDefault="00175D93" w:rsidP="00EA274D">
            <w:proofErr w:type="spellStart"/>
            <w:r w:rsidRPr="00175D93">
              <w:t>run_simulation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9C1F" w14:textId="383EAB1B" w:rsidR="00175D93" w:rsidRDefault="00175D93" w:rsidP="00EA274D">
            <w:r>
              <w:t>метод, запускающий прогнозирование на основе выбранных моделей</w:t>
            </w:r>
          </w:p>
        </w:tc>
      </w:tr>
      <w:tr w:rsidR="00175D93" w:rsidRPr="003B5996" w14:paraId="163504E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3EE5" w14:textId="6FE93E23" w:rsidR="00175D93" w:rsidRPr="00175D93" w:rsidRDefault="00175D93" w:rsidP="00EA274D">
            <w:proofErr w:type="spellStart"/>
            <w:r w:rsidRPr="00175D93">
              <w:t>load_csv_data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85F" w14:textId="2B3972DE" w:rsidR="00175D93" w:rsidRPr="00175D93" w:rsidRDefault="00175D93" w:rsidP="00EA274D">
            <w:r>
              <w:t xml:space="preserve">метод, загружающие начальные данные из </w:t>
            </w:r>
            <w:r>
              <w:rPr>
                <w:lang w:val="en-US"/>
              </w:rPr>
              <w:t>CSV</w:t>
            </w:r>
            <w:r w:rsidRPr="00175D93">
              <w:t xml:space="preserve"> </w:t>
            </w:r>
            <w:r>
              <w:t>файла</w:t>
            </w:r>
          </w:p>
        </w:tc>
      </w:tr>
      <w:tr w:rsidR="00175D93" w:rsidRPr="003B5996" w14:paraId="40111F70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95F" w14:textId="0A49E37E" w:rsidR="00175D93" w:rsidRPr="00175D93" w:rsidRDefault="00175D93" w:rsidP="00EA274D">
            <w:proofErr w:type="spellStart"/>
            <w:r w:rsidRPr="00175D93">
              <w:t>process_csv_data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1A27" w14:textId="1CE1A683" w:rsidR="00175D93" w:rsidRPr="00175D93" w:rsidRDefault="00175D93" w:rsidP="00EA274D">
            <w:r>
              <w:t>метод, обрабатывающий загруженные данные</w:t>
            </w:r>
          </w:p>
        </w:tc>
      </w:tr>
      <w:tr w:rsidR="00175D93" w:rsidRPr="003B5996" w14:paraId="6544CCAF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5FE5" w14:textId="40C5FA35" w:rsidR="00175D93" w:rsidRPr="00175D93" w:rsidRDefault="00175D93" w:rsidP="00EA274D">
            <w:proofErr w:type="spellStart"/>
            <w:r w:rsidRPr="00175D93">
              <w:t>export_results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A38B" w14:textId="3E66B943" w:rsidR="00175D93" w:rsidRPr="00175D93" w:rsidRDefault="00175D93" w:rsidP="00EA274D">
            <w:r>
              <w:t xml:space="preserve">метод, экспортирующий результаты моделирование в </w:t>
            </w:r>
            <w:r>
              <w:rPr>
                <w:lang w:val="en-US"/>
              </w:rPr>
              <w:t>Excel</w:t>
            </w:r>
            <w:r w:rsidRPr="00175D93">
              <w:t xml:space="preserve"> </w:t>
            </w:r>
            <w:r>
              <w:t>файл(ы)</w:t>
            </w:r>
          </w:p>
        </w:tc>
      </w:tr>
    </w:tbl>
    <w:p w14:paraId="5F0FE828" w14:textId="77777777" w:rsidR="00733655" w:rsidRDefault="00733655" w:rsidP="001A5681">
      <w:pPr>
        <w:spacing w:line="360" w:lineRule="auto"/>
        <w:rPr>
          <w:sz w:val="28"/>
          <w:szCs w:val="28"/>
        </w:rPr>
      </w:pPr>
    </w:p>
    <w:p w14:paraId="33EB0BA4" w14:textId="459C3B17" w:rsidR="00391D1E" w:rsidRPr="00391D1E" w:rsidRDefault="00391D1E" w:rsidP="00391D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Полный листинг программы приведён в Приложении Б.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 программного средства приведено в приложении В.</w:t>
      </w:r>
    </w:p>
    <w:p w14:paraId="272EC631" w14:textId="77777777" w:rsidR="00EC2419" w:rsidRDefault="001A5681" w:rsidP="001A5681">
      <w:pPr>
        <w:pStyle w:val="af4"/>
        <w:spacing w:before="480" w:after="480" w:line="240" w:lineRule="auto"/>
        <w:ind w:left="709" w:firstLine="0"/>
        <w:outlineLvl w:val="1"/>
      </w:pPr>
      <w:bookmarkStart w:id="31" w:name="_Toc197700368"/>
      <w:r>
        <w:t>3.3 Выводы по главе</w:t>
      </w:r>
      <w:bookmarkEnd w:id="31"/>
    </w:p>
    <w:p w14:paraId="5FF71988" w14:textId="676CA820" w:rsidR="00391D1E" w:rsidRDefault="001A5681" w:rsidP="00391D1E">
      <w:pPr>
        <w:pStyle w:val="af4"/>
        <w:rPr>
          <w:b w:val="0"/>
          <w:bCs/>
        </w:rPr>
      </w:pPr>
      <w:r w:rsidRPr="00EC2419">
        <w:rPr>
          <w:b w:val="0"/>
          <w:bCs/>
        </w:rPr>
        <w:t xml:space="preserve"> </w:t>
      </w:r>
      <w:r w:rsidR="00EC2419" w:rsidRPr="00EC2419">
        <w:rPr>
          <w:b w:val="0"/>
          <w:bCs/>
        </w:rPr>
        <w:t xml:space="preserve">В данной главе обоснован выбор языка </w:t>
      </w:r>
      <w:r w:rsidR="00EC2419">
        <w:rPr>
          <w:b w:val="0"/>
          <w:bCs/>
        </w:rPr>
        <w:t xml:space="preserve">и среды </w:t>
      </w:r>
      <w:r w:rsidR="00EC2419" w:rsidRPr="00EC2419">
        <w:rPr>
          <w:b w:val="0"/>
          <w:bCs/>
        </w:rPr>
        <w:t xml:space="preserve">программирования для </w:t>
      </w:r>
      <w:r w:rsidR="00EC2419">
        <w:rPr>
          <w:b w:val="0"/>
          <w:bCs/>
        </w:rPr>
        <w:t xml:space="preserve">реализации </w:t>
      </w:r>
      <w:r w:rsidR="00EC2419" w:rsidRPr="00EC2419">
        <w:rPr>
          <w:b w:val="0"/>
          <w:bCs/>
        </w:rPr>
        <w:t xml:space="preserve">программного средства. </w:t>
      </w:r>
      <w:r w:rsidR="00EC2419">
        <w:rPr>
          <w:b w:val="0"/>
          <w:bCs/>
        </w:rPr>
        <w:t xml:space="preserve">Разработаны </w:t>
      </w:r>
      <w:r w:rsidR="00EC2419" w:rsidRPr="00EC2419">
        <w:rPr>
          <w:b w:val="0"/>
          <w:bCs/>
        </w:rPr>
        <w:t>основные классы и методы программы.</w:t>
      </w:r>
    </w:p>
    <w:p w14:paraId="62BA4C94" w14:textId="2018BA3C" w:rsidR="00391D1E" w:rsidRDefault="00391D1E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374122F0" w14:textId="0ADE2426" w:rsidR="00391D1E" w:rsidRDefault="00391D1E" w:rsidP="00391D1E">
      <w:pPr>
        <w:pStyle w:val="af4"/>
        <w:spacing w:before="480" w:after="480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786F96">
        <w:rPr>
          <w:sz w:val="32"/>
          <w:szCs w:val="32"/>
        </w:rPr>
        <w:t xml:space="preserve"> </w:t>
      </w:r>
      <w:bookmarkStart w:id="32" w:name="_Toc197700369"/>
      <w:r>
        <w:rPr>
          <w:sz w:val="32"/>
          <w:szCs w:val="32"/>
        </w:rPr>
        <w:t>Тестирование программного средства</w:t>
      </w:r>
      <w:bookmarkEnd w:id="32"/>
    </w:p>
    <w:p w14:paraId="1A01DA1B" w14:textId="1B7124D2" w:rsidR="00F66158" w:rsidRPr="00F66158" w:rsidRDefault="00F66158" w:rsidP="00F66158">
      <w:pPr>
        <w:pStyle w:val="af2"/>
      </w:pPr>
      <w:bookmarkStart w:id="33" w:name="_Toc41982019"/>
      <w:r w:rsidRPr="00B10AFB">
        <w:t>В данном разделе</w:t>
      </w:r>
      <w:bookmarkEnd w:id="33"/>
      <w:r>
        <w:t xml:space="preserve"> описаны и протестированы контрольные примеры с подробным описанием входных данных и подтверждающими работу программного средства изображениями. </w:t>
      </w:r>
      <w:r w:rsidR="00F3639A">
        <w:t>Приводится инструкция по использованию программного средства. Проведен анализ результатов моделирования.</w:t>
      </w:r>
    </w:p>
    <w:p w14:paraId="7619D194" w14:textId="3ECAD8E1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4" w:name="_Toc197700370"/>
      <w:r>
        <w:t>4.1 Инструкция по использованию программного средства</w:t>
      </w:r>
      <w:bookmarkEnd w:id="34"/>
    </w:p>
    <w:p w14:paraId="2655C134" w14:textId="58022A70" w:rsidR="0099521D" w:rsidRDefault="0099521D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Разработанное программное средство предназначено для моделирования развития эпидемиологической ситуации с помощью представленных в данной работе математических моделей: </w:t>
      </w:r>
      <w:r>
        <w:rPr>
          <w:b w:val="0"/>
          <w:bCs/>
          <w:lang w:val="en-US"/>
        </w:rPr>
        <w:t>SIR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SIRS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SIQR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SEIR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 xml:space="preserve"> и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-модель. Для начала работы с программой пользователю необходимо выбрать 1-4 модели</w:t>
      </w:r>
      <w:r w:rsidR="00D66B17">
        <w:rPr>
          <w:b w:val="0"/>
          <w:bCs/>
        </w:rPr>
        <w:t xml:space="preserve">, выбрать начальную и конечную дату моделирования, а также ввести начальные значения долей населения и значение параметров выбранных моделей. Интерфейс пользователя поддерживает вариант, при котором пользователь может загрузить в программу файл со своими данными. </w:t>
      </w:r>
    </w:p>
    <w:p w14:paraId="67B007AB" w14:textId="77777777" w:rsidR="00D66B17" w:rsidRDefault="00D66B17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Запуск моделирования осуществляется через нажатие кнопки </w:t>
      </w:r>
      <w:r w:rsidRPr="00D66B17">
        <w:rPr>
          <w:b w:val="0"/>
          <w:bCs/>
        </w:rPr>
        <w:t>«</w:t>
      </w:r>
      <w:r>
        <w:rPr>
          <w:b w:val="0"/>
          <w:bCs/>
        </w:rPr>
        <w:t>Запустить моделирование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. После нажатия в окне программного средства появятся графики выбранных моделей на указанном отрезке времени. Пользователь может сохранить результат моделирования в формате </w:t>
      </w:r>
      <w:r>
        <w:rPr>
          <w:b w:val="0"/>
          <w:bCs/>
          <w:lang w:val="en-US"/>
        </w:rPr>
        <w:t>Excel</w:t>
      </w:r>
      <w:r>
        <w:rPr>
          <w:b w:val="0"/>
          <w:bCs/>
        </w:rPr>
        <w:t xml:space="preserve"> файла, нажав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Экспорт в файл</w:t>
      </w:r>
      <w:r w:rsidRPr="00D66B17">
        <w:rPr>
          <w:b w:val="0"/>
          <w:bCs/>
        </w:rPr>
        <w:t>»</w:t>
      </w:r>
      <w:r>
        <w:rPr>
          <w:b w:val="0"/>
          <w:bCs/>
        </w:rPr>
        <w:t>.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Создаться архив, в котором будут сохранены по отдельности результаты каждой модели. В сохраненных </w:t>
      </w:r>
      <w:r>
        <w:rPr>
          <w:b w:val="0"/>
          <w:bCs/>
          <w:lang w:val="en-US"/>
        </w:rPr>
        <w:t>Excel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файлах будет 4 листа: </w:t>
      </w:r>
    </w:p>
    <w:p w14:paraId="642FDA81" w14:textId="09B87EE4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Параметры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значения для параметров модели</w:t>
      </w:r>
      <w:r w:rsidRPr="00D66B17">
        <w:rPr>
          <w:b w:val="0"/>
          <w:bCs/>
        </w:rPr>
        <w:t>;</w:t>
      </w:r>
    </w:p>
    <w:p w14:paraId="3E05DEFB" w14:textId="4A97C320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Начальные условия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начальные значения для долей населения</w:t>
      </w:r>
      <w:r w:rsidRPr="00D66B17">
        <w:rPr>
          <w:b w:val="0"/>
          <w:bCs/>
        </w:rPr>
        <w:t>;</w:t>
      </w:r>
    </w:p>
    <w:p w14:paraId="7DB5C040" w14:textId="3B258827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lastRenderedPageBreak/>
        <w:t>«</w:t>
      </w:r>
      <w:r>
        <w:rPr>
          <w:b w:val="0"/>
          <w:bCs/>
        </w:rPr>
        <w:t>Решение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сохранено по дням решение математической модели с помощью численного метода</w:t>
      </w:r>
      <w:r w:rsidRPr="00D66B17">
        <w:rPr>
          <w:b w:val="0"/>
          <w:bCs/>
        </w:rPr>
        <w:t>;</w:t>
      </w:r>
    </w:p>
    <w:p w14:paraId="55D8A840" w14:textId="48863C42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График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содержащий результирующий график моделирования развития эпидемиологической ситуации.</w:t>
      </w:r>
    </w:p>
    <w:p w14:paraId="10881B6C" w14:textId="5F6D7014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Начальное состояние интерфейс программного средства представлен на рисунке 11.</w:t>
      </w:r>
    </w:p>
    <w:p w14:paraId="130984AF" w14:textId="21210636" w:rsidR="000C2380" w:rsidRDefault="0026439B" w:rsidP="000C2380">
      <w:pPr>
        <w:pStyle w:val="af4"/>
        <w:ind w:left="709" w:firstLine="0"/>
        <w:jc w:val="center"/>
        <w:rPr>
          <w:b w:val="0"/>
          <w:bCs/>
        </w:rPr>
      </w:pPr>
      <w:r w:rsidRPr="0026439B">
        <w:rPr>
          <w:b w:val="0"/>
          <w:bCs/>
          <w:noProof/>
        </w:rPr>
        <w:drawing>
          <wp:inline distT="0" distB="0" distL="0" distR="0" wp14:anchorId="285B63A9" wp14:editId="143DB2EF">
            <wp:extent cx="5021186" cy="2714625"/>
            <wp:effectExtent l="0" t="0" r="8255" b="0"/>
            <wp:docPr id="120485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10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575" cy="27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DB6" w14:textId="5D08AA87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11 – Начальное состояние</w:t>
      </w:r>
    </w:p>
    <w:p w14:paraId="7BF8713A" w14:textId="2959E23B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Конечное состояние интерфейса программного средства показано на рисунке 12.</w:t>
      </w:r>
    </w:p>
    <w:p w14:paraId="30BBCB5D" w14:textId="66E9AC20" w:rsidR="000C2380" w:rsidRPr="000C2380" w:rsidRDefault="0026439B" w:rsidP="000C2380">
      <w:pPr>
        <w:pStyle w:val="af4"/>
        <w:jc w:val="center"/>
        <w:rPr>
          <w:b w:val="0"/>
          <w:bCs/>
          <w:lang w:val="en-US"/>
        </w:rPr>
      </w:pPr>
      <w:r w:rsidRPr="0026439B">
        <w:rPr>
          <w:b w:val="0"/>
          <w:bCs/>
          <w:noProof/>
          <w:lang w:val="en-US"/>
        </w:rPr>
        <w:drawing>
          <wp:inline distT="0" distB="0" distL="0" distR="0" wp14:anchorId="18491717" wp14:editId="04750885">
            <wp:extent cx="5095875" cy="2756609"/>
            <wp:effectExtent l="0" t="0" r="0" b="5715"/>
            <wp:docPr id="121235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9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593" cy="27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9EA" w14:textId="0C8CEAD1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</w:t>
      </w:r>
      <w:r w:rsidRPr="000C2380">
        <w:rPr>
          <w:b w:val="0"/>
          <w:bCs/>
        </w:rPr>
        <w:t>2</w:t>
      </w:r>
      <w:r>
        <w:rPr>
          <w:b w:val="0"/>
          <w:bCs/>
        </w:rPr>
        <w:t xml:space="preserve"> – Конечное состояние</w:t>
      </w:r>
    </w:p>
    <w:p w14:paraId="72FADF6E" w14:textId="77777777" w:rsidR="000C2380" w:rsidRPr="000C2380" w:rsidRDefault="000C2380" w:rsidP="000C2380">
      <w:pPr>
        <w:pStyle w:val="af4"/>
        <w:jc w:val="center"/>
        <w:rPr>
          <w:b w:val="0"/>
          <w:bCs/>
        </w:rPr>
      </w:pPr>
    </w:p>
    <w:p w14:paraId="4C253802" w14:textId="24956CDD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5" w:name="_Toc197700371"/>
      <w:r>
        <w:lastRenderedPageBreak/>
        <w:t>4.2 Описание загрузки данных из файла</w:t>
      </w:r>
      <w:bookmarkEnd w:id="35"/>
    </w:p>
    <w:p w14:paraId="15C9D5B1" w14:textId="2C91B0C2" w:rsidR="001B2803" w:rsidRPr="001B2803" w:rsidRDefault="001B2803" w:rsidP="001B2803">
      <w:pPr>
        <w:pStyle w:val="af4"/>
        <w:rPr>
          <w:b w:val="0"/>
          <w:bCs/>
        </w:rPr>
      </w:pPr>
      <w:r>
        <w:rPr>
          <w:b w:val="0"/>
          <w:bCs/>
        </w:rPr>
        <w:t xml:space="preserve">Для загрузки заранее составленных данных для моделирования необходимо нажать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Запустить моделирование</w:t>
      </w:r>
      <w:r w:rsidRPr="00D66B17">
        <w:rPr>
          <w:b w:val="0"/>
          <w:bCs/>
        </w:rPr>
        <w:t>»</w:t>
      </w:r>
    </w:p>
    <w:p w14:paraId="01AB0344" w14:textId="77777777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36" w:name="_Toc197700372"/>
      <w:r>
        <w:t>4.3 Тестирование математических моделей</w:t>
      </w:r>
      <w:bookmarkEnd w:id="36"/>
    </w:p>
    <w:p w14:paraId="42229DAF" w14:textId="77777777" w:rsidR="00706785" w:rsidRPr="00706785" w:rsidRDefault="00706785" w:rsidP="00706785">
      <w:pPr>
        <w:pStyle w:val="af4"/>
        <w:ind w:left="709" w:firstLine="0"/>
        <w:rPr>
          <w:b w:val="0"/>
          <w:bCs/>
        </w:rPr>
      </w:pPr>
    </w:p>
    <w:p w14:paraId="45039D79" w14:textId="4EC43B72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7" w:name="_Toc197700373"/>
      <w:r>
        <w:t xml:space="preserve">4.3.1 </w:t>
      </w:r>
      <w:r>
        <w:rPr>
          <w:lang w:val="en-US"/>
        </w:rPr>
        <w:t>SIR</w:t>
      </w:r>
      <w:r w:rsidRPr="00966867">
        <w:t>-</w:t>
      </w:r>
      <w:r>
        <w:t>модель</w:t>
      </w:r>
      <w:bookmarkEnd w:id="37"/>
    </w:p>
    <w:p w14:paraId="25565B2A" w14:textId="4FCB613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8" w:name="_Toc197700374"/>
      <w:r>
        <w:t>4.3.</w:t>
      </w:r>
      <w:r w:rsidR="00577F1A">
        <w:t>2</w:t>
      </w:r>
      <w:r>
        <w:t xml:space="preserve"> </w:t>
      </w:r>
      <w:r>
        <w:rPr>
          <w:lang w:val="en-US"/>
        </w:rPr>
        <w:t>SI</w:t>
      </w:r>
      <w:r w:rsidRPr="00966867">
        <w:t>-</w:t>
      </w:r>
      <w:r>
        <w:t>модель</w:t>
      </w:r>
      <w:bookmarkEnd w:id="38"/>
    </w:p>
    <w:p w14:paraId="0006DFCD" w14:textId="4EEAFCE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9" w:name="_Toc197700375"/>
      <w:r>
        <w:t>4.3.</w:t>
      </w:r>
      <w:r w:rsidR="00577F1A">
        <w:t>3</w:t>
      </w:r>
      <w:r>
        <w:t xml:space="preserve"> </w:t>
      </w:r>
      <w:r>
        <w:rPr>
          <w:lang w:val="en-US"/>
        </w:rPr>
        <w:t>SIRS</w:t>
      </w:r>
      <w:r w:rsidRPr="00966867">
        <w:t>-</w:t>
      </w:r>
      <w:r>
        <w:t>модель</w:t>
      </w:r>
      <w:bookmarkEnd w:id="39"/>
    </w:p>
    <w:p w14:paraId="3C7D22D0" w14:textId="0E72D94B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0" w:name="_Toc197700376"/>
      <w:r>
        <w:t>4.3.</w:t>
      </w:r>
      <w:r w:rsidR="00577F1A">
        <w:t>4</w:t>
      </w:r>
      <w:r>
        <w:t xml:space="preserve"> </w:t>
      </w:r>
      <w:r>
        <w:rPr>
          <w:lang w:val="en-US"/>
        </w:rPr>
        <w:t>SIQR</w:t>
      </w:r>
      <w:r w:rsidRPr="00966867">
        <w:t>-</w:t>
      </w:r>
      <w:r>
        <w:t>модель</w:t>
      </w:r>
      <w:bookmarkEnd w:id="40"/>
    </w:p>
    <w:p w14:paraId="695E33EA" w14:textId="09A57E57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1" w:name="_Toc197700377"/>
      <w:r>
        <w:t>4.3.</w:t>
      </w:r>
      <w:r w:rsidR="00577F1A">
        <w:t>5</w:t>
      </w:r>
      <w:r>
        <w:t xml:space="preserve"> </w:t>
      </w:r>
      <w:r>
        <w:rPr>
          <w:lang w:val="en-US"/>
        </w:rPr>
        <w:t>SEIR</w:t>
      </w:r>
      <w:r w:rsidRPr="00966867">
        <w:t>-</w:t>
      </w:r>
      <w:r>
        <w:t>модель</w:t>
      </w:r>
      <w:bookmarkEnd w:id="41"/>
    </w:p>
    <w:p w14:paraId="2D32034B" w14:textId="0898AC5D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2" w:name="_Toc197700378"/>
      <w:r>
        <w:t>4.3.</w:t>
      </w:r>
      <w:r w:rsidR="00577F1A">
        <w:t>6</w:t>
      </w:r>
      <w:r>
        <w:t xml:space="preserve"> </w:t>
      </w:r>
      <w:r>
        <w:rPr>
          <w:lang w:val="en-US"/>
        </w:rPr>
        <w:t>MSEIR</w:t>
      </w:r>
      <w:r w:rsidRPr="00966867">
        <w:t>-</w:t>
      </w:r>
      <w:r>
        <w:t>модель</w:t>
      </w:r>
      <w:bookmarkEnd w:id="42"/>
    </w:p>
    <w:p w14:paraId="36E4A0AB" w14:textId="34FBE60E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3" w:name="_Toc197700379"/>
      <w:r>
        <w:t>4.3.</w:t>
      </w:r>
      <w:r w:rsidR="00577F1A">
        <w:t>7</w:t>
      </w:r>
      <w:r>
        <w:t xml:space="preserve"> </w:t>
      </w:r>
      <w:r>
        <w:rPr>
          <w:lang w:val="en-US"/>
        </w:rPr>
        <w:t>M</w:t>
      </w:r>
      <w:r w:rsidRPr="00966867">
        <w:t>-</w:t>
      </w:r>
      <w:r>
        <w:t>модель</w:t>
      </w:r>
      <w:bookmarkEnd w:id="43"/>
    </w:p>
    <w:p w14:paraId="5EEE03D6" w14:textId="1A62C42F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4" w:name="_Toc197700380"/>
      <w:r>
        <w:t>4.</w:t>
      </w:r>
      <w:r w:rsidRPr="006378B6">
        <w:t>4</w:t>
      </w:r>
      <w:r>
        <w:t xml:space="preserve"> Анализ результатов моделирования</w:t>
      </w:r>
      <w:bookmarkEnd w:id="44"/>
    </w:p>
    <w:p w14:paraId="27639705" w14:textId="523B8442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5" w:name="_Toc197700381"/>
      <w:r>
        <w:t>4.5 Выводы по главе</w:t>
      </w:r>
      <w:bookmarkEnd w:id="45"/>
    </w:p>
    <w:p w14:paraId="3DF2D1B3" w14:textId="7370D5DB" w:rsidR="00D57F2B" w:rsidRP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</w:p>
    <w:p w14:paraId="0A0747D3" w14:textId="77777777" w:rsidR="00966867" w:rsidRPr="00D57F2B" w:rsidRDefault="00966867" w:rsidP="00966867">
      <w:pPr>
        <w:pStyle w:val="af4"/>
        <w:spacing w:before="480" w:after="480" w:line="240" w:lineRule="auto"/>
        <w:ind w:left="709" w:firstLine="0"/>
        <w:outlineLvl w:val="1"/>
        <w:rPr>
          <w:b w:val="0"/>
          <w:bCs/>
        </w:rPr>
      </w:pPr>
    </w:p>
    <w:p w14:paraId="6A3E1155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19583B12" w14:textId="77777777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</w:p>
    <w:p w14:paraId="6FAD5BEC" w14:textId="77777777" w:rsidR="00391D1E" w:rsidRDefault="00391D1E" w:rsidP="00391D1E">
      <w:pPr>
        <w:pStyle w:val="af4"/>
        <w:rPr>
          <w:b w:val="0"/>
          <w:bCs/>
        </w:rPr>
      </w:pPr>
    </w:p>
    <w:p w14:paraId="5565C87E" w14:textId="77777777" w:rsidR="00391D1E" w:rsidRPr="00EC2419" w:rsidRDefault="00391D1E" w:rsidP="00391D1E">
      <w:pPr>
        <w:pStyle w:val="af4"/>
        <w:spacing w:before="480" w:after="480"/>
        <w:rPr>
          <w:b w:val="0"/>
          <w:bCs/>
        </w:rPr>
      </w:pPr>
    </w:p>
    <w:p w14:paraId="5F6D2E23" w14:textId="77777777" w:rsidR="008E5F53" w:rsidRPr="008E5F53" w:rsidRDefault="008E5F53" w:rsidP="008E5F53">
      <w:pPr>
        <w:pStyle w:val="af4"/>
        <w:spacing w:before="480" w:after="480"/>
        <w:rPr>
          <w:b w:val="0"/>
          <w:bCs/>
        </w:rPr>
      </w:pPr>
    </w:p>
    <w:p w14:paraId="31139606" w14:textId="77777777" w:rsidR="00830651" w:rsidRPr="0016195B" w:rsidRDefault="00830651" w:rsidP="006511FF">
      <w:pPr>
        <w:pStyle w:val="af2"/>
        <w:rPr>
          <w:rFonts w:cs="Times New Roman"/>
          <w:color w:val="202122"/>
          <w:szCs w:val="28"/>
          <w:shd w:val="clear" w:color="auto" w:fill="FFFFFF"/>
        </w:rPr>
      </w:pPr>
    </w:p>
    <w:p w14:paraId="4C46B56D" w14:textId="77777777" w:rsidR="006511FF" w:rsidRPr="004819BA" w:rsidRDefault="006511FF" w:rsidP="004819BA">
      <w:pPr>
        <w:pStyle w:val="af4"/>
        <w:rPr>
          <w:b w:val="0"/>
          <w:bCs/>
        </w:rPr>
      </w:pPr>
    </w:p>
    <w:p w14:paraId="41265271" w14:textId="4A136CC0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035A7B9B" w14:textId="77777777" w:rsidR="002A19EC" w:rsidRPr="002A19EC" w:rsidRDefault="002A19EC" w:rsidP="002A19EC">
      <w:pPr>
        <w:pStyle w:val="af4"/>
        <w:rPr>
          <w:b w:val="0"/>
          <w:bCs/>
          <w:szCs w:val="28"/>
        </w:rPr>
      </w:pPr>
    </w:p>
    <w:p w14:paraId="5D4102ED" w14:textId="77777777" w:rsidR="001755AA" w:rsidRDefault="001755AA"/>
    <w:sectPr w:rsidR="001755AA" w:rsidSect="005A09B3">
      <w:headerReference w:type="default" r:id="rId20"/>
      <w:footerReference w:type="default" r:id="rId21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9068D" w14:textId="77777777" w:rsidR="00BE2094" w:rsidRDefault="00BE2094" w:rsidP="005A09B3">
      <w:r>
        <w:separator/>
      </w:r>
    </w:p>
  </w:endnote>
  <w:endnote w:type="continuationSeparator" w:id="0">
    <w:p w14:paraId="07D1E7B9" w14:textId="77777777" w:rsidR="00BE2094" w:rsidRDefault="00BE2094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D8244" w14:textId="77777777" w:rsidR="00BE2094" w:rsidRDefault="00BE2094" w:rsidP="005A09B3">
      <w:r>
        <w:separator/>
      </w:r>
    </w:p>
  </w:footnote>
  <w:footnote w:type="continuationSeparator" w:id="0">
    <w:p w14:paraId="068B19CD" w14:textId="77777777" w:rsidR="00BE2094" w:rsidRDefault="00BE2094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186ECBB2" w:rsidR="00FF12CF" w:rsidRPr="007D0F63" w:rsidRDefault="0057163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ПП.35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186ECBB2" w:rsidR="00FF12CF" w:rsidRPr="007D0F63" w:rsidRDefault="0057163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ПП.35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FB134F"/>
    <w:multiLevelType w:val="hybridMultilevel"/>
    <w:tmpl w:val="CFCE9264"/>
    <w:lvl w:ilvl="0" w:tplc="A3FECA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4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  <w:num w:numId="15" w16cid:durableId="13619797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30B87"/>
    <w:rsid w:val="0004223D"/>
    <w:rsid w:val="00045B4C"/>
    <w:rsid w:val="00067F06"/>
    <w:rsid w:val="00070AA8"/>
    <w:rsid w:val="000743FD"/>
    <w:rsid w:val="000913EB"/>
    <w:rsid w:val="000B1BA2"/>
    <w:rsid w:val="000C2380"/>
    <w:rsid w:val="000C423A"/>
    <w:rsid w:val="000C78B7"/>
    <w:rsid w:val="000F1440"/>
    <w:rsid w:val="0012273A"/>
    <w:rsid w:val="001270FB"/>
    <w:rsid w:val="00127CF9"/>
    <w:rsid w:val="001312B3"/>
    <w:rsid w:val="00131374"/>
    <w:rsid w:val="00131EC6"/>
    <w:rsid w:val="00131F18"/>
    <w:rsid w:val="00146D24"/>
    <w:rsid w:val="001755AA"/>
    <w:rsid w:val="00175D93"/>
    <w:rsid w:val="00185F1F"/>
    <w:rsid w:val="00193177"/>
    <w:rsid w:val="00195EA9"/>
    <w:rsid w:val="001A5681"/>
    <w:rsid w:val="001B2803"/>
    <w:rsid w:val="001D057B"/>
    <w:rsid w:val="001F4FDE"/>
    <w:rsid w:val="00214294"/>
    <w:rsid w:val="00236A04"/>
    <w:rsid w:val="0026187F"/>
    <w:rsid w:val="002629B8"/>
    <w:rsid w:val="0026439B"/>
    <w:rsid w:val="002A19EC"/>
    <w:rsid w:val="002A2306"/>
    <w:rsid w:val="002A60EE"/>
    <w:rsid w:val="002B229C"/>
    <w:rsid w:val="002E4480"/>
    <w:rsid w:val="003714CD"/>
    <w:rsid w:val="00391D1E"/>
    <w:rsid w:val="00395BF6"/>
    <w:rsid w:val="003A25A6"/>
    <w:rsid w:val="003A5DF8"/>
    <w:rsid w:val="003A7082"/>
    <w:rsid w:val="003D670A"/>
    <w:rsid w:val="003E2A74"/>
    <w:rsid w:val="003F1458"/>
    <w:rsid w:val="003F399E"/>
    <w:rsid w:val="003F3F19"/>
    <w:rsid w:val="004207A8"/>
    <w:rsid w:val="004217F1"/>
    <w:rsid w:val="004227F0"/>
    <w:rsid w:val="004444EF"/>
    <w:rsid w:val="00457CC2"/>
    <w:rsid w:val="00460395"/>
    <w:rsid w:val="004819BA"/>
    <w:rsid w:val="00482574"/>
    <w:rsid w:val="004F5508"/>
    <w:rsid w:val="00553DD0"/>
    <w:rsid w:val="0055766E"/>
    <w:rsid w:val="0057163E"/>
    <w:rsid w:val="00577F1A"/>
    <w:rsid w:val="00591079"/>
    <w:rsid w:val="005A09B3"/>
    <w:rsid w:val="005A7284"/>
    <w:rsid w:val="005B5CB0"/>
    <w:rsid w:val="005C5ED0"/>
    <w:rsid w:val="00604F35"/>
    <w:rsid w:val="00605EDA"/>
    <w:rsid w:val="00611B82"/>
    <w:rsid w:val="00635098"/>
    <w:rsid w:val="006378B6"/>
    <w:rsid w:val="006511FF"/>
    <w:rsid w:val="00657F81"/>
    <w:rsid w:val="00680D76"/>
    <w:rsid w:val="00692FC5"/>
    <w:rsid w:val="00697B4A"/>
    <w:rsid w:val="006A26F5"/>
    <w:rsid w:val="006D1B13"/>
    <w:rsid w:val="00705139"/>
    <w:rsid w:val="00706785"/>
    <w:rsid w:val="00733655"/>
    <w:rsid w:val="00737E04"/>
    <w:rsid w:val="00754CC4"/>
    <w:rsid w:val="00780372"/>
    <w:rsid w:val="00786F96"/>
    <w:rsid w:val="007C3B95"/>
    <w:rsid w:val="007C4415"/>
    <w:rsid w:val="007C6B4F"/>
    <w:rsid w:val="007D5CA7"/>
    <w:rsid w:val="007E281C"/>
    <w:rsid w:val="007E3359"/>
    <w:rsid w:val="007E370C"/>
    <w:rsid w:val="007F4EF3"/>
    <w:rsid w:val="0080015F"/>
    <w:rsid w:val="00804432"/>
    <w:rsid w:val="00830651"/>
    <w:rsid w:val="00842C4D"/>
    <w:rsid w:val="00854233"/>
    <w:rsid w:val="008764EB"/>
    <w:rsid w:val="008A20D6"/>
    <w:rsid w:val="008D28CB"/>
    <w:rsid w:val="008D2C0F"/>
    <w:rsid w:val="008E12BA"/>
    <w:rsid w:val="008E5F53"/>
    <w:rsid w:val="008F4EDE"/>
    <w:rsid w:val="008F7F1B"/>
    <w:rsid w:val="0093323C"/>
    <w:rsid w:val="009375E0"/>
    <w:rsid w:val="009462DE"/>
    <w:rsid w:val="009508F1"/>
    <w:rsid w:val="009639F6"/>
    <w:rsid w:val="00966867"/>
    <w:rsid w:val="00984C97"/>
    <w:rsid w:val="0099521D"/>
    <w:rsid w:val="009E2EBF"/>
    <w:rsid w:val="009F411A"/>
    <w:rsid w:val="00A0572A"/>
    <w:rsid w:val="00A31F08"/>
    <w:rsid w:val="00A37DD1"/>
    <w:rsid w:val="00A42C9A"/>
    <w:rsid w:val="00A6130F"/>
    <w:rsid w:val="00A655F3"/>
    <w:rsid w:val="00A7206D"/>
    <w:rsid w:val="00AA0CD6"/>
    <w:rsid w:val="00AA6B45"/>
    <w:rsid w:val="00AB550C"/>
    <w:rsid w:val="00AC6C69"/>
    <w:rsid w:val="00AD188F"/>
    <w:rsid w:val="00AD48D6"/>
    <w:rsid w:val="00AD7210"/>
    <w:rsid w:val="00B06FA9"/>
    <w:rsid w:val="00B1258A"/>
    <w:rsid w:val="00B17EDB"/>
    <w:rsid w:val="00B256EE"/>
    <w:rsid w:val="00B4348A"/>
    <w:rsid w:val="00B8489E"/>
    <w:rsid w:val="00BD2AF9"/>
    <w:rsid w:val="00BE19FC"/>
    <w:rsid w:val="00BE2094"/>
    <w:rsid w:val="00C159DE"/>
    <w:rsid w:val="00C25FDD"/>
    <w:rsid w:val="00C43CB7"/>
    <w:rsid w:val="00C52B49"/>
    <w:rsid w:val="00C54562"/>
    <w:rsid w:val="00C6793A"/>
    <w:rsid w:val="00C759A0"/>
    <w:rsid w:val="00CA027F"/>
    <w:rsid w:val="00CA5159"/>
    <w:rsid w:val="00CA6BE8"/>
    <w:rsid w:val="00CB1EE6"/>
    <w:rsid w:val="00CB5D26"/>
    <w:rsid w:val="00CD2AA9"/>
    <w:rsid w:val="00CE3828"/>
    <w:rsid w:val="00CF0A69"/>
    <w:rsid w:val="00D059B2"/>
    <w:rsid w:val="00D10665"/>
    <w:rsid w:val="00D12CE5"/>
    <w:rsid w:val="00D216B7"/>
    <w:rsid w:val="00D27C48"/>
    <w:rsid w:val="00D33A8B"/>
    <w:rsid w:val="00D35B2B"/>
    <w:rsid w:val="00D4276F"/>
    <w:rsid w:val="00D51D6C"/>
    <w:rsid w:val="00D57F2B"/>
    <w:rsid w:val="00D66B17"/>
    <w:rsid w:val="00D801B4"/>
    <w:rsid w:val="00D85661"/>
    <w:rsid w:val="00D85869"/>
    <w:rsid w:val="00D91BE3"/>
    <w:rsid w:val="00E10C07"/>
    <w:rsid w:val="00E234E3"/>
    <w:rsid w:val="00E237EB"/>
    <w:rsid w:val="00E40CC0"/>
    <w:rsid w:val="00E52EC8"/>
    <w:rsid w:val="00E655EA"/>
    <w:rsid w:val="00E76CA2"/>
    <w:rsid w:val="00EA6EED"/>
    <w:rsid w:val="00EC1354"/>
    <w:rsid w:val="00EC2419"/>
    <w:rsid w:val="00EC5316"/>
    <w:rsid w:val="00EE78E7"/>
    <w:rsid w:val="00EF2D11"/>
    <w:rsid w:val="00EF3B53"/>
    <w:rsid w:val="00F0243C"/>
    <w:rsid w:val="00F23E3D"/>
    <w:rsid w:val="00F24BDF"/>
    <w:rsid w:val="00F3065E"/>
    <w:rsid w:val="00F34645"/>
    <w:rsid w:val="00F3639A"/>
    <w:rsid w:val="00F562D8"/>
    <w:rsid w:val="00F66158"/>
    <w:rsid w:val="00F66B24"/>
    <w:rsid w:val="00F67CCE"/>
    <w:rsid w:val="00F73965"/>
    <w:rsid w:val="00F74F3D"/>
    <w:rsid w:val="00FA433B"/>
    <w:rsid w:val="00FA4A61"/>
    <w:rsid w:val="00FA6551"/>
    <w:rsid w:val="00FC35B4"/>
    <w:rsid w:val="00FC4D86"/>
    <w:rsid w:val="00FD02AA"/>
    <w:rsid w:val="00FD2ECC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  <w:style w:type="paragraph" w:customStyle="1" w:styleId="afff1">
    <w:name w:val="Имя таблицы"/>
    <w:basedOn w:val="ae"/>
    <w:link w:val="afff2"/>
    <w:uiPriority w:val="12"/>
    <w:qFormat/>
    <w:rsid w:val="00B4348A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b w:val="0"/>
      <w:color w:val="000000"/>
      <w:sz w:val="28"/>
    </w:rPr>
  </w:style>
  <w:style w:type="character" w:customStyle="1" w:styleId="afff2">
    <w:name w:val="Имя таблицы Знак"/>
    <w:basedOn w:val="a0"/>
    <w:link w:val="afff1"/>
    <w:uiPriority w:val="12"/>
    <w:rsid w:val="00B4348A"/>
    <w:rPr>
      <w:rFonts w:ascii="Times New Roman" w:eastAsia="Times New Roman" w:hAnsi="Times New Roman" w:cs="Times New Roman"/>
      <w:color w:val="000000"/>
      <w:kern w:val="0"/>
      <w:sz w:val="28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27</Pages>
  <Words>4019</Words>
  <Characters>22909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178</cp:revision>
  <dcterms:created xsi:type="dcterms:W3CDTF">2025-05-06T12:39:00Z</dcterms:created>
  <dcterms:modified xsi:type="dcterms:W3CDTF">2025-05-14T17:57:00Z</dcterms:modified>
</cp:coreProperties>
</file>