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A90E9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DEC8404">
          <v:rect id="_x0000_i1025" style="width:0;height:1.5pt" o:hralign="center" o:hrstd="t" o:hr="t" fillcolor="#a0a0a0" stroked="f"/>
        </w:pict>
      </w:r>
    </w:p>
    <w:p w14:paraId="47E634B4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 – Титульный</w:t>
      </w:r>
    </w:p>
    <w:p w14:paraId="6580B32E" w14:textId="12CB5AE4" w:rsidR="006B470E" w:rsidRPr="006B470E" w:rsidRDefault="006B470E" w:rsidP="005C12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Здравствуйте, уважаемая аттестационная комиссия. Меня зовут Волкова Эмилия Юрьевна, я студентка группы ВМО41</w:t>
      </w:r>
      <w:r w:rsidR="005C12D4" w:rsidRPr="005C12D4">
        <w:rPr>
          <w:rFonts w:ascii="Times New Roman" w:hAnsi="Times New Roman" w:cs="Times New Roman"/>
          <w:sz w:val="28"/>
          <w:szCs w:val="28"/>
        </w:rPr>
        <w:t xml:space="preserve"> </w:t>
      </w:r>
      <w:r w:rsidR="005C12D4">
        <w:rPr>
          <w:rFonts w:ascii="Times New Roman" w:hAnsi="Times New Roman" w:cs="Times New Roman"/>
          <w:sz w:val="28"/>
          <w:szCs w:val="28"/>
        </w:rPr>
        <w:t>и т</w:t>
      </w:r>
      <w:r w:rsidRPr="006B470E">
        <w:rPr>
          <w:rFonts w:ascii="Times New Roman" w:hAnsi="Times New Roman" w:cs="Times New Roman"/>
          <w:sz w:val="28"/>
          <w:szCs w:val="28"/>
        </w:rPr>
        <w:t>ема моей выпускной квалификационной работы: «Программная реализация математического моделирования развития эпидемиологической ситуации».</w:t>
      </w:r>
    </w:p>
    <w:p w14:paraId="1566EB18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5914221">
          <v:rect id="_x0000_i1026" style="width:0;height:1.5pt" o:hralign="center" o:hrstd="t" o:hr="t" fillcolor="#a0a0a0" stroked="f"/>
        </w:pict>
      </w:r>
    </w:p>
    <w:p w14:paraId="2855A31B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2 – Актуальность темы</w:t>
      </w:r>
    </w:p>
    <w:p w14:paraId="4B6D72A9" w14:textId="1E6A861E" w:rsidR="00684B5A" w:rsidRPr="002D41CF" w:rsidRDefault="006B470E" w:rsidP="00684B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 xml:space="preserve">Математическое моделирование эпидемий стало особенно актуальным после пандемии COVID-19, начавшейся в 2020 году. </w:t>
      </w:r>
    </w:p>
    <w:p w14:paraId="64CD9A55" w14:textId="38FDDBC5" w:rsidR="00684B5A" w:rsidRPr="002D41CF" w:rsidRDefault="006B470E" w:rsidP="00684B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В 2025 году Росси</w:t>
      </w:r>
      <w:r w:rsidR="005C12D4">
        <w:rPr>
          <w:rFonts w:ascii="Times New Roman" w:hAnsi="Times New Roman" w:cs="Times New Roman"/>
          <w:sz w:val="28"/>
          <w:szCs w:val="28"/>
        </w:rPr>
        <w:t>я</w:t>
      </w:r>
      <w:r w:rsidRPr="006B470E">
        <w:rPr>
          <w:rFonts w:ascii="Times New Roman" w:hAnsi="Times New Roman" w:cs="Times New Roman"/>
          <w:sz w:val="28"/>
          <w:szCs w:val="28"/>
        </w:rPr>
        <w:t xml:space="preserve"> снова </w:t>
      </w:r>
      <w:r w:rsidR="00684B5A" w:rsidRPr="002D41CF">
        <w:rPr>
          <w:rFonts w:ascii="Times New Roman" w:hAnsi="Times New Roman" w:cs="Times New Roman"/>
          <w:sz w:val="28"/>
          <w:szCs w:val="28"/>
        </w:rPr>
        <w:t>столкнулась с вероятностью новой вспышки инфекционного заболевания – кори</w:t>
      </w:r>
      <w:r w:rsidR="005C12D4">
        <w:rPr>
          <w:rFonts w:ascii="Times New Roman" w:hAnsi="Times New Roman" w:cs="Times New Roman"/>
          <w:sz w:val="28"/>
          <w:szCs w:val="28"/>
        </w:rPr>
        <w:t xml:space="preserve"> – п</w:t>
      </w:r>
      <w:r w:rsidR="00A56E49" w:rsidRPr="002D41CF">
        <w:rPr>
          <w:rFonts w:ascii="Times New Roman" w:hAnsi="Times New Roman" w:cs="Times New Roman"/>
          <w:sz w:val="28"/>
          <w:szCs w:val="28"/>
        </w:rPr>
        <w:t>оследняя вспышка</w:t>
      </w:r>
      <w:r w:rsidR="005C12D4">
        <w:rPr>
          <w:rFonts w:ascii="Times New Roman" w:hAnsi="Times New Roman" w:cs="Times New Roman"/>
          <w:sz w:val="28"/>
          <w:szCs w:val="28"/>
        </w:rPr>
        <w:t xml:space="preserve">, которой </w:t>
      </w:r>
      <w:r w:rsidR="00A56E49" w:rsidRPr="002D41CF">
        <w:rPr>
          <w:rFonts w:ascii="Times New Roman" w:hAnsi="Times New Roman" w:cs="Times New Roman"/>
          <w:sz w:val="28"/>
          <w:szCs w:val="28"/>
        </w:rPr>
        <w:t>произошла в 1994 году и является опасным заболеванием со 90% заразностью.</w:t>
      </w:r>
    </w:p>
    <w:p w14:paraId="785EFCCD" w14:textId="2B57DD32" w:rsidR="006B470E" w:rsidRPr="006B470E" w:rsidRDefault="006B470E" w:rsidP="00684B5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Математические модели позволяют не только оценить развитие эпидемии, но и спрогнозировать эффект от тех или иных мер: карантина, вакцинации, изоляции и так далее.</w:t>
      </w:r>
    </w:p>
    <w:p w14:paraId="6F1534F0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0A2BA10">
          <v:rect id="_x0000_i1027" style="width:0;height:1.5pt" o:hralign="center" o:hrstd="t" o:hr="t" fillcolor="#a0a0a0" stroked="f"/>
        </w:pict>
      </w:r>
    </w:p>
    <w:p w14:paraId="1B9CCDC1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3 – Цель и задачи</w:t>
      </w:r>
    </w:p>
    <w:p w14:paraId="698E349C" w14:textId="0F75D796" w:rsidR="006B470E" w:rsidRPr="006B470E" w:rsidRDefault="006B470E" w:rsidP="00A56E49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Цель работы — изучить существующие математические модели и на их основе разработать программное средство для прогнозирования и анализа эпидемий.</w:t>
      </w:r>
      <w:r w:rsidR="00A56E49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Для достижения этой цели были поставлены задачи:</w:t>
      </w:r>
    </w:p>
    <w:p w14:paraId="0F853A2A" w14:textId="77777777" w:rsidR="006B470E" w:rsidRPr="006B470E" w:rsidRDefault="006B470E" w:rsidP="00684B5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Проанализировать предметную область и математические подходы;</w:t>
      </w:r>
    </w:p>
    <w:p w14:paraId="0515098B" w14:textId="77777777" w:rsidR="006B470E" w:rsidRPr="006B470E" w:rsidRDefault="006B470E" w:rsidP="00684B5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Реализовать программное средство;</w:t>
      </w:r>
    </w:p>
    <w:p w14:paraId="131BDA63" w14:textId="77777777" w:rsidR="006B470E" w:rsidRPr="006B470E" w:rsidRDefault="006B470E" w:rsidP="00684B5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Обеспечить вывод графических и числовых результатов;</w:t>
      </w:r>
    </w:p>
    <w:p w14:paraId="2E95C6FB" w14:textId="77777777" w:rsidR="006B470E" w:rsidRPr="006B470E" w:rsidRDefault="006B470E" w:rsidP="00684B5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Протестировать программу на реальных данных;</w:t>
      </w:r>
    </w:p>
    <w:p w14:paraId="42FF5BCE" w14:textId="77777777" w:rsidR="006B470E" w:rsidRPr="006B470E" w:rsidRDefault="006B470E" w:rsidP="00684B5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Проанализировать эффективность моделей и их применимость.</w:t>
      </w:r>
    </w:p>
    <w:p w14:paraId="5971D8C2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DC8DBFE">
          <v:rect id="_x0000_i1028" style="width:0;height:1.5pt" o:hralign="center" o:hrstd="t" o:hr="t" fillcolor="#a0a0a0" stroked="f"/>
        </w:pict>
      </w:r>
    </w:p>
    <w:p w14:paraId="7F956C08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4 – Требования к функциональности</w:t>
      </w:r>
    </w:p>
    <w:p w14:paraId="225E5BC7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Программное средство должно:</w:t>
      </w:r>
    </w:p>
    <w:p w14:paraId="18F3B84A" w14:textId="5C48C0F4" w:rsidR="006B470E" w:rsidRPr="006B470E" w:rsidRDefault="006B470E" w:rsidP="00684B5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Поддерживать выбор различных моделе</w:t>
      </w:r>
      <w:r w:rsidR="00C97F2C">
        <w:rPr>
          <w:rFonts w:ascii="Times New Roman" w:hAnsi="Times New Roman" w:cs="Times New Roman"/>
          <w:sz w:val="28"/>
          <w:szCs w:val="28"/>
        </w:rPr>
        <w:t>й</w:t>
      </w:r>
    </w:p>
    <w:p w14:paraId="58F19DF0" w14:textId="77777777" w:rsidR="006B470E" w:rsidRPr="006B470E" w:rsidRDefault="006B470E" w:rsidP="00684B5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Позволять вводить параметры модели, а также загружать реальные данные из файлов формата CSV;</w:t>
      </w:r>
    </w:p>
    <w:p w14:paraId="4844DCB9" w14:textId="77777777" w:rsidR="006B470E" w:rsidRPr="006B470E" w:rsidRDefault="006B470E" w:rsidP="00684B5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Включать справочную информацию по каждой модели;</w:t>
      </w:r>
    </w:p>
    <w:p w14:paraId="14D48B90" w14:textId="77777777" w:rsidR="006B470E" w:rsidRPr="006B470E" w:rsidRDefault="006B470E" w:rsidP="00684B5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Предоставлять выбор численного метода решения;</w:t>
      </w:r>
    </w:p>
    <w:p w14:paraId="38FACB6F" w14:textId="77777777" w:rsidR="006B470E" w:rsidRPr="006B470E" w:rsidRDefault="006B470E" w:rsidP="00684B5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lastRenderedPageBreak/>
        <w:t>Отображать результаты в графическом виде и экспортировать их в Excel.</w:t>
      </w:r>
      <w:r w:rsidRPr="006B470E">
        <w:rPr>
          <w:rFonts w:ascii="Times New Roman" w:hAnsi="Times New Roman" w:cs="Times New Roman"/>
          <w:sz w:val="28"/>
          <w:szCs w:val="28"/>
        </w:rPr>
        <w:br/>
        <w:t>Все эти функции были учтены при проектировании.</w:t>
      </w:r>
    </w:p>
    <w:p w14:paraId="085B3D0A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DAC7392">
          <v:rect id="_x0000_i1029" style="width:0;height:1.5pt" o:hralign="center" o:hrstd="t" o:hr="t" fillcolor="#a0a0a0" stroked="f"/>
        </w:pict>
      </w:r>
    </w:p>
    <w:p w14:paraId="2F4168B3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5 – Существующие аналоги</w:t>
      </w:r>
    </w:p>
    <w:p w14:paraId="43FE2055" w14:textId="12AA2468" w:rsidR="00DF39A0" w:rsidRPr="002D41CF" w:rsidRDefault="006B470E" w:rsidP="00C97F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 xml:space="preserve">На рынке существуют как научные, так и прикладные инструменты моделирования: это и специализированные программы и библиотеки Python. Однако многие из них либо сложны в использовании, либо </w:t>
      </w:r>
      <w:r w:rsidR="00A56E49" w:rsidRPr="002D41CF">
        <w:rPr>
          <w:rFonts w:ascii="Times New Roman" w:hAnsi="Times New Roman" w:cs="Times New Roman"/>
          <w:sz w:val="28"/>
          <w:szCs w:val="28"/>
        </w:rPr>
        <w:t>являются закрытыми разработками, к которым имеют доступ только госорганы</w:t>
      </w:r>
      <w:r w:rsidRPr="006B470E">
        <w:rPr>
          <w:rFonts w:ascii="Times New Roman" w:hAnsi="Times New Roman" w:cs="Times New Roman"/>
          <w:sz w:val="28"/>
          <w:szCs w:val="28"/>
        </w:rPr>
        <w:t>.</w:t>
      </w:r>
    </w:p>
    <w:p w14:paraId="7B5A5A1D" w14:textId="0F47791E" w:rsidR="006B470E" w:rsidRPr="006B470E" w:rsidRDefault="006B470E" w:rsidP="00A56E4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В своей разработке я постаралась учесть простоту интерфейса, универсальность и возможность работы с реальными данными.</w:t>
      </w:r>
    </w:p>
    <w:p w14:paraId="5440087D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BDA68C7">
          <v:rect id="_x0000_i1030" style="width:0;height:1.5pt" o:hralign="center" o:hrstd="t" o:hr="t" fillcolor="#a0a0a0" stroked="f"/>
        </w:pict>
      </w:r>
    </w:p>
    <w:p w14:paraId="37928A4A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6 – Модель SIR</w:t>
      </w:r>
    </w:p>
    <w:p w14:paraId="0BCFFB6C" w14:textId="77777777" w:rsidR="006B470E" w:rsidRPr="006B470E" w:rsidRDefault="006B470E" w:rsidP="00FB095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Модель SIR — одна из базовых моделей эпидемиологии. Она делит население на три группы:</w:t>
      </w:r>
    </w:p>
    <w:p w14:paraId="44ED1D19" w14:textId="77777777" w:rsidR="006B470E" w:rsidRPr="006B470E" w:rsidRDefault="006B470E" w:rsidP="00684B5A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S — восприимчивые;</w:t>
      </w:r>
    </w:p>
    <w:p w14:paraId="57823121" w14:textId="77777777" w:rsidR="006B470E" w:rsidRPr="006B470E" w:rsidRDefault="006B470E" w:rsidP="00684B5A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I — инфицированные;</w:t>
      </w:r>
    </w:p>
    <w:p w14:paraId="7B2E868C" w14:textId="77777777" w:rsidR="00FB095D" w:rsidRPr="002D41CF" w:rsidRDefault="006B470E" w:rsidP="00684B5A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R</w:t>
      </w:r>
      <w:r w:rsidR="00FB095D" w:rsidRPr="002D41CF">
        <w:rPr>
          <w:rFonts w:ascii="Times New Roman" w:hAnsi="Times New Roman" w:cs="Times New Roman"/>
          <w:sz w:val="28"/>
          <w:szCs w:val="28"/>
        </w:rPr>
        <w:t> </w:t>
      </w:r>
      <w:r w:rsidRPr="006B470E">
        <w:rPr>
          <w:rFonts w:ascii="Times New Roman" w:hAnsi="Times New Roman" w:cs="Times New Roman"/>
          <w:sz w:val="28"/>
          <w:szCs w:val="28"/>
        </w:rPr>
        <w:t>—</w:t>
      </w:r>
      <w:r w:rsidR="00FB095D" w:rsidRPr="002D41CF">
        <w:rPr>
          <w:rFonts w:ascii="Times New Roman" w:hAnsi="Times New Roman" w:cs="Times New Roman"/>
          <w:sz w:val="28"/>
          <w:szCs w:val="28"/>
        </w:rPr>
        <w:t> </w:t>
      </w:r>
      <w:r w:rsidRPr="006B470E">
        <w:rPr>
          <w:rFonts w:ascii="Times New Roman" w:hAnsi="Times New Roman" w:cs="Times New Roman"/>
          <w:sz w:val="28"/>
          <w:szCs w:val="28"/>
        </w:rPr>
        <w:t>выздоровевшие.</w:t>
      </w:r>
    </w:p>
    <w:p w14:paraId="38A3B227" w14:textId="61BBC2D6" w:rsidR="006B470E" w:rsidRPr="006B470E" w:rsidRDefault="006B470E" w:rsidP="00FB095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Скорость заражения задаётся коэффициентом β, а выздоровления — γ.</w:t>
      </w:r>
      <w:r w:rsidRPr="006B470E">
        <w:rPr>
          <w:rFonts w:ascii="Times New Roman" w:hAnsi="Times New Roman" w:cs="Times New Roman"/>
          <w:sz w:val="28"/>
          <w:szCs w:val="28"/>
        </w:rPr>
        <w:br/>
        <w:t>Модель позволяет оценивать, когда будет пик заболеваемости и сколько людей в итоге переболеют.</w:t>
      </w:r>
    </w:p>
    <w:p w14:paraId="7AF662F9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4F271BB">
          <v:rect id="_x0000_i1031" style="width:0;height:1.5pt" o:hralign="center" o:hrstd="t" o:hr="t" fillcolor="#a0a0a0" stroked="f"/>
        </w:pict>
      </w:r>
    </w:p>
    <w:p w14:paraId="593FDE5F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7 – Модель SI</w:t>
      </w:r>
    </w:p>
    <w:p w14:paraId="0242BC5B" w14:textId="77777777" w:rsidR="006B470E" w:rsidRPr="006B470E" w:rsidRDefault="006B470E" w:rsidP="00FB095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В модели SI выздоровление не учитывается — инфицированный остаётся в этом состоянии навсегда. Это приближенная модель, применимая, например, к инфекциям с пожизненным носительством.</w:t>
      </w:r>
      <w:r w:rsidRPr="006B470E">
        <w:rPr>
          <w:rFonts w:ascii="Times New Roman" w:hAnsi="Times New Roman" w:cs="Times New Roman"/>
          <w:sz w:val="28"/>
          <w:szCs w:val="28"/>
        </w:rPr>
        <w:br/>
        <w:t>Она состоит всего из двух переменных — S и I, и характеризуется только коэффициентом β.</w:t>
      </w:r>
    </w:p>
    <w:p w14:paraId="55409A5E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402122A">
          <v:rect id="_x0000_i1032" style="width:0;height:1.5pt" o:hralign="center" o:hrstd="t" o:hr="t" fillcolor="#a0a0a0" stroked="f"/>
        </w:pict>
      </w:r>
    </w:p>
    <w:p w14:paraId="2A6EE18B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8 – Модель SIRS</w:t>
      </w:r>
    </w:p>
    <w:p w14:paraId="7ACF505C" w14:textId="2200AF1C" w:rsidR="006B470E" w:rsidRPr="006B470E" w:rsidRDefault="006B470E" w:rsidP="00FB09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Модификация SIR-модели — SIRS — учитывает возврат к восприимчивому состоянию.</w:t>
      </w:r>
      <w:r w:rsidR="00FB095D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То есть человек может переболеть, выздороветь, но позже снова стать восприимчивым к болезни.</w:t>
      </w:r>
      <w:r w:rsidR="00FB095D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Это реалистично для таких инфекций, как грипп, где иммунитет недолговечен.</w:t>
      </w:r>
    </w:p>
    <w:p w14:paraId="7E4AC278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E7F9938">
          <v:rect id="_x0000_i1033" style="width:0;height:1.5pt" o:hralign="center" o:hrstd="t" o:hr="t" fillcolor="#a0a0a0" stroked="f"/>
        </w:pict>
      </w:r>
    </w:p>
    <w:p w14:paraId="151368E9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9 – Модель SIQR</w:t>
      </w:r>
    </w:p>
    <w:p w14:paraId="43A96BC4" w14:textId="77777777" w:rsidR="00FB095D" w:rsidRPr="002D41CF" w:rsidRDefault="006B470E" w:rsidP="00FB095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SIQR-модель вводит важный элемент — карантин.</w:t>
      </w:r>
    </w:p>
    <w:p w14:paraId="24AC7B1A" w14:textId="53D23E35" w:rsidR="006B470E" w:rsidRPr="006B470E" w:rsidRDefault="006B470E" w:rsidP="00FB095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lastRenderedPageBreak/>
        <w:t>В популяции появляются 4 группы:</w:t>
      </w:r>
    </w:p>
    <w:p w14:paraId="7F83DB43" w14:textId="77777777" w:rsidR="00FB095D" w:rsidRPr="002D41CF" w:rsidRDefault="006B470E" w:rsidP="00FB095D">
      <w:pPr>
        <w:numPr>
          <w:ilvl w:val="0"/>
          <w:numId w:val="5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восприимчивые (S),</w:t>
      </w:r>
    </w:p>
    <w:p w14:paraId="0E018FF2" w14:textId="77777777" w:rsidR="00FB095D" w:rsidRPr="002D41CF" w:rsidRDefault="006B470E" w:rsidP="00FB095D">
      <w:pPr>
        <w:numPr>
          <w:ilvl w:val="0"/>
          <w:numId w:val="5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инфицированные (I),</w:t>
      </w:r>
    </w:p>
    <w:p w14:paraId="74981528" w14:textId="77777777" w:rsidR="00FB095D" w:rsidRPr="002D41CF" w:rsidRDefault="006B470E" w:rsidP="00FB095D">
      <w:pPr>
        <w:numPr>
          <w:ilvl w:val="0"/>
          <w:numId w:val="5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изолированные (Q),</w:t>
      </w:r>
    </w:p>
    <w:p w14:paraId="6D70F87C" w14:textId="77777777" w:rsidR="00FB095D" w:rsidRPr="002D41CF" w:rsidRDefault="006B470E" w:rsidP="00FB095D">
      <w:pPr>
        <w:numPr>
          <w:ilvl w:val="0"/>
          <w:numId w:val="5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выздоровевшие (R)</w:t>
      </w:r>
      <w:r w:rsidR="00FB095D" w:rsidRPr="002D41CF">
        <w:rPr>
          <w:rFonts w:ascii="Times New Roman" w:hAnsi="Times New Roman" w:cs="Times New Roman"/>
          <w:sz w:val="28"/>
          <w:szCs w:val="28"/>
        </w:rPr>
        <w:t>.</w:t>
      </w:r>
    </w:p>
    <w:p w14:paraId="6975B653" w14:textId="09A60E31" w:rsidR="006B470E" w:rsidRPr="006B470E" w:rsidRDefault="006B470E" w:rsidP="00FB095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Параметры δ и μ отвечают за скорость помещения на карантин и выздоровление из карантина.</w:t>
      </w:r>
      <w:r w:rsidR="00FB095D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Модель актуальна для современных пандемий с изоляционными мерами.</w:t>
      </w:r>
    </w:p>
    <w:p w14:paraId="63E07195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025C984">
          <v:rect id="_x0000_i1034" style="width:0;height:1.5pt" o:hralign="center" o:hrstd="t" o:hr="t" fillcolor="#a0a0a0" stroked="f"/>
        </w:pict>
      </w:r>
    </w:p>
    <w:p w14:paraId="34723C65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10 – SEIR-модель</w:t>
      </w:r>
    </w:p>
    <w:p w14:paraId="1D83AB50" w14:textId="24436294" w:rsidR="006B470E" w:rsidRPr="006B470E" w:rsidRDefault="006B470E" w:rsidP="00FB095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SEIR-модель учитывает скрытую, латентную фазу болезни — E (</w:t>
      </w:r>
      <w:proofErr w:type="spellStart"/>
      <w:r w:rsidRPr="006B470E">
        <w:rPr>
          <w:rFonts w:ascii="Times New Roman" w:hAnsi="Times New Roman" w:cs="Times New Roman"/>
          <w:sz w:val="28"/>
          <w:szCs w:val="28"/>
        </w:rPr>
        <w:t>Exposed</w:t>
      </w:r>
      <w:proofErr w:type="spellEnd"/>
      <w:r w:rsidRPr="006B470E">
        <w:rPr>
          <w:rFonts w:ascii="Times New Roman" w:hAnsi="Times New Roman" w:cs="Times New Roman"/>
          <w:sz w:val="28"/>
          <w:szCs w:val="28"/>
        </w:rPr>
        <w:t>).</w:t>
      </w:r>
      <w:r w:rsidR="00FB095D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То есть человек заражён, но пока не заразен.</w:t>
      </w:r>
      <w:r w:rsidR="00FB095D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Это важно для инфекций с инкубационным периодом, таких как COVID-19.</w:t>
      </w:r>
      <w:r w:rsidR="00FB095D" w:rsidRPr="002D41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4FCD83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4B0B46D">
          <v:rect id="_x0000_i1035" style="width:0;height:1.5pt" o:hralign="center" o:hrstd="t" o:hr="t" fillcolor="#a0a0a0" stroked="f"/>
        </w:pict>
      </w:r>
    </w:p>
    <w:p w14:paraId="138C164D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11 – MSEIR-модель</w:t>
      </w:r>
    </w:p>
    <w:p w14:paraId="0040372F" w14:textId="77777777" w:rsidR="006B470E" w:rsidRPr="006B470E" w:rsidRDefault="006B470E" w:rsidP="00FB095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Это ещё более детализированная модель:</w:t>
      </w:r>
    </w:p>
    <w:p w14:paraId="1D2294A7" w14:textId="77777777" w:rsidR="00FB095D" w:rsidRPr="002D41CF" w:rsidRDefault="006B470E" w:rsidP="00FB095D">
      <w:pPr>
        <w:numPr>
          <w:ilvl w:val="0"/>
          <w:numId w:val="6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M — новорождённые с временным иммунитетом от матери;</w:t>
      </w:r>
    </w:p>
    <w:p w14:paraId="43BBB357" w14:textId="77777777" w:rsidR="00FB095D" w:rsidRPr="002D41CF" w:rsidRDefault="006B470E" w:rsidP="00FB095D">
      <w:pPr>
        <w:numPr>
          <w:ilvl w:val="0"/>
          <w:numId w:val="6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S — восприимчивые;</w:t>
      </w:r>
    </w:p>
    <w:p w14:paraId="010C9BFF" w14:textId="77777777" w:rsidR="00FB095D" w:rsidRPr="002D41CF" w:rsidRDefault="006B470E" w:rsidP="00FB095D">
      <w:pPr>
        <w:numPr>
          <w:ilvl w:val="0"/>
          <w:numId w:val="6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E — скрытая фаза;</w:t>
      </w:r>
    </w:p>
    <w:p w14:paraId="612F7CB3" w14:textId="77777777" w:rsidR="00FB095D" w:rsidRPr="002D41CF" w:rsidRDefault="006B470E" w:rsidP="00FB095D">
      <w:pPr>
        <w:numPr>
          <w:ilvl w:val="0"/>
          <w:numId w:val="6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I — заразные;</w:t>
      </w:r>
    </w:p>
    <w:p w14:paraId="19A9FAF9" w14:textId="77777777" w:rsidR="00FB095D" w:rsidRPr="002D41CF" w:rsidRDefault="006B470E" w:rsidP="00FB095D">
      <w:pPr>
        <w:numPr>
          <w:ilvl w:val="0"/>
          <w:numId w:val="6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R — выздоровевшие.</w:t>
      </w:r>
    </w:p>
    <w:p w14:paraId="75B00631" w14:textId="41B6B77D" w:rsidR="006B470E" w:rsidRPr="006B470E" w:rsidRDefault="006B470E" w:rsidP="00FB095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Она также учитывает естественную смертность и рождаемость, что делает её подходящей для долгосрочного прогноза в демографических моделях.</w:t>
      </w:r>
    </w:p>
    <w:p w14:paraId="7CEA8BC5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A06B3F5">
          <v:rect id="_x0000_i1036" style="width:0;height:1.5pt" o:hralign="center" o:hrstd="t" o:hr="t" fillcolor="#a0a0a0" stroked="f"/>
        </w:pict>
      </w:r>
    </w:p>
    <w:p w14:paraId="4D00FC14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12 – M-модель (Multi-</w:t>
      </w:r>
      <w:proofErr w:type="spellStart"/>
      <w:r w:rsidRPr="006B470E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6B470E">
        <w:rPr>
          <w:rFonts w:ascii="Times New Roman" w:hAnsi="Times New Roman" w:cs="Times New Roman"/>
          <w:sz w:val="28"/>
          <w:szCs w:val="28"/>
        </w:rPr>
        <w:t>)</w:t>
      </w:r>
    </w:p>
    <w:p w14:paraId="39D35A51" w14:textId="5EDF74C0" w:rsidR="006B470E" w:rsidRPr="006B470E" w:rsidRDefault="006B470E" w:rsidP="00FB095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Multi-</w:t>
      </w:r>
      <w:proofErr w:type="spellStart"/>
      <w:r w:rsidRPr="006B470E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6B470E">
        <w:rPr>
          <w:rFonts w:ascii="Times New Roman" w:hAnsi="Times New Roman" w:cs="Times New Roman"/>
          <w:sz w:val="28"/>
          <w:szCs w:val="28"/>
        </w:rPr>
        <w:t xml:space="preserve"> модель позволяет добавлять произвольное количество стадий между заражением и выздоровлением.</w:t>
      </w:r>
      <w:r w:rsidR="00FB095D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Это удобно для описания сложных процессов, например, при многоступенчатой вакцинации или при</w:t>
      </w:r>
      <w:r w:rsidR="00FB095D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многофазном лечении.</w:t>
      </w:r>
      <w:r w:rsidR="00FB095D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Модель универсальна и масштабируема.</w:t>
      </w:r>
    </w:p>
    <w:p w14:paraId="7C3CA11A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E32894F">
          <v:rect id="_x0000_i1037" style="width:0;height:1.5pt" o:hralign="center" o:hrstd="t" o:hr="t" fillcolor="#a0a0a0" stroked="f"/>
        </w:pict>
      </w:r>
    </w:p>
    <w:p w14:paraId="3CFD4DD1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13 – Алгоритм работы программы</w:t>
      </w:r>
    </w:p>
    <w:p w14:paraId="5C9F3001" w14:textId="77777777" w:rsidR="006B470E" w:rsidRPr="006B470E" w:rsidRDefault="006B470E" w:rsidP="00FB095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lastRenderedPageBreak/>
        <w:t>На схеме показана последовательность работы программного средства:</w:t>
      </w:r>
      <w:r w:rsidRPr="006B470E">
        <w:rPr>
          <w:rFonts w:ascii="Times New Roman" w:hAnsi="Times New Roman" w:cs="Times New Roman"/>
          <w:sz w:val="28"/>
          <w:szCs w:val="28"/>
        </w:rPr>
        <w:br/>
        <w:t>от выбора модели и ввода параметров — до расчёта и вывода результатов.</w:t>
      </w:r>
      <w:r w:rsidRPr="006B470E">
        <w:rPr>
          <w:rFonts w:ascii="Times New Roman" w:hAnsi="Times New Roman" w:cs="Times New Roman"/>
          <w:sz w:val="28"/>
          <w:szCs w:val="28"/>
        </w:rPr>
        <w:br/>
        <w:t>Каждый этап реализован в виде отдельного логического блока, что делает программу модульной и удобной в расширении.</w:t>
      </w:r>
    </w:p>
    <w:p w14:paraId="62017179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3CA643A">
          <v:rect id="_x0000_i1038" style="width:0;height:1.5pt" o:hralign="center" o:hrstd="t" o:hr="t" fillcolor="#a0a0a0" stroked="f"/>
        </w:pict>
      </w:r>
    </w:p>
    <w:p w14:paraId="6C6B2A5D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14 – Алгоритм загрузки CSV</w:t>
      </w:r>
    </w:p>
    <w:p w14:paraId="664511D7" w14:textId="5FFC946B" w:rsidR="006B470E" w:rsidRPr="006B470E" w:rsidRDefault="006B470E" w:rsidP="002D41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В программе реализован алгоритм загрузки данных из файла формата CSV.</w:t>
      </w:r>
      <w:r w:rsidR="002D41CF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Пользователь может заранее подготовить файл с численными показателями, и программа автоматически подгрузит их в интерфейс, что упрощает работу с реальными статистическими данными.</w:t>
      </w:r>
    </w:p>
    <w:p w14:paraId="02CA6037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673FEAD">
          <v:rect id="_x0000_i1039" style="width:0;height:1.5pt" o:hralign="center" o:hrstd="t" o:hr="t" fillcolor="#a0a0a0" stroked="f"/>
        </w:pict>
      </w:r>
    </w:p>
    <w:p w14:paraId="28D9E22B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15 – Алгоритм экспорта в Excel</w:t>
      </w:r>
    </w:p>
    <w:p w14:paraId="49C64A57" w14:textId="024D5434" w:rsidR="006B470E" w:rsidRPr="006B470E" w:rsidRDefault="006B470E" w:rsidP="002D41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Также реализована возможность сохранения результатов — как графиков, так и таблиц — в файл Excel.</w:t>
      </w:r>
      <w:r w:rsidR="002D41CF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Это удобно для дальнейшего анализа, использования в отчётах или передаче специалистам в сфере здравоохранения.</w:t>
      </w:r>
    </w:p>
    <w:p w14:paraId="571EB75B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AFE2B7C">
          <v:rect id="_x0000_i1040" style="width:0;height:1.5pt" o:hralign="center" o:hrstd="t" o:hr="t" fillcolor="#a0a0a0" stroked="f"/>
        </w:pict>
      </w:r>
    </w:p>
    <w:p w14:paraId="506D1066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16 – Инструменты разработки</w:t>
      </w:r>
    </w:p>
    <w:p w14:paraId="031AF9F1" w14:textId="77777777" w:rsidR="006B470E" w:rsidRPr="006B470E" w:rsidRDefault="006B470E" w:rsidP="002D41C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В качестве языка программирования выбран Python.</w:t>
      </w:r>
      <w:r w:rsidRPr="006B470E">
        <w:rPr>
          <w:rFonts w:ascii="Times New Roman" w:hAnsi="Times New Roman" w:cs="Times New Roman"/>
          <w:sz w:val="28"/>
          <w:szCs w:val="28"/>
        </w:rPr>
        <w:br/>
        <w:t>Использовались такие библиотеки, как:</w:t>
      </w:r>
    </w:p>
    <w:p w14:paraId="131F216E" w14:textId="77777777" w:rsidR="002D41CF" w:rsidRPr="002D41CF" w:rsidRDefault="006B470E" w:rsidP="002D41CF">
      <w:pPr>
        <w:numPr>
          <w:ilvl w:val="0"/>
          <w:numId w:val="7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70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B470E">
        <w:rPr>
          <w:rFonts w:ascii="Times New Roman" w:hAnsi="Times New Roman" w:cs="Times New Roman"/>
          <w:sz w:val="28"/>
          <w:szCs w:val="28"/>
        </w:rPr>
        <w:t xml:space="preserve"> — для численных расчётов;</w:t>
      </w:r>
    </w:p>
    <w:p w14:paraId="4575EC50" w14:textId="77777777" w:rsidR="002D41CF" w:rsidRPr="002D41CF" w:rsidRDefault="006B470E" w:rsidP="002D41CF">
      <w:pPr>
        <w:numPr>
          <w:ilvl w:val="0"/>
          <w:numId w:val="7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70E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6B470E">
        <w:rPr>
          <w:rFonts w:ascii="Times New Roman" w:hAnsi="Times New Roman" w:cs="Times New Roman"/>
          <w:sz w:val="28"/>
          <w:szCs w:val="28"/>
        </w:rPr>
        <w:t xml:space="preserve"> — для построения графиков;</w:t>
      </w:r>
    </w:p>
    <w:p w14:paraId="693043C8" w14:textId="77777777" w:rsidR="002D41CF" w:rsidRPr="002D41CF" w:rsidRDefault="006B470E" w:rsidP="002D41CF">
      <w:pPr>
        <w:numPr>
          <w:ilvl w:val="0"/>
          <w:numId w:val="7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70E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6B470E">
        <w:rPr>
          <w:rFonts w:ascii="Times New Roman" w:hAnsi="Times New Roman" w:cs="Times New Roman"/>
          <w:sz w:val="28"/>
          <w:szCs w:val="28"/>
        </w:rPr>
        <w:t xml:space="preserve"> — для работы с таблицами;</w:t>
      </w:r>
    </w:p>
    <w:p w14:paraId="7FF389CE" w14:textId="77777777" w:rsidR="002D41CF" w:rsidRPr="002D41CF" w:rsidRDefault="006B470E" w:rsidP="002D41CF">
      <w:pPr>
        <w:numPr>
          <w:ilvl w:val="0"/>
          <w:numId w:val="7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70E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6B470E">
        <w:rPr>
          <w:rFonts w:ascii="Times New Roman" w:hAnsi="Times New Roman" w:cs="Times New Roman"/>
          <w:sz w:val="28"/>
          <w:szCs w:val="28"/>
        </w:rPr>
        <w:t xml:space="preserve"> — для построения графического интерфейса.</w:t>
      </w:r>
    </w:p>
    <w:p w14:paraId="3AB04BA3" w14:textId="0AE7F6CB" w:rsidR="006B470E" w:rsidRPr="006B470E" w:rsidRDefault="006B470E" w:rsidP="002D41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Выбор этих инструментов обусловлен их популярностью и широкими возможностями.</w:t>
      </w:r>
    </w:p>
    <w:p w14:paraId="18528CA6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3D6F875">
          <v:rect id="_x0000_i1041" style="width:0;height:1.5pt" o:hralign="center" o:hrstd="t" o:hr="t" fillcolor="#a0a0a0" stroked="f"/>
        </w:pict>
      </w:r>
    </w:p>
    <w:p w14:paraId="31EA8D61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17 – UML-диаграмма классов</w:t>
      </w:r>
    </w:p>
    <w:p w14:paraId="0E3E8A3F" w14:textId="7DD248CF" w:rsidR="006B470E" w:rsidRPr="006B470E" w:rsidRDefault="006B470E" w:rsidP="002D41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На этом слайде представлена UML-диаграмма, демонстрирующая архитектуру приложения.</w:t>
      </w:r>
      <w:r w:rsidR="002D41CF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Объектно-ориентированный подход обеспечивает масштабируемость, повторное использование кода и упрощает добавление новых моделей.</w:t>
      </w:r>
    </w:p>
    <w:p w14:paraId="104A5BB8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906741F">
          <v:rect id="_x0000_i1042" style="width:0;height:1.5pt" o:hralign="center" o:hrstd="t" o:hr="t" fillcolor="#a0a0a0" stroked="f"/>
        </w:pict>
      </w:r>
    </w:p>
    <w:p w14:paraId="0FAD6A9A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18 – Главное окно</w:t>
      </w:r>
    </w:p>
    <w:p w14:paraId="0ADF57BC" w14:textId="728C00A6" w:rsidR="006B470E" w:rsidRPr="006B470E" w:rsidRDefault="006B470E" w:rsidP="002D41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lastRenderedPageBreak/>
        <w:t>На этом слайде показан основной интерфейс.</w:t>
      </w:r>
      <w:r w:rsidR="002D41CF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Он интуитивно понятен: пользователь выбирает модель, вводит параметры, запускает моделирование и видит график.</w:t>
      </w:r>
    </w:p>
    <w:p w14:paraId="35358D35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7A1BE61">
          <v:rect id="_x0000_i1043" style="width:0;height:1.5pt" o:hralign="center" o:hrstd="t" o:hr="t" fillcolor="#a0a0a0" stroked="f"/>
        </w:pict>
      </w:r>
    </w:p>
    <w:p w14:paraId="6276EFC9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19 – Загрузка из CSV</w:t>
      </w:r>
    </w:p>
    <w:p w14:paraId="07D9E171" w14:textId="7E616E07" w:rsidR="006B470E" w:rsidRPr="006B470E" w:rsidRDefault="006B470E" w:rsidP="002D41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Пример загрузки данных из CSV-файла.</w:t>
      </w:r>
      <w:r w:rsidR="002D41CF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Пользователь может выбрать файл, и программа подставит данные в форму автоматически.</w:t>
      </w:r>
    </w:p>
    <w:p w14:paraId="4CAA6359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3113F1E">
          <v:rect id="_x0000_i1044" style="width:0;height:1.5pt" o:hralign="center" o:hrstd="t" o:hr="t" fillcolor="#a0a0a0" stroked="f"/>
        </w:pict>
      </w:r>
    </w:p>
    <w:p w14:paraId="3FB2291F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20 – Экспорт в Excel</w:t>
      </w:r>
    </w:p>
    <w:p w14:paraId="30E0514C" w14:textId="77777777" w:rsidR="006B470E" w:rsidRPr="006B470E" w:rsidRDefault="006B470E" w:rsidP="002D41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Здесь показан экспорт результатов моделирования в Excel.</w:t>
      </w:r>
      <w:r w:rsidRPr="006B470E">
        <w:rPr>
          <w:rFonts w:ascii="Times New Roman" w:hAnsi="Times New Roman" w:cs="Times New Roman"/>
          <w:sz w:val="28"/>
          <w:szCs w:val="28"/>
        </w:rPr>
        <w:br/>
        <w:t>Формируется таблица с числовыми значениями и графиком, которые удобно использовать в отчётности или научных работах.</w:t>
      </w:r>
    </w:p>
    <w:p w14:paraId="289B8B94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7AF3E5D">
          <v:rect id="_x0000_i1045" style="width:0;height:1.5pt" o:hralign="center" o:hrstd="t" o:hr="t" fillcolor="#a0a0a0" stroked="f"/>
        </w:pict>
      </w:r>
    </w:p>
    <w:p w14:paraId="724684BB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21 – Заключение</w:t>
      </w:r>
    </w:p>
    <w:p w14:paraId="165EDD37" w14:textId="77777777" w:rsidR="006B470E" w:rsidRPr="006B470E" w:rsidRDefault="006B470E" w:rsidP="002D41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В ходе выполнения работы:</w:t>
      </w:r>
    </w:p>
    <w:p w14:paraId="75BA892D" w14:textId="77777777" w:rsidR="002D41CF" w:rsidRPr="002D41CF" w:rsidRDefault="006B470E" w:rsidP="002D41CF">
      <w:pPr>
        <w:numPr>
          <w:ilvl w:val="0"/>
          <w:numId w:val="8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Изучены и реализованы основные математические модели;</w:t>
      </w:r>
    </w:p>
    <w:p w14:paraId="5F679FE5" w14:textId="77777777" w:rsidR="002D41CF" w:rsidRPr="002D41CF" w:rsidRDefault="006B470E" w:rsidP="002D41CF">
      <w:pPr>
        <w:numPr>
          <w:ilvl w:val="0"/>
          <w:numId w:val="8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Разработано и протестировано программное средство;</w:t>
      </w:r>
    </w:p>
    <w:p w14:paraId="16A54282" w14:textId="77777777" w:rsidR="002D41CF" w:rsidRPr="002D41CF" w:rsidRDefault="006B470E" w:rsidP="002D41CF">
      <w:pPr>
        <w:numPr>
          <w:ilvl w:val="0"/>
          <w:numId w:val="8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Обеспечена визуализация и экспорт результатов;</w:t>
      </w:r>
    </w:p>
    <w:p w14:paraId="3D2A2E0B" w14:textId="62AA0DD6" w:rsidR="006B470E" w:rsidRPr="006B470E" w:rsidRDefault="002D41CF" w:rsidP="002D41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Созданная система может быть использована как в научной, так и в образовательной и прикладной сферах.</w:t>
      </w:r>
      <w:r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="006B470E" w:rsidRPr="006B470E">
        <w:rPr>
          <w:rFonts w:ascii="Times New Roman" w:hAnsi="Times New Roman" w:cs="Times New Roman"/>
          <w:sz w:val="28"/>
          <w:szCs w:val="28"/>
        </w:rPr>
        <w:t>Работа была представлена на конференции «Актуальные проблемы науки и техники – 2025».</w:t>
      </w:r>
      <w:r w:rsidRPr="002D41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3530E5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8F82ECF">
          <v:rect id="_x0000_i1046" style="width:0;height:1.5pt" o:hralign="center" o:hrstd="t" o:hr="t" fillcolor="#a0a0a0" stroked="f"/>
        </w:pict>
      </w:r>
    </w:p>
    <w:p w14:paraId="11A16CF4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22 – Спасибо за внимание</w:t>
      </w:r>
    </w:p>
    <w:p w14:paraId="78DD831C" w14:textId="03553774" w:rsidR="006B470E" w:rsidRPr="006B470E" w:rsidRDefault="006B470E" w:rsidP="002D41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Спасибо за внимание!</w:t>
      </w:r>
      <w:r w:rsidR="002D41CF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Буду рада ответить на ваши вопросы.</w:t>
      </w:r>
    </w:p>
    <w:p w14:paraId="64FBCB65" w14:textId="77777777" w:rsidR="006B470E" w:rsidRPr="006B470E" w:rsidRDefault="00000000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4287771">
          <v:rect id="_x0000_i1047" style="width:0;height:1.5pt" o:hralign="center" o:hrstd="t" o:hr="t" fillcolor="#a0a0a0" stroked="f"/>
        </w:pict>
      </w:r>
    </w:p>
    <w:p w14:paraId="7CEB31C3" w14:textId="58C4E081" w:rsidR="002D41CF" w:rsidRPr="002D41CF" w:rsidRDefault="002D41CF" w:rsidP="002D41C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ВОЗМОЖНЫЕ ВОПРОСЫ</w:t>
      </w:r>
    </w:p>
    <w:p w14:paraId="65E0F6AE" w14:textId="6CD7F92F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Вопрос</w:t>
      </w:r>
      <w:proofErr w:type="gramStart"/>
      <w:r w:rsidRPr="002D41CF">
        <w:rPr>
          <w:rFonts w:ascii="Times New Roman" w:hAnsi="Times New Roman" w:cs="Times New Roman"/>
          <w:b/>
          <w:bCs/>
          <w:sz w:val="28"/>
          <w:szCs w:val="28"/>
        </w:rPr>
        <w:t>: Почему</w:t>
      </w:r>
      <w:proofErr w:type="gramEnd"/>
      <w:r w:rsidRPr="002D41CF">
        <w:rPr>
          <w:rFonts w:ascii="Times New Roman" w:hAnsi="Times New Roman" w:cs="Times New Roman"/>
          <w:b/>
          <w:bCs/>
          <w:sz w:val="28"/>
          <w:szCs w:val="28"/>
        </w:rPr>
        <w:t xml:space="preserve"> вы выбрали именно эти модели (SIR, SEIR и т.д.)?</w:t>
      </w:r>
    </w:p>
    <w:p w14:paraId="02646055" w14:textId="1BF3120C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2D41CF">
        <w:rPr>
          <w:rFonts w:ascii="Times New Roman" w:hAnsi="Times New Roman" w:cs="Times New Roman"/>
          <w:sz w:val="28"/>
          <w:szCs w:val="28"/>
        </w:rPr>
        <w:t xml:space="preserve"> Эти модели являются классическими в эпидемиологии и охватывают разные сценарии распространения инфекции.</w:t>
      </w:r>
      <w:r w:rsidRPr="002D41CF">
        <w:rPr>
          <w:rFonts w:ascii="Times New Roman" w:hAnsi="Times New Roman" w:cs="Times New Roman"/>
          <w:sz w:val="28"/>
          <w:szCs w:val="28"/>
        </w:rPr>
        <w:br/>
        <w:t>Например:</w:t>
      </w:r>
    </w:p>
    <w:p w14:paraId="5FD05EAA" w14:textId="77777777" w:rsidR="002D41CF" w:rsidRPr="002D41CF" w:rsidRDefault="002D41CF" w:rsidP="002D41CF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SIR</w:t>
      </w:r>
      <w:r w:rsidRPr="002D41CF">
        <w:rPr>
          <w:rFonts w:ascii="Times New Roman" w:hAnsi="Times New Roman" w:cs="Times New Roman"/>
          <w:sz w:val="28"/>
          <w:szCs w:val="28"/>
        </w:rPr>
        <w:t xml:space="preserve"> — простая и широко применимая;</w:t>
      </w:r>
    </w:p>
    <w:p w14:paraId="57CC8C08" w14:textId="77777777" w:rsidR="002D41CF" w:rsidRPr="002D41CF" w:rsidRDefault="002D41CF" w:rsidP="002D41CF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SEIR</w:t>
      </w:r>
      <w:r w:rsidRPr="002D41CF">
        <w:rPr>
          <w:rFonts w:ascii="Times New Roman" w:hAnsi="Times New Roman" w:cs="Times New Roman"/>
          <w:sz w:val="28"/>
          <w:szCs w:val="28"/>
        </w:rPr>
        <w:t xml:space="preserve"> — добавляет латентную фазу, важную для инфекций с инкубацией;</w:t>
      </w:r>
    </w:p>
    <w:p w14:paraId="5D24EB71" w14:textId="77777777" w:rsidR="002D41CF" w:rsidRPr="002D41CF" w:rsidRDefault="002D41CF" w:rsidP="002D41CF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lastRenderedPageBreak/>
        <w:t>SIQR</w:t>
      </w:r>
      <w:r w:rsidRPr="002D41CF">
        <w:rPr>
          <w:rFonts w:ascii="Times New Roman" w:hAnsi="Times New Roman" w:cs="Times New Roman"/>
          <w:sz w:val="28"/>
          <w:szCs w:val="28"/>
        </w:rPr>
        <w:t xml:space="preserve"> — учитывает карантин, актуальный при пандемиях;</w:t>
      </w:r>
    </w:p>
    <w:p w14:paraId="6C693467" w14:textId="77777777" w:rsidR="002D41CF" w:rsidRPr="002D41CF" w:rsidRDefault="002D41CF" w:rsidP="002D41CF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MSEIR</w:t>
      </w:r>
      <w:r w:rsidRPr="002D41CF">
        <w:rPr>
          <w:rFonts w:ascii="Times New Roman" w:hAnsi="Times New Roman" w:cs="Times New Roman"/>
          <w:sz w:val="28"/>
          <w:szCs w:val="28"/>
        </w:rPr>
        <w:t xml:space="preserve"> — позволяет учитывать демографические факторы;</w:t>
      </w:r>
    </w:p>
    <w:p w14:paraId="4D9CD725" w14:textId="77777777" w:rsidR="002D41CF" w:rsidRDefault="002D41CF" w:rsidP="002D41CF">
      <w:pPr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Multi-</w:t>
      </w:r>
      <w:proofErr w:type="spellStart"/>
      <w:r w:rsidRPr="002D41CF">
        <w:rPr>
          <w:rFonts w:ascii="Times New Roman" w:hAnsi="Times New Roman" w:cs="Times New Roman"/>
          <w:b/>
          <w:bCs/>
          <w:sz w:val="28"/>
          <w:szCs w:val="28"/>
        </w:rPr>
        <w:t>stage</w:t>
      </w:r>
      <w:proofErr w:type="spellEnd"/>
      <w:r w:rsidRPr="002D41CF">
        <w:rPr>
          <w:rFonts w:ascii="Times New Roman" w:hAnsi="Times New Roman" w:cs="Times New Roman"/>
          <w:sz w:val="28"/>
          <w:szCs w:val="28"/>
        </w:rPr>
        <w:t xml:space="preserve"> — универсальна и масштабируема.</w:t>
      </w:r>
    </w:p>
    <w:p w14:paraId="1B0C31E8" w14:textId="5558E02C" w:rsidR="002D41CF" w:rsidRPr="002D41CF" w:rsidRDefault="002D41CF" w:rsidP="002D41C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>Таким образом, они дают широкий спектр возможностей для моделирования разных заболеваний.</w:t>
      </w:r>
    </w:p>
    <w:p w14:paraId="3DE346B5" w14:textId="77777777" w:rsidR="002D41CF" w:rsidRPr="002D41CF" w:rsidRDefault="00000000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D506FDC">
          <v:rect id="_x0000_i1048" style="width:0;height:1.5pt" o:hralign="center" o:hrstd="t" o:hr="t" fillcolor="#a0a0a0" stroked="f"/>
        </w:pict>
      </w:r>
    </w:p>
    <w:p w14:paraId="531C54C9" w14:textId="331A3C1E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Вопрос: Какие численные методы использовались для решения уравнений?</w:t>
      </w:r>
    </w:p>
    <w:p w14:paraId="00ED845B" w14:textId="6D819373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proofErr w:type="gramStart"/>
      <w:r w:rsidRPr="002D41C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1CF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2D41CF">
        <w:rPr>
          <w:rFonts w:ascii="Times New Roman" w:hAnsi="Times New Roman" w:cs="Times New Roman"/>
          <w:sz w:val="28"/>
          <w:szCs w:val="28"/>
        </w:rPr>
        <w:t xml:space="preserve"> решения дифференциальных уравнений я реализовала метод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Эйлера</w:t>
      </w:r>
      <w:r w:rsidRPr="002D41CF">
        <w:rPr>
          <w:rFonts w:ascii="Times New Roman" w:hAnsi="Times New Roman" w:cs="Times New Roman"/>
          <w:sz w:val="28"/>
          <w:szCs w:val="28"/>
        </w:rPr>
        <w:t xml:space="preserve">, как основной, и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метод Рунге-Кутты 4-го порядка</w:t>
      </w:r>
      <w:r w:rsidRPr="002D41CF">
        <w:rPr>
          <w:rFonts w:ascii="Times New Roman" w:hAnsi="Times New Roman" w:cs="Times New Roman"/>
          <w:sz w:val="28"/>
          <w:szCs w:val="28"/>
        </w:rPr>
        <w:t xml:space="preserve"> — для большей точности.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1CF">
        <w:rPr>
          <w:rFonts w:ascii="Times New Roman" w:hAnsi="Times New Roman" w:cs="Times New Roman"/>
          <w:sz w:val="28"/>
          <w:szCs w:val="28"/>
        </w:rPr>
        <w:t>Пользователь может выбрать нужный метод в интерфейсе.</w:t>
      </w:r>
      <w:r w:rsidRPr="002D41CF">
        <w:rPr>
          <w:rFonts w:ascii="Times New Roman" w:hAnsi="Times New Roman" w:cs="Times New Roman"/>
          <w:sz w:val="28"/>
          <w:szCs w:val="28"/>
        </w:rPr>
        <w:br/>
        <w:t>Это даёт гибкость и позволяет сравнивать точность расчетов.</w:t>
      </w:r>
    </w:p>
    <w:p w14:paraId="32FB48AA" w14:textId="77777777" w:rsidR="002D41CF" w:rsidRPr="002D41CF" w:rsidRDefault="00000000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1E03A1E">
          <v:rect id="_x0000_i1049" style="width:0;height:1.5pt" o:hralign="center" o:hrstd="t" o:hr="t" fillcolor="#a0a0a0" stroked="f"/>
        </w:pict>
      </w:r>
    </w:p>
    <w:p w14:paraId="6D1F5EAC" w14:textId="7041D5B9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Вопрос</w:t>
      </w:r>
      <w:proofErr w:type="gramStart"/>
      <w:r w:rsidRPr="002D41CF">
        <w:rPr>
          <w:rFonts w:ascii="Times New Roman" w:hAnsi="Times New Roman" w:cs="Times New Roman"/>
          <w:b/>
          <w:bCs/>
          <w:sz w:val="28"/>
          <w:szCs w:val="28"/>
        </w:rPr>
        <w:t>: Как</w:t>
      </w:r>
      <w:proofErr w:type="gramEnd"/>
      <w:r w:rsidRPr="002D41CF">
        <w:rPr>
          <w:rFonts w:ascii="Times New Roman" w:hAnsi="Times New Roman" w:cs="Times New Roman"/>
          <w:b/>
          <w:bCs/>
          <w:sz w:val="28"/>
          <w:szCs w:val="28"/>
        </w:rPr>
        <w:t xml:space="preserve"> вы проверяли корректность своей программы?</w:t>
      </w:r>
    </w:p>
    <w:p w14:paraId="677FEBAC" w14:textId="3ECC3F90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1CF">
        <w:rPr>
          <w:rFonts w:ascii="Times New Roman" w:hAnsi="Times New Roman" w:cs="Times New Roman"/>
          <w:sz w:val="28"/>
          <w:szCs w:val="28"/>
        </w:rPr>
        <w:t xml:space="preserve">Я проводила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тестирование на известных моделях</w:t>
      </w:r>
      <w:r w:rsidRPr="002D41CF">
        <w:rPr>
          <w:rFonts w:ascii="Times New Roman" w:hAnsi="Times New Roman" w:cs="Times New Roman"/>
          <w:sz w:val="28"/>
          <w:szCs w:val="28"/>
        </w:rPr>
        <w:t xml:space="preserve"> с параметрами, описанными в литературе.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1CF">
        <w:rPr>
          <w:rFonts w:ascii="Times New Roman" w:hAnsi="Times New Roman" w:cs="Times New Roman"/>
          <w:sz w:val="28"/>
          <w:szCs w:val="28"/>
        </w:rPr>
        <w:t>Также проверяла соответствие численных решений графикам, опубликованным в научных статьях.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1CF">
        <w:rPr>
          <w:rFonts w:ascii="Times New Roman" w:hAnsi="Times New Roman" w:cs="Times New Roman"/>
          <w:sz w:val="28"/>
          <w:szCs w:val="28"/>
        </w:rPr>
        <w:t>В тестах использовались реальные данные, например, по COVID-19, для оценки адекватности поведения моделей.</w:t>
      </w:r>
    </w:p>
    <w:p w14:paraId="31811F65" w14:textId="77777777" w:rsidR="002D41CF" w:rsidRPr="002D41CF" w:rsidRDefault="00000000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22259A8">
          <v:rect id="_x0000_i1050" style="width:0;height:1.5pt" o:hralign="center" o:hrstd="t" o:hr="t" fillcolor="#a0a0a0" stroked="f"/>
        </w:pict>
      </w:r>
    </w:p>
    <w:p w14:paraId="419E2D79" w14:textId="4639BB85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Вопрос</w:t>
      </w:r>
      <w:proofErr w:type="gramStart"/>
      <w:r w:rsidRPr="002D41CF">
        <w:rPr>
          <w:rFonts w:ascii="Times New Roman" w:hAnsi="Times New Roman" w:cs="Times New Roman"/>
          <w:b/>
          <w:bCs/>
          <w:sz w:val="28"/>
          <w:szCs w:val="28"/>
        </w:rPr>
        <w:t>: Где</w:t>
      </w:r>
      <w:proofErr w:type="gramEnd"/>
      <w:r w:rsidRPr="002D41CF">
        <w:rPr>
          <w:rFonts w:ascii="Times New Roman" w:hAnsi="Times New Roman" w:cs="Times New Roman"/>
          <w:b/>
          <w:bCs/>
          <w:sz w:val="28"/>
          <w:szCs w:val="28"/>
        </w:rPr>
        <w:t xml:space="preserve"> может применяться ваша программа на практике?</w:t>
      </w:r>
    </w:p>
    <w:p w14:paraId="6C43553E" w14:textId="48BA4D08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1CF">
        <w:rPr>
          <w:rFonts w:ascii="Times New Roman" w:hAnsi="Times New Roman" w:cs="Times New Roman"/>
          <w:sz w:val="28"/>
          <w:szCs w:val="28"/>
        </w:rPr>
        <w:t>Программа может применяться:</w:t>
      </w:r>
    </w:p>
    <w:p w14:paraId="6E2A2701" w14:textId="77777777" w:rsidR="002D41CF" w:rsidRPr="002D41CF" w:rsidRDefault="002D41CF" w:rsidP="002D41CF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 xml:space="preserve">В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научных исследованиях</w:t>
      </w:r>
      <w:r w:rsidRPr="002D41CF">
        <w:rPr>
          <w:rFonts w:ascii="Times New Roman" w:hAnsi="Times New Roman" w:cs="Times New Roman"/>
          <w:sz w:val="28"/>
          <w:szCs w:val="28"/>
        </w:rPr>
        <w:t xml:space="preserve"> по распространению инфекций;</w:t>
      </w:r>
    </w:p>
    <w:p w14:paraId="62273863" w14:textId="77777777" w:rsidR="002D41CF" w:rsidRPr="002D41CF" w:rsidRDefault="002D41CF" w:rsidP="002D41CF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 xml:space="preserve">В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органах здравоохранения</w:t>
      </w:r>
      <w:r w:rsidRPr="002D41CF">
        <w:rPr>
          <w:rFonts w:ascii="Times New Roman" w:hAnsi="Times New Roman" w:cs="Times New Roman"/>
          <w:sz w:val="28"/>
          <w:szCs w:val="28"/>
        </w:rPr>
        <w:t xml:space="preserve"> для быстрой оценки сценариев;</w:t>
      </w:r>
    </w:p>
    <w:p w14:paraId="7B9B61F3" w14:textId="77777777" w:rsidR="002D41CF" w:rsidRDefault="002D41CF" w:rsidP="002D41CF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 xml:space="preserve">В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учебном процессе</w:t>
      </w:r>
      <w:r w:rsidRPr="002D41CF">
        <w:rPr>
          <w:rFonts w:ascii="Times New Roman" w:hAnsi="Times New Roman" w:cs="Times New Roman"/>
          <w:sz w:val="28"/>
          <w:szCs w:val="28"/>
        </w:rPr>
        <w:t xml:space="preserve"> — при изучении математического моделирования и эпидемиологии.</w:t>
      </w:r>
    </w:p>
    <w:p w14:paraId="15AB24E1" w14:textId="63457B63" w:rsidR="002D41CF" w:rsidRPr="002D41CF" w:rsidRDefault="002D41CF" w:rsidP="002D41C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>Она проста в использовании и подходит для прикладных задач.</w:t>
      </w:r>
    </w:p>
    <w:p w14:paraId="61B28954" w14:textId="77777777" w:rsidR="002D41CF" w:rsidRPr="002D41CF" w:rsidRDefault="00000000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AD643D1">
          <v:rect id="_x0000_i1051" style="width:0;height:1.5pt" o:hralign="center" o:hrstd="t" o:hr="t" fillcolor="#a0a0a0" stroked="f"/>
        </w:pict>
      </w:r>
    </w:p>
    <w:p w14:paraId="194B4132" w14:textId="1310FA03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Вопрос</w:t>
      </w:r>
      <w:proofErr w:type="gramStart"/>
      <w:r w:rsidRPr="002D41CF">
        <w:rPr>
          <w:rFonts w:ascii="Times New Roman" w:hAnsi="Times New Roman" w:cs="Times New Roman"/>
          <w:b/>
          <w:bCs/>
          <w:sz w:val="28"/>
          <w:szCs w:val="28"/>
        </w:rPr>
        <w:t>: Чем</w:t>
      </w:r>
      <w:proofErr w:type="gramEnd"/>
      <w:r w:rsidRPr="002D41CF">
        <w:rPr>
          <w:rFonts w:ascii="Times New Roman" w:hAnsi="Times New Roman" w:cs="Times New Roman"/>
          <w:b/>
          <w:bCs/>
          <w:sz w:val="28"/>
          <w:szCs w:val="28"/>
        </w:rPr>
        <w:t xml:space="preserve"> ваша программа отличается от существующих решений?</w:t>
      </w:r>
    </w:p>
    <w:p w14:paraId="7710E14B" w14:textId="1933066E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1CF">
        <w:rPr>
          <w:rFonts w:ascii="Times New Roman" w:hAnsi="Times New Roman" w:cs="Times New Roman"/>
          <w:sz w:val="28"/>
          <w:szCs w:val="28"/>
        </w:rPr>
        <w:t>Моя программа:</w:t>
      </w:r>
    </w:p>
    <w:p w14:paraId="5D9FFB0C" w14:textId="77777777" w:rsidR="002D41CF" w:rsidRPr="002D41CF" w:rsidRDefault="002D41CF" w:rsidP="002D41C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 xml:space="preserve">Объединяет сразу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несколько моделей</w:t>
      </w:r>
      <w:r w:rsidRPr="002D41CF">
        <w:rPr>
          <w:rFonts w:ascii="Times New Roman" w:hAnsi="Times New Roman" w:cs="Times New Roman"/>
          <w:sz w:val="28"/>
          <w:szCs w:val="28"/>
        </w:rPr>
        <w:t>;</w:t>
      </w:r>
    </w:p>
    <w:p w14:paraId="5D6EDE7D" w14:textId="77777777" w:rsidR="002D41CF" w:rsidRPr="002D41CF" w:rsidRDefault="002D41CF" w:rsidP="002D41C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загрузку данных и экспорт результатов</w:t>
      </w:r>
      <w:r w:rsidRPr="002D41CF">
        <w:rPr>
          <w:rFonts w:ascii="Times New Roman" w:hAnsi="Times New Roman" w:cs="Times New Roman"/>
          <w:sz w:val="28"/>
          <w:szCs w:val="28"/>
        </w:rPr>
        <w:t>;</w:t>
      </w:r>
    </w:p>
    <w:p w14:paraId="015A472B" w14:textId="77777777" w:rsidR="002D41CF" w:rsidRPr="002D41CF" w:rsidRDefault="002D41CF" w:rsidP="002D41C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 xml:space="preserve">Имеет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интуитивно понятный интерфейс</w:t>
      </w:r>
      <w:r w:rsidRPr="002D41CF">
        <w:rPr>
          <w:rFonts w:ascii="Times New Roman" w:hAnsi="Times New Roman" w:cs="Times New Roman"/>
          <w:sz w:val="28"/>
          <w:szCs w:val="28"/>
        </w:rPr>
        <w:t>;</w:t>
      </w:r>
    </w:p>
    <w:p w14:paraId="3069FAC6" w14:textId="77777777" w:rsidR="002644C3" w:rsidRDefault="002D41CF" w:rsidP="002D41C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lastRenderedPageBreak/>
        <w:t xml:space="preserve">Реализована на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открытом ПО (Python)</w:t>
      </w:r>
      <w:r w:rsidRPr="002D41CF">
        <w:rPr>
          <w:rFonts w:ascii="Times New Roman" w:hAnsi="Times New Roman" w:cs="Times New Roman"/>
          <w:sz w:val="28"/>
          <w:szCs w:val="28"/>
        </w:rPr>
        <w:t>, без зависимости от платных лицензий.</w:t>
      </w:r>
    </w:p>
    <w:p w14:paraId="7F68E35B" w14:textId="6F91334D" w:rsidR="002D41CF" w:rsidRPr="002D41CF" w:rsidRDefault="002D41CF" w:rsidP="002644C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>Также архитектура программы позволяет легко расширять её новыми моделями.</w:t>
      </w:r>
    </w:p>
    <w:p w14:paraId="75E716BD" w14:textId="77777777" w:rsidR="002D41CF" w:rsidRPr="002D41CF" w:rsidRDefault="00000000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8F49533">
          <v:rect id="_x0000_i1052" style="width:0;height:1.5pt" o:hralign="center" o:hrstd="t" o:hr="t" fillcolor="#a0a0a0" stroked="f"/>
        </w:pict>
      </w:r>
    </w:p>
    <w:p w14:paraId="3D603FA1" w14:textId="6DBB0DA2" w:rsidR="002D41CF" w:rsidRPr="002D41CF" w:rsidRDefault="002644C3" w:rsidP="002D41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Вопрос</w:t>
      </w:r>
      <w:proofErr w:type="gramStart"/>
      <w:r w:rsidRPr="002D41C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D41CF" w:rsidRPr="002D41CF">
        <w:rPr>
          <w:rFonts w:ascii="Times New Roman" w:hAnsi="Times New Roman" w:cs="Times New Roman"/>
          <w:b/>
          <w:bCs/>
          <w:sz w:val="28"/>
          <w:szCs w:val="28"/>
        </w:rPr>
        <w:t>Как</w:t>
      </w:r>
      <w:proofErr w:type="gramEnd"/>
      <w:r w:rsidR="002D41CF" w:rsidRPr="002D41CF">
        <w:rPr>
          <w:rFonts w:ascii="Times New Roman" w:hAnsi="Times New Roman" w:cs="Times New Roman"/>
          <w:b/>
          <w:bCs/>
          <w:sz w:val="28"/>
          <w:szCs w:val="28"/>
        </w:rPr>
        <w:t xml:space="preserve"> можно доработать проект в будущем?</w:t>
      </w:r>
    </w:p>
    <w:p w14:paraId="3075DDC7" w14:textId="205AD5C2" w:rsidR="002D41CF" w:rsidRPr="002D41CF" w:rsidRDefault="002644C3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41CF" w:rsidRPr="002D41CF">
        <w:rPr>
          <w:rFonts w:ascii="Times New Roman" w:hAnsi="Times New Roman" w:cs="Times New Roman"/>
          <w:sz w:val="28"/>
          <w:szCs w:val="28"/>
        </w:rPr>
        <w:t>Направления развития:</w:t>
      </w:r>
    </w:p>
    <w:p w14:paraId="34C9F06A" w14:textId="77777777" w:rsidR="002D41CF" w:rsidRPr="002D41CF" w:rsidRDefault="002D41CF" w:rsidP="002D41CF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стохастические модели</w:t>
      </w:r>
      <w:r w:rsidRPr="002D41CF">
        <w:rPr>
          <w:rFonts w:ascii="Times New Roman" w:hAnsi="Times New Roman" w:cs="Times New Roman"/>
          <w:sz w:val="28"/>
          <w:szCs w:val="28"/>
        </w:rPr>
        <w:t xml:space="preserve"> и модели с пространственным распространением;</w:t>
      </w:r>
    </w:p>
    <w:p w14:paraId="4218D32C" w14:textId="77777777" w:rsidR="002D41CF" w:rsidRPr="002D41CF" w:rsidRDefault="002D41CF" w:rsidP="002D41CF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 xml:space="preserve">Внедрить визуализацию на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географических картах</w:t>
      </w:r>
      <w:r w:rsidRPr="002D41CF">
        <w:rPr>
          <w:rFonts w:ascii="Times New Roman" w:hAnsi="Times New Roman" w:cs="Times New Roman"/>
          <w:sz w:val="28"/>
          <w:szCs w:val="28"/>
        </w:rPr>
        <w:t>;</w:t>
      </w:r>
    </w:p>
    <w:p w14:paraId="4D6A0F75" w14:textId="77777777" w:rsidR="002D41CF" w:rsidRPr="002D41CF" w:rsidRDefault="002D41CF" w:rsidP="002D41CF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веб-версию</w:t>
      </w:r>
      <w:r w:rsidRPr="002D41CF">
        <w:rPr>
          <w:rFonts w:ascii="Times New Roman" w:hAnsi="Times New Roman" w:cs="Times New Roman"/>
          <w:sz w:val="28"/>
          <w:szCs w:val="28"/>
        </w:rPr>
        <w:t xml:space="preserve"> с сохранением истории моделирования;</w:t>
      </w:r>
    </w:p>
    <w:p w14:paraId="3E811D36" w14:textId="77777777" w:rsidR="002D41CF" w:rsidRPr="002D41CF" w:rsidRDefault="00000000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A0C8B23">
          <v:rect id="_x0000_i1053" style="width:0;height:1.5pt" o:hralign="center" o:hrstd="t" o:hr="t" fillcolor="#a0a0a0" stroked="f"/>
        </w:pict>
      </w:r>
    </w:p>
    <w:p w14:paraId="7A4A665F" w14:textId="70AD4F72" w:rsidR="002D41CF" w:rsidRPr="002D41CF" w:rsidRDefault="002644C3" w:rsidP="002D41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Вопрос</w:t>
      </w:r>
      <w:proofErr w:type="gramStart"/>
      <w:r w:rsidRPr="002D41C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D41CF" w:rsidRPr="002D41CF">
        <w:rPr>
          <w:rFonts w:ascii="Times New Roman" w:hAnsi="Times New Roman" w:cs="Times New Roman"/>
          <w:b/>
          <w:bCs/>
          <w:sz w:val="28"/>
          <w:szCs w:val="28"/>
        </w:rPr>
        <w:t>Почему</w:t>
      </w:r>
      <w:proofErr w:type="gramEnd"/>
      <w:r w:rsidR="002D41CF" w:rsidRPr="002D41CF">
        <w:rPr>
          <w:rFonts w:ascii="Times New Roman" w:hAnsi="Times New Roman" w:cs="Times New Roman"/>
          <w:b/>
          <w:bCs/>
          <w:sz w:val="28"/>
          <w:szCs w:val="28"/>
        </w:rPr>
        <w:t xml:space="preserve"> вы выбрали именно Python?</w:t>
      </w:r>
    </w:p>
    <w:p w14:paraId="13464ED7" w14:textId="5A8A7DEB" w:rsidR="002D41CF" w:rsidRPr="002D41CF" w:rsidRDefault="002644C3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41CF" w:rsidRPr="002D41CF">
        <w:rPr>
          <w:rFonts w:ascii="Times New Roman" w:hAnsi="Times New Roman" w:cs="Times New Roman"/>
          <w:sz w:val="28"/>
          <w:szCs w:val="28"/>
        </w:rPr>
        <w:t xml:space="preserve">Python — это язык с </w:t>
      </w:r>
      <w:r>
        <w:rPr>
          <w:rFonts w:ascii="Times New Roman" w:hAnsi="Times New Roman" w:cs="Times New Roman"/>
          <w:sz w:val="28"/>
          <w:szCs w:val="28"/>
        </w:rPr>
        <w:t>обширной</w:t>
      </w:r>
      <w:r w:rsidR="002D41CF" w:rsidRPr="002D41CF">
        <w:rPr>
          <w:rFonts w:ascii="Times New Roman" w:hAnsi="Times New Roman" w:cs="Times New Roman"/>
          <w:sz w:val="28"/>
          <w:szCs w:val="28"/>
        </w:rPr>
        <w:t xml:space="preserve"> экосистемой библиотек:</w:t>
      </w:r>
    </w:p>
    <w:p w14:paraId="0B4B3931" w14:textId="77777777" w:rsidR="002D41CF" w:rsidRPr="002D41CF" w:rsidRDefault="002D41CF" w:rsidP="002D41CF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41CF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2D4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41CF">
        <w:rPr>
          <w:rFonts w:ascii="Times New Roman" w:hAnsi="Times New Roman" w:cs="Times New Roman"/>
          <w:b/>
          <w:bCs/>
          <w:sz w:val="28"/>
          <w:szCs w:val="28"/>
        </w:rPr>
        <w:t>SciPy</w:t>
      </w:r>
      <w:proofErr w:type="spellEnd"/>
      <w:r w:rsidRPr="002D41CF">
        <w:rPr>
          <w:rFonts w:ascii="Times New Roman" w:hAnsi="Times New Roman" w:cs="Times New Roman"/>
          <w:sz w:val="28"/>
          <w:szCs w:val="28"/>
        </w:rPr>
        <w:t xml:space="preserve"> — для вычислений;</w:t>
      </w:r>
    </w:p>
    <w:p w14:paraId="5FDDD149" w14:textId="77777777" w:rsidR="002D41CF" w:rsidRPr="002D41CF" w:rsidRDefault="002D41CF" w:rsidP="002D41CF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41CF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proofErr w:type="spellEnd"/>
      <w:r w:rsidRPr="002D4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41CF">
        <w:rPr>
          <w:rFonts w:ascii="Times New Roman" w:hAnsi="Times New Roman" w:cs="Times New Roman"/>
          <w:b/>
          <w:bCs/>
          <w:sz w:val="28"/>
          <w:szCs w:val="28"/>
        </w:rPr>
        <w:t>Seaborn</w:t>
      </w:r>
      <w:proofErr w:type="spellEnd"/>
      <w:r w:rsidRPr="002D41CF">
        <w:rPr>
          <w:rFonts w:ascii="Times New Roman" w:hAnsi="Times New Roman" w:cs="Times New Roman"/>
          <w:sz w:val="28"/>
          <w:szCs w:val="28"/>
        </w:rPr>
        <w:t xml:space="preserve"> — для графиков;</w:t>
      </w:r>
    </w:p>
    <w:p w14:paraId="5BB2B81B" w14:textId="77777777" w:rsidR="002D41CF" w:rsidRPr="002D41CF" w:rsidRDefault="002D41CF" w:rsidP="002D41CF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41CF">
        <w:rPr>
          <w:rFonts w:ascii="Times New Roman" w:hAnsi="Times New Roman" w:cs="Times New Roman"/>
          <w:b/>
          <w:bCs/>
          <w:sz w:val="28"/>
          <w:szCs w:val="28"/>
        </w:rPr>
        <w:t>Pandas</w:t>
      </w:r>
      <w:proofErr w:type="spellEnd"/>
      <w:r w:rsidRPr="002D41CF">
        <w:rPr>
          <w:rFonts w:ascii="Times New Roman" w:hAnsi="Times New Roman" w:cs="Times New Roman"/>
          <w:sz w:val="28"/>
          <w:szCs w:val="28"/>
        </w:rPr>
        <w:t xml:space="preserve"> — для работы с таблицами;</w:t>
      </w:r>
    </w:p>
    <w:p w14:paraId="47D60E4B" w14:textId="77777777" w:rsidR="002644C3" w:rsidRDefault="002D41CF" w:rsidP="002644C3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41CF">
        <w:rPr>
          <w:rFonts w:ascii="Times New Roman" w:hAnsi="Times New Roman" w:cs="Times New Roman"/>
          <w:b/>
          <w:bCs/>
          <w:sz w:val="28"/>
          <w:szCs w:val="28"/>
        </w:rPr>
        <w:t>Tkinter</w:t>
      </w:r>
      <w:proofErr w:type="spellEnd"/>
      <w:r w:rsidRPr="002D41CF">
        <w:rPr>
          <w:rFonts w:ascii="Times New Roman" w:hAnsi="Times New Roman" w:cs="Times New Roman"/>
          <w:sz w:val="28"/>
          <w:szCs w:val="28"/>
        </w:rPr>
        <w:t xml:space="preserve"> — для графического интерфейса.</w:t>
      </w:r>
    </w:p>
    <w:p w14:paraId="724DD4CC" w14:textId="0F4792C3" w:rsidR="002D41CF" w:rsidRPr="002D41CF" w:rsidRDefault="002D41CF" w:rsidP="002644C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>Кроме того, Python легко масштабировать, а код читаемый и удобен для командной разработки и научной публикации.</w:t>
      </w:r>
    </w:p>
    <w:p w14:paraId="2EE99304" w14:textId="744C1F71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820C61" w14:textId="77777777" w:rsidR="002D41CF" w:rsidRPr="006B470E" w:rsidRDefault="002D41CF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2D41CF" w:rsidRPr="006B4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29EE"/>
    <w:multiLevelType w:val="multilevel"/>
    <w:tmpl w:val="9ACE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678F7"/>
    <w:multiLevelType w:val="multilevel"/>
    <w:tmpl w:val="E320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B0036"/>
    <w:multiLevelType w:val="multilevel"/>
    <w:tmpl w:val="A25A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A02A7"/>
    <w:multiLevelType w:val="multilevel"/>
    <w:tmpl w:val="F816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80176"/>
    <w:multiLevelType w:val="multilevel"/>
    <w:tmpl w:val="955E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B026B"/>
    <w:multiLevelType w:val="multilevel"/>
    <w:tmpl w:val="07C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1330A"/>
    <w:multiLevelType w:val="multilevel"/>
    <w:tmpl w:val="923A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77F82"/>
    <w:multiLevelType w:val="multilevel"/>
    <w:tmpl w:val="F688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05860"/>
    <w:multiLevelType w:val="multilevel"/>
    <w:tmpl w:val="22BC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473C2"/>
    <w:multiLevelType w:val="multilevel"/>
    <w:tmpl w:val="4954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C3819"/>
    <w:multiLevelType w:val="multilevel"/>
    <w:tmpl w:val="8C6C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663CF"/>
    <w:multiLevelType w:val="hybridMultilevel"/>
    <w:tmpl w:val="0DB8BC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6D26015"/>
    <w:multiLevelType w:val="multilevel"/>
    <w:tmpl w:val="9A8C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D748E5"/>
    <w:multiLevelType w:val="multilevel"/>
    <w:tmpl w:val="6CA2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392002">
    <w:abstractNumId w:val="11"/>
  </w:num>
  <w:num w:numId="2" w16cid:durableId="342364813">
    <w:abstractNumId w:val="12"/>
  </w:num>
  <w:num w:numId="3" w16cid:durableId="1809782079">
    <w:abstractNumId w:val="13"/>
  </w:num>
  <w:num w:numId="4" w16cid:durableId="1979918736">
    <w:abstractNumId w:val="7"/>
  </w:num>
  <w:num w:numId="5" w16cid:durableId="1231231234">
    <w:abstractNumId w:val="5"/>
  </w:num>
  <w:num w:numId="6" w16cid:durableId="1053313787">
    <w:abstractNumId w:val="2"/>
  </w:num>
  <w:num w:numId="7" w16cid:durableId="1061714090">
    <w:abstractNumId w:val="9"/>
  </w:num>
  <w:num w:numId="8" w16cid:durableId="193731265">
    <w:abstractNumId w:val="8"/>
  </w:num>
  <w:num w:numId="9" w16cid:durableId="1962951633">
    <w:abstractNumId w:val="3"/>
  </w:num>
  <w:num w:numId="10" w16cid:durableId="117531565">
    <w:abstractNumId w:val="1"/>
  </w:num>
  <w:num w:numId="11" w16cid:durableId="935165259">
    <w:abstractNumId w:val="4"/>
  </w:num>
  <w:num w:numId="12" w16cid:durableId="539244309">
    <w:abstractNumId w:val="0"/>
  </w:num>
  <w:num w:numId="13" w16cid:durableId="1065421732">
    <w:abstractNumId w:val="10"/>
  </w:num>
  <w:num w:numId="14" w16cid:durableId="1206023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15"/>
    <w:rsid w:val="001755AA"/>
    <w:rsid w:val="002644C3"/>
    <w:rsid w:val="002D41CF"/>
    <w:rsid w:val="00402172"/>
    <w:rsid w:val="00500A0C"/>
    <w:rsid w:val="005C12D4"/>
    <w:rsid w:val="00635098"/>
    <w:rsid w:val="0064065A"/>
    <w:rsid w:val="00684B5A"/>
    <w:rsid w:val="006B470E"/>
    <w:rsid w:val="00780ABB"/>
    <w:rsid w:val="008F1815"/>
    <w:rsid w:val="00A56E49"/>
    <w:rsid w:val="00B30884"/>
    <w:rsid w:val="00C97F2C"/>
    <w:rsid w:val="00D0346C"/>
    <w:rsid w:val="00DF39A0"/>
    <w:rsid w:val="00F70342"/>
    <w:rsid w:val="00FB095D"/>
    <w:rsid w:val="00FC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9636"/>
  <w15:chartTrackingRefBased/>
  <w15:docId w15:val="{7B2AD6E3-C3E4-4D2B-9FED-6FB3C7E4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1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1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1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1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1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1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1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1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181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181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18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18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18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18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1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1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1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1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1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18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18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181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1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181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F18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</dc:creator>
  <cp:keywords/>
  <dc:description/>
  <cp:lastModifiedBy>volko</cp:lastModifiedBy>
  <cp:revision>12</cp:revision>
  <dcterms:created xsi:type="dcterms:W3CDTF">2025-06-18T22:35:00Z</dcterms:created>
  <dcterms:modified xsi:type="dcterms:W3CDTF">2025-06-22T15:29:00Z</dcterms:modified>
</cp:coreProperties>
</file>