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83" w:rsidRDefault="002C6282" w:rsidP="00721E22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‘</w:t>
      </w:r>
    </w:p>
    <w:p w:rsidR="00203283" w:rsidRDefault="002C6282">
      <w:pPr>
        <w:jc w:val="center"/>
        <w:rPr>
          <w:rFonts w:ascii="黑体" w:eastAsia="黑体" w:hAnsi="黑体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019550" cy="9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83" w:rsidRDefault="00203283">
      <w:pPr>
        <w:rPr>
          <w:rFonts w:ascii="黑体" w:eastAsia="黑体" w:hAnsi="黑体"/>
          <w:szCs w:val="21"/>
        </w:rPr>
      </w:pPr>
    </w:p>
    <w:p w:rsidR="00203283" w:rsidRDefault="00203283">
      <w:pPr>
        <w:rPr>
          <w:rFonts w:ascii="黑体" w:eastAsia="黑体" w:hAnsi="黑体"/>
          <w:szCs w:val="21"/>
        </w:rPr>
      </w:pPr>
    </w:p>
    <w:p w:rsidR="00203283" w:rsidRDefault="00203283">
      <w:pPr>
        <w:rPr>
          <w:rFonts w:ascii="黑体" w:eastAsia="黑体" w:hAnsi="黑体"/>
          <w:szCs w:val="21"/>
        </w:rPr>
      </w:pPr>
    </w:p>
    <w:p w:rsidR="00203283" w:rsidRDefault="00203283">
      <w:pPr>
        <w:rPr>
          <w:rFonts w:ascii="黑体" w:eastAsia="黑体" w:hAnsi="黑体"/>
          <w:szCs w:val="21"/>
        </w:rPr>
      </w:pPr>
    </w:p>
    <w:p w:rsidR="00203283" w:rsidRDefault="00203283">
      <w:pPr>
        <w:rPr>
          <w:rFonts w:ascii="黑体" w:eastAsia="黑体" w:hAnsi="黑体"/>
          <w:szCs w:val="21"/>
        </w:rPr>
      </w:pPr>
    </w:p>
    <w:p w:rsidR="00203283" w:rsidRDefault="002C6282">
      <w:pPr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/>
          <w:sz w:val="56"/>
          <w:szCs w:val="56"/>
        </w:rPr>
        <w:t>《计算科学导论》个人职业规划</w:t>
      </w:r>
    </w:p>
    <w:p w:rsidR="00203283" w:rsidRDefault="00203283">
      <w:pPr>
        <w:rPr>
          <w:rFonts w:ascii="黑体" w:eastAsia="黑体" w:hAnsi="黑体"/>
          <w:szCs w:val="21"/>
        </w:rPr>
      </w:pPr>
    </w:p>
    <w:p w:rsidR="00203283" w:rsidRDefault="00203283">
      <w:pPr>
        <w:rPr>
          <w:rFonts w:ascii="黑体" w:eastAsia="黑体" w:hAnsi="黑体"/>
          <w:szCs w:val="21"/>
        </w:rPr>
      </w:pPr>
    </w:p>
    <w:p w:rsidR="00203283" w:rsidRDefault="00203283">
      <w:pPr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575"/>
        <w:gridCol w:w="4500"/>
      </w:tblGrid>
      <w:tr w:rsidR="00203283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283" w:rsidRDefault="002C628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姓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黑体"/>
                <w:sz w:val="28"/>
                <w:szCs w:val="28"/>
              </w:rPr>
              <w:t>名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283" w:rsidRDefault="00721E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>汪子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>霄</w:t>
            </w:r>
            <w:proofErr w:type="gramEnd"/>
            <w:r w:rsidR="002C6282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 xml:space="preserve">               </w:t>
            </w:r>
          </w:p>
        </w:tc>
      </w:tr>
      <w:tr w:rsidR="00203283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283" w:rsidRDefault="002C628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黑体"/>
                <w:sz w:val="28"/>
                <w:szCs w:val="28"/>
              </w:rPr>
              <w:t>号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283" w:rsidRDefault="002C628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190701</w:t>
            </w:r>
            <w:r w:rsidR="00721E22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>0222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203283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283" w:rsidRDefault="002C628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专业班级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283" w:rsidRDefault="002C6282">
            <w:pPr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/>
                <w:sz w:val="28"/>
                <w:szCs w:val="28"/>
                <w:u w:val="single"/>
              </w:rPr>
              <w:t>计科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190</w:t>
            </w:r>
            <w:r w:rsidR="00721E22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203283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283" w:rsidRDefault="002C628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黑体"/>
                <w:sz w:val="28"/>
                <w:szCs w:val="28"/>
              </w:rPr>
              <w:t>院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283" w:rsidRDefault="002C628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 w:rsidR="00203283" w:rsidRDefault="00203283">
      <w:pPr>
        <w:rPr>
          <w:rFonts w:ascii="黑体" w:eastAsia="黑体" w:hAnsi="黑体"/>
          <w:szCs w:val="21"/>
        </w:rPr>
      </w:pPr>
    </w:p>
    <w:p w:rsidR="00203283" w:rsidRDefault="00203283">
      <w:pPr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255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65"/>
        <w:gridCol w:w="1065"/>
        <w:gridCol w:w="1065"/>
        <w:gridCol w:w="1125"/>
        <w:gridCol w:w="1000"/>
      </w:tblGrid>
      <w:tr w:rsidR="00203283">
        <w:trPr>
          <w:trHeight w:val="840"/>
        </w:trPr>
        <w:tc>
          <w:tcPr>
            <w:tcW w:w="51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分项评价</w:t>
            </w:r>
          </w:p>
        </w:tc>
        <w:tc>
          <w:tcPr>
            <w:tcW w:w="2130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整体评价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总分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评阅教师</w:t>
            </w:r>
          </w:p>
        </w:tc>
      </w:tr>
      <w:tr w:rsidR="00203283">
        <w:trPr>
          <w:trHeight w:val="106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自我分析</w:t>
            </w:r>
          </w:p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环境分析</w:t>
            </w:r>
          </w:p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职业定位</w:t>
            </w:r>
          </w:p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实施方案</w:t>
            </w:r>
          </w:p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评估与调整</w:t>
            </w:r>
          </w:p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完整性</w:t>
            </w:r>
          </w:p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20%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可行性</w:t>
            </w:r>
          </w:p>
          <w:p w:rsidR="00203283" w:rsidRDefault="002C628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3283">
        <w:trPr>
          <w:trHeight w:val="1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03283" w:rsidRDefault="002032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3283" w:rsidRDefault="00203283">
      <w:pPr>
        <w:rPr>
          <w:rFonts w:ascii="黑体" w:eastAsia="黑体" w:hAnsi="黑体"/>
          <w:szCs w:val="21"/>
        </w:rPr>
      </w:pPr>
    </w:p>
    <w:p w:rsidR="00203283" w:rsidRDefault="002C6282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2020</w:t>
      </w:r>
      <w:r>
        <w:rPr>
          <w:rFonts w:ascii="黑体" w:eastAsia="黑体" w:hAnsi="黑体"/>
          <w:sz w:val="28"/>
          <w:szCs w:val="28"/>
        </w:rPr>
        <w:t>年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月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日</w:t>
      </w:r>
    </w:p>
    <w:p w:rsidR="00203283" w:rsidRDefault="00203283">
      <w:pPr>
        <w:jc w:val="left"/>
        <w:rPr>
          <w:rFonts w:ascii="微软雅黑" w:eastAsia="微软雅黑" w:hAnsi="微软雅黑"/>
          <w:szCs w:val="21"/>
        </w:rPr>
      </w:pPr>
    </w:p>
    <w:p w:rsidR="00203283" w:rsidRDefault="002C6282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 </w:t>
      </w:r>
      <w:r>
        <w:rPr>
          <w:rFonts w:ascii="黑体" w:eastAsia="黑体" w:hAnsi="黑体"/>
        </w:rPr>
        <w:t>自我分析</w:t>
      </w:r>
    </w:p>
    <w:p w:rsidR="00203283" w:rsidRPr="00A52BAD" w:rsidRDefault="00A52BAD" w:rsidP="007E670D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A52BAD">
        <w:rPr>
          <w:rFonts w:ascii="黑体" w:eastAsia="黑体" w:hAnsi="黑体" w:cs="Arial" w:hint="eastAsia"/>
          <w:sz w:val="24"/>
          <w:szCs w:val="24"/>
          <w:shd w:val="clear" w:color="auto" w:fill="FFFFFF"/>
        </w:rPr>
        <w:t>自</w:t>
      </w:r>
      <w:r w:rsidRPr="00A52BAD">
        <w:rPr>
          <w:rFonts w:ascii="黑体" w:eastAsia="黑体" w:hAnsi="黑体" w:cs="Arial"/>
          <w:sz w:val="24"/>
          <w:szCs w:val="24"/>
          <w:shd w:val="clear" w:color="auto" w:fill="FFFFFF"/>
        </w:rPr>
        <w:t>我分析，是指对自我理性、深刻、全面的分析，</w:t>
      </w:r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他是自我介绍与</w:t>
      </w:r>
      <w:hyperlink r:id="rId10" w:tgtFrame="_blank" w:history="1">
        <w:r w:rsidRPr="00A52BAD">
          <w:rPr>
            <w:rStyle w:val="a9"/>
            <w:rFonts w:ascii="黑体" w:eastAsia="黑体" w:hAnsi="黑体" w:cs="Arial"/>
            <w:color w:val="auto"/>
            <w:sz w:val="24"/>
            <w:szCs w:val="24"/>
            <w:shd w:val="clear" w:color="auto" w:fill="FFFFFF"/>
          </w:rPr>
          <w:t>自我评价</w:t>
        </w:r>
      </w:hyperlink>
      <w:r w:rsidRPr="00A52BAD">
        <w:rPr>
          <w:rFonts w:ascii="黑体" w:eastAsia="黑体" w:hAnsi="黑体" w:cs="Arial"/>
          <w:sz w:val="24"/>
          <w:szCs w:val="24"/>
          <w:shd w:val="clear" w:color="auto" w:fill="FFFFFF"/>
        </w:rPr>
        <w:t>的</w:t>
      </w:r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结合</w:t>
      </w:r>
      <w:r w:rsidRPr="00A52BAD">
        <w:rPr>
          <w:rFonts w:ascii="黑体" w:eastAsia="黑体" w:hAnsi="黑体" w:cs="Arial"/>
          <w:sz w:val="24"/>
          <w:szCs w:val="24"/>
          <w:shd w:val="clear" w:color="auto" w:fill="FFFFFF"/>
        </w:rPr>
        <w:t>。进行自我分析对每个人来说都是非常有必要的，人在不断的变化、进步，自我的分析也应该不断的更新。古人有曰：“知彼知己，百战不殆”，</w:t>
      </w:r>
      <w:r w:rsidR="00103738">
        <w:rPr>
          <w:rFonts w:ascii="黑体" w:eastAsia="黑体" w:hAnsi="黑体" w:cs="Arial" w:hint="eastAsia"/>
          <w:sz w:val="24"/>
          <w:szCs w:val="24"/>
          <w:shd w:val="clear" w:color="auto" w:fill="FFFFFF"/>
        </w:rPr>
        <w:t>相比孙老师一定是为了让我们正确知己，向我们颁布这次规划</w:t>
      </w:r>
      <w:r w:rsidRPr="00A52BAD">
        <w:rPr>
          <w:rFonts w:ascii="黑体" w:eastAsia="黑体" w:hAnsi="黑体" w:cs="Arial"/>
          <w:sz w:val="24"/>
          <w:szCs w:val="24"/>
          <w:shd w:val="clear" w:color="auto" w:fill="FFFFFF"/>
        </w:rPr>
        <w:t>。</w:t>
      </w:r>
      <w:r w:rsidR="00103738">
        <w:rPr>
          <w:rFonts w:ascii="黑体" w:eastAsia="黑体" w:hAnsi="黑体" w:cs="Arial" w:hint="eastAsia"/>
          <w:sz w:val="24"/>
          <w:szCs w:val="24"/>
          <w:shd w:val="clear" w:color="auto" w:fill="FFFFFF"/>
        </w:rPr>
        <w:t>而</w:t>
      </w:r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作为新晋大学生，我</w:t>
      </w:r>
      <w:r w:rsidR="00103738">
        <w:rPr>
          <w:rFonts w:ascii="黑体" w:eastAsia="黑体" w:hAnsi="黑体" w:cs="Arial" w:hint="eastAsia"/>
          <w:sz w:val="24"/>
          <w:szCs w:val="24"/>
          <w:shd w:val="clear" w:color="auto" w:fill="FFFFFF"/>
        </w:rPr>
        <w:t>非常感谢孙老师的这次指导，我也</w:t>
      </w:r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认为</w:t>
      </w:r>
      <w:r w:rsidR="002C6282" w:rsidRPr="00A52BAD">
        <w:rPr>
          <w:rFonts w:ascii="黑体" w:eastAsia="黑体" w:hAnsi="黑体"/>
          <w:sz w:val="24"/>
          <w:szCs w:val="24"/>
        </w:rPr>
        <w:t>只有认识了自己，才能对自己的职业做出正确的选择，才能选定适合自己发展的职业生涯路线，才能对自己的职业生涯目标做出最佳抉择。</w:t>
      </w:r>
    </w:p>
    <w:p w:rsidR="00FE2D08" w:rsidRDefault="002C6282" w:rsidP="00802F68">
      <w:pPr>
        <w:pStyle w:val="2"/>
        <w:spacing w:line="415" w:lineRule="auto"/>
        <w:rPr>
          <w:rFonts w:ascii="黑体" w:eastAsia="黑体" w:hAnsi="黑体"/>
          <w:sz w:val="24"/>
          <w:szCs w:val="24"/>
        </w:rPr>
      </w:pPr>
      <w:r>
        <w:rPr>
          <w:rFonts w:ascii="Times New Roman" w:eastAsia="Times New Roman" w:hAnsi="Times New Roman"/>
        </w:rPr>
        <w:t xml:space="preserve">1.1 </w:t>
      </w:r>
      <w:r>
        <w:rPr>
          <w:rFonts w:ascii="黑体" w:eastAsia="黑体" w:hAnsi="黑体"/>
        </w:rPr>
        <w:t>自然条件</w:t>
      </w:r>
    </w:p>
    <w:p w:rsidR="00203283" w:rsidRPr="00802F68" w:rsidRDefault="00802F68" w:rsidP="00802F68">
      <w:pPr>
        <w:spacing w:before="187" w:after="187" w:line="300" w:lineRule="auto"/>
        <w:ind w:firstLineChars="200" w:firstLine="48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我是一名十八岁的男大学生，健康状态保持在非常优秀的水平。我</w:t>
      </w:r>
      <w:r w:rsidR="00FE2D08" w:rsidRPr="00802F68">
        <w:rPr>
          <w:rFonts w:ascii="黑体" w:eastAsia="黑体" w:hAnsi="黑体" w:cs="黑体" w:hint="eastAsia"/>
          <w:sz w:val="24"/>
          <w:szCs w:val="24"/>
        </w:rPr>
        <w:t>来自山东东营，出自孙武故里广饶的一个普通家庭，</w:t>
      </w:r>
      <w:r>
        <w:rPr>
          <w:rFonts w:ascii="黑体" w:eastAsia="黑体" w:hAnsi="黑体" w:cs="黑体" w:hint="eastAsia"/>
          <w:sz w:val="24"/>
          <w:szCs w:val="24"/>
        </w:rPr>
        <w:t>拥有着</w:t>
      </w:r>
      <w:r w:rsidR="00FE2D08" w:rsidRPr="00802F68">
        <w:rPr>
          <w:rFonts w:ascii="黑体" w:eastAsia="黑体" w:hAnsi="黑体" w:cs="黑体" w:hint="eastAsia"/>
          <w:sz w:val="24"/>
          <w:szCs w:val="24"/>
        </w:rPr>
        <w:t>朴素的外貌</w:t>
      </w:r>
      <w:r>
        <w:rPr>
          <w:rFonts w:ascii="黑体" w:eastAsia="黑体" w:hAnsi="黑体" w:cs="黑体" w:hint="eastAsia"/>
          <w:sz w:val="24"/>
          <w:szCs w:val="24"/>
        </w:rPr>
        <w:t>与不平凡的内心。</w:t>
      </w:r>
    </w:p>
    <w:p w:rsidR="00203283" w:rsidRDefault="002C628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1.2 </w:t>
      </w:r>
      <w:r>
        <w:rPr>
          <w:rFonts w:ascii="黑体" w:eastAsia="黑体" w:hAnsi="黑体"/>
        </w:rPr>
        <w:t>性格分析</w:t>
      </w:r>
    </w:p>
    <w:p w:rsidR="00203283" w:rsidRPr="00A9277C" w:rsidRDefault="007E670D" w:rsidP="00A9277C">
      <w:pPr>
        <w:ind w:firstLine="420"/>
        <w:jc w:val="left"/>
        <w:rPr>
          <w:rFonts w:ascii="黑体" w:eastAsia="黑体" w:hAnsi="黑体" w:cs="黑体" w:hint="eastAsia"/>
          <w:sz w:val="24"/>
          <w:szCs w:val="24"/>
        </w:rPr>
      </w:pPr>
      <w:r w:rsidRPr="007E670D">
        <w:rPr>
          <w:rFonts w:ascii="黑体" w:eastAsia="黑体" w:hAnsi="黑体" w:cs="黑体" w:hint="eastAsia"/>
          <w:sz w:val="24"/>
          <w:szCs w:val="24"/>
        </w:rPr>
        <w:t>我性格乐观开朗，心里活动丰富；敢于探索有挑战的问题，能够沉着冷静地面对问题，能够在兴趣的驱动下探究问题的本质。我追求上进，能够在帮助他人的过程中发现个人的价值。</w:t>
      </w:r>
    </w:p>
    <w:p w:rsidR="00203283" w:rsidRDefault="002C628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1.3 </w:t>
      </w:r>
      <w:r>
        <w:rPr>
          <w:rFonts w:ascii="黑体" w:eastAsia="黑体" w:hAnsi="黑体"/>
        </w:rPr>
        <w:t>教育与学习经历</w:t>
      </w:r>
    </w:p>
    <w:p w:rsidR="007E670D" w:rsidRPr="007E670D" w:rsidRDefault="007E670D" w:rsidP="007E670D">
      <w:pPr>
        <w:ind w:firstLine="420"/>
        <w:rPr>
          <w:rFonts w:ascii="黑体" w:eastAsia="黑体" w:hAnsi="黑体" w:cs="黑体"/>
          <w:sz w:val="24"/>
          <w:szCs w:val="24"/>
        </w:rPr>
      </w:pPr>
      <w:r w:rsidRPr="007E670D">
        <w:rPr>
          <w:rFonts w:ascii="黑体" w:eastAsia="黑体" w:hAnsi="黑体" w:cs="黑体" w:hint="eastAsia"/>
          <w:sz w:val="24"/>
          <w:szCs w:val="24"/>
        </w:rPr>
        <w:t>顺利接受九年义务教育，在高中接触信息学竞赛，初次接受到C++语言，虽然只是面向过程的简单问题的解决方法，但它打开了我新知识领域的大门，丰富了高中知识的学习。</w:t>
      </w:r>
    </w:p>
    <w:p w:rsidR="00203283" w:rsidRPr="00B3204F" w:rsidRDefault="007E670D" w:rsidP="00B3204F">
      <w:pPr>
        <w:ind w:firstLine="420"/>
        <w:rPr>
          <w:rFonts w:ascii="黑体" w:eastAsia="黑体" w:hAnsi="黑体" w:cs="黑体" w:hint="eastAsia"/>
          <w:sz w:val="24"/>
          <w:szCs w:val="24"/>
        </w:rPr>
      </w:pPr>
      <w:r w:rsidRPr="007E670D">
        <w:rPr>
          <w:rFonts w:ascii="黑体" w:eastAsia="黑体" w:hAnsi="黑体" w:cs="黑体" w:hint="eastAsia"/>
          <w:sz w:val="24"/>
          <w:szCs w:val="24"/>
        </w:rPr>
        <w:t>继高中学习信息学竞赛之后，我在大学选择了计算机科学与技术专业。计算科学导论的学习，让我发现了计算科学的新天地，程序设计的课程，也让我发现了更多富有特点的编程语言（Java，Python）。大学尚未结束，我相信大</w:t>
      </w:r>
      <w:proofErr w:type="gramStart"/>
      <w:r w:rsidRPr="007E670D">
        <w:rPr>
          <w:rFonts w:ascii="黑体" w:eastAsia="黑体" w:hAnsi="黑体" w:cs="黑体" w:hint="eastAsia"/>
          <w:sz w:val="24"/>
          <w:szCs w:val="24"/>
        </w:rPr>
        <w:t>一</w:t>
      </w:r>
      <w:proofErr w:type="gramEnd"/>
      <w:r w:rsidRPr="007E670D">
        <w:rPr>
          <w:rFonts w:ascii="黑体" w:eastAsia="黑体" w:hAnsi="黑体" w:cs="黑体" w:hint="eastAsia"/>
          <w:sz w:val="24"/>
          <w:szCs w:val="24"/>
        </w:rPr>
        <w:t>构建大体规划后，今后的学习将会更加深入人心。</w:t>
      </w:r>
    </w:p>
    <w:p w:rsidR="00203283" w:rsidRDefault="002C628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1.4 </w:t>
      </w:r>
      <w:r>
        <w:rPr>
          <w:rFonts w:ascii="黑体" w:eastAsia="黑体" w:hAnsi="黑体"/>
        </w:rPr>
        <w:t>工作与社会阅历</w:t>
      </w:r>
    </w:p>
    <w:p w:rsidR="00A52BAD" w:rsidRDefault="00A52BAD" w:rsidP="00A52BAD">
      <w:pPr>
        <w:pStyle w:val="a8"/>
        <w:numPr>
          <w:ilvl w:val="0"/>
          <w:numId w:val="33"/>
        </w:numPr>
        <w:ind w:firstLineChars="0"/>
        <w:rPr>
          <w:rFonts w:ascii="黑体" w:eastAsia="黑体" w:hAnsi="黑体"/>
          <w:sz w:val="24"/>
          <w:szCs w:val="24"/>
        </w:rPr>
      </w:pPr>
      <w:r w:rsidRPr="00A52BAD">
        <w:rPr>
          <w:rFonts w:ascii="黑体" w:eastAsia="黑体" w:hAnsi="黑体" w:hint="eastAsia"/>
          <w:sz w:val="24"/>
          <w:szCs w:val="24"/>
        </w:rPr>
        <w:t>为学弟</w:t>
      </w:r>
      <w:proofErr w:type="gramStart"/>
      <w:r w:rsidRPr="00A52BAD">
        <w:rPr>
          <w:rFonts w:ascii="黑体" w:eastAsia="黑体" w:hAnsi="黑体" w:hint="eastAsia"/>
          <w:sz w:val="24"/>
          <w:szCs w:val="24"/>
        </w:rPr>
        <w:t>学妹讲过</w:t>
      </w:r>
      <w:proofErr w:type="gramEnd"/>
      <w:r w:rsidRPr="00A52BAD">
        <w:rPr>
          <w:rFonts w:ascii="黑体" w:eastAsia="黑体" w:hAnsi="黑体" w:hint="eastAsia"/>
          <w:sz w:val="24"/>
          <w:szCs w:val="24"/>
        </w:rPr>
        <w:t>C++基础算法课程；</w:t>
      </w:r>
    </w:p>
    <w:p w:rsidR="00203283" w:rsidRDefault="00A52BAD" w:rsidP="00A52BAD">
      <w:pPr>
        <w:pStyle w:val="a8"/>
        <w:numPr>
          <w:ilvl w:val="0"/>
          <w:numId w:val="3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做过初高中衔接班数学助理老师</w:t>
      </w:r>
    </w:p>
    <w:p w:rsidR="00A52BAD" w:rsidRDefault="00A52BAD" w:rsidP="00A52BAD">
      <w:pPr>
        <w:pStyle w:val="a8"/>
        <w:numPr>
          <w:ilvl w:val="0"/>
          <w:numId w:val="3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乐安公园环保志愿者</w:t>
      </w:r>
    </w:p>
    <w:p w:rsidR="00A52BAD" w:rsidRPr="00A52BAD" w:rsidRDefault="00A52BAD" w:rsidP="00A52BAD">
      <w:pPr>
        <w:pStyle w:val="a8"/>
        <w:numPr>
          <w:ilvl w:val="0"/>
          <w:numId w:val="33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敬老院陪伴老人志愿者</w:t>
      </w:r>
    </w:p>
    <w:p w:rsidR="00A52BAD" w:rsidRPr="00A52BAD" w:rsidRDefault="002C6282" w:rsidP="00A52BAD">
      <w:pPr>
        <w:pStyle w:val="2"/>
        <w:spacing w:line="415" w:lineRule="auto"/>
        <w:rPr>
          <w:rFonts w:ascii="黑体" w:eastAsia="黑体" w:hAnsi="黑体" w:hint="eastAsia"/>
        </w:rPr>
      </w:pPr>
      <w:r>
        <w:rPr>
          <w:rFonts w:ascii="Times New Roman" w:eastAsia="Times New Roman" w:hAnsi="Times New Roman"/>
        </w:rPr>
        <w:lastRenderedPageBreak/>
        <w:t xml:space="preserve">1.5 </w:t>
      </w:r>
      <w:r>
        <w:rPr>
          <w:rFonts w:ascii="黑体" w:eastAsia="黑体" w:hAnsi="黑体"/>
        </w:rPr>
        <w:t>知识、技能与经验</w:t>
      </w:r>
    </w:p>
    <w:p w:rsidR="00203283" w:rsidRPr="00A52BAD" w:rsidRDefault="00A52BAD" w:rsidP="00A52BAD">
      <w:pPr>
        <w:pStyle w:val="a8"/>
        <w:numPr>
          <w:ilvl w:val="0"/>
          <w:numId w:val="34"/>
        </w:numPr>
        <w:ind w:firstLineChars="0"/>
        <w:rPr>
          <w:rFonts w:ascii="黑体" w:eastAsia="黑体" w:hAnsi="黑体"/>
          <w:sz w:val="24"/>
          <w:szCs w:val="24"/>
        </w:rPr>
      </w:pPr>
      <w:r w:rsidRPr="00A52BAD">
        <w:rPr>
          <w:rFonts w:ascii="黑体" w:eastAsia="黑体" w:hAnsi="黑体" w:hint="eastAsia"/>
          <w:sz w:val="24"/>
          <w:szCs w:val="24"/>
        </w:rPr>
        <w:t>熟练使用office</w:t>
      </w:r>
    </w:p>
    <w:p w:rsidR="00A52BAD" w:rsidRPr="00A52BAD" w:rsidRDefault="00A52BAD" w:rsidP="00A52BAD">
      <w:pPr>
        <w:pStyle w:val="a8"/>
        <w:numPr>
          <w:ilvl w:val="0"/>
          <w:numId w:val="34"/>
        </w:numPr>
        <w:ind w:firstLineChars="0"/>
        <w:rPr>
          <w:rFonts w:ascii="黑体" w:eastAsia="黑体" w:hAnsi="黑体"/>
          <w:sz w:val="24"/>
          <w:szCs w:val="24"/>
        </w:rPr>
      </w:pPr>
      <w:r w:rsidRPr="00A52BAD">
        <w:rPr>
          <w:rFonts w:ascii="黑体" w:eastAsia="黑体" w:hAnsi="黑体" w:hint="eastAsia"/>
          <w:sz w:val="24"/>
          <w:szCs w:val="24"/>
        </w:rPr>
        <w:t>掌握高中的数学物理化学知识</w:t>
      </w:r>
    </w:p>
    <w:p w:rsidR="00A52BAD" w:rsidRPr="00A52BAD" w:rsidRDefault="00A52BAD" w:rsidP="00A52BAD">
      <w:pPr>
        <w:pStyle w:val="a8"/>
        <w:numPr>
          <w:ilvl w:val="0"/>
          <w:numId w:val="34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A52BAD">
        <w:rPr>
          <w:rFonts w:ascii="黑体" w:eastAsia="黑体" w:hAnsi="黑体" w:hint="eastAsia"/>
          <w:sz w:val="24"/>
          <w:szCs w:val="24"/>
        </w:rPr>
        <w:t>掌握基本的面向过程的C++代码实现能力</w:t>
      </w:r>
    </w:p>
    <w:p w:rsidR="00203283" w:rsidRDefault="002C628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1.6 </w:t>
      </w:r>
      <w:r>
        <w:rPr>
          <w:rFonts w:ascii="黑体" w:eastAsia="黑体" w:hAnsi="黑体"/>
        </w:rPr>
        <w:t>兴趣爱好与特长</w:t>
      </w:r>
    </w:p>
    <w:p w:rsidR="00203283" w:rsidRPr="00A52BAD" w:rsidRDefault="00A52BAD">
      <w:pPr>
        <w:rPr>
          <w:rFonts w:ascii="黑体" w:eastAsia="黑体" w:hAnsi="黑体" w:hint="eastAsia"/>
          <w:sz w:val="24"/>
          <w:szCs w:val="24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黑体" w:eastAsia="黑体" w:hAnsi="黑体" w:hint="eastAsia"/>
          <w:sz w:val="24"/>
          <w:szCs w:val="24"/>
        </w:rPr>
        <w:t>我喜欢听音乐，非常享受在音乐的还要中思考问题与近期的计划</w:t>
      </w:r>
      <w:r w:rsidR="00103738">
        <w:rPr>
          <w:rFonts w:ascii="黑体" w:eastAsia="黑体" w:hAnsi="黑体" w:hint="eastAsia"/>
          <w:sz w:val="24"/>
          <w:szCs w:val="24"/>
        </w:rPr>
        <w:t>。长跑是我锻炼身体的主要方式，我喜欢在奔跑中忘却烦恼。阅读是我放松思想的主要方式，正如孙老师倡导，我时常翻阅《计算科学导论》，在其中发现了我大学的课程大致内容与目前主打方向——网络安全。</w:t>
      </w:r>
    </w:p>
    <w:p w:rsidR="00203283" w:rsidRDefault="002C6282" w:rsidP="00C644DB">
      <w:pPr>
        <w:pStyle w:val="1"/>
        <w:spacing w:before="0" w:after="0" w:line="300" w:lineRule="auto"/>
        <w:rPr>
          <w:rFonts w:ascii="黑体" w:eastAsia="黑体" w:hAnsi="黑体"/>
          <w:sz w:val="24"/>
          <w:szCs w:val="24"/>
        </w:rPr>
      </w:pPr>
      <w:r>
        <w:rPr>
          <w:rFonts w:ascii="Times New Roman" w:eastAsia="Times New Roman" w:hAnsi="Times New Roman"/>
        </w:rPr>
        <w:t xml:space="preserve">2 </w:t>
      </w:r>
      <w:r>
        <w:rPr>
          <w:rFonts w:ascii="黑体" w:eastAsia="黑体" w:hAnsi="黑体"/>
        </w:rPr>
        <w:t>环境分析</w:t>
      </w:r>
    </w:p>
    <w:p w:rsidR="00203283" w:rsidRDefault="002C6282" w:rsidP="00C644DB">
      <w:pPr>
        <w:pStyle w:val="2"/>
        <w:spacing w:line="415" w:lineRule="auto"/>
        <w:rPr>
          <w:rFonts w:ascii="黑体" w:eastAsia="黑体" w:hAnsi="黑体"/>
          <w:sz w:val="24"/>
          <w:szCs w:val="24"/>
        </w:rPr>
      </w:pPr>
      <w:r>
        <w:rPr>
          <w:rFonts w:ascii="Times New Roman" w:eastAsia="Times New Roman" w:hAnsi="Times New Roman"/>
        </w:rPr>
        <w:t xml:space="preserve">2.1 </w:t>
      </w:r>
      <w:r>
        <w:rPr>
          <w:rFonts w:ascii="黑体" w:eastAsia="黑体" w:hAnsi="黑体"/>
        </w:rPr>
        <w:t>社会环境分析</w:t>
      </w:r>
    </w:p>
    <w:p w:rsidR="00B3204F" w:rsidRDefault="00B3204F" w:rsidP="00B3204F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t>习主席</w:t>
      </w:r>
      <w:proofErr w:type="gramEnd"/>
      <w:r>
        <w:rPr>
          <w:rFonts w:ascii="黑体" w:eastAsia="黑体" w:hAnsi="黑体" w:hint="eastAsia"/>
          <w:sz w:val="24"/>
          <w:szCs w:val="24"/>
        </w:rPr>
        <w:t>深刻指出：“没有网络安全就没有国家安全，就没有经济社会稳定运行，广大人民群众利益也难以得到保障。”作为全球网民最多，联网区域最广，信息化程度与日俱增的网络大国，要确保网络安全，必须构筑好网络安全屏障，确保网络安全责任落到实处。应对网络和信息安全挑战，关键在人。网络空间安全、网络信息安全，在如今大数据运行的今天，我们应培养对自身信息安全基本的防范意识。</w:t>
      </w:r>
    </w:p>
    <w:p w:rsidR="00B3204F" w:rsidRDefault="00B3204F" w:rsidP="00B3204F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作为世界第二大经济体，我国经济仍处于相对高速发展过程中，当今世界正处于百年未有之大变局，</w:t>
      </w:r>
    </w:p>
    <w:p w:rsidR="00203283" w:rsidRPr="00B3204F" w:rsidRDefault="00103738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如今，</w:t>
      </w:r>
      <w:r w:rsidRPr="00103738">
        <w:rPr>
          <w:rFonts w:ascii="黑体" w:eastAsia="黑体" w:hAnsi="黑体" w:hint="eastAsia"/>
          <w:sz w:val="24"/>
          <w:szCs w:val="24"/>
        </w:rPr>
        <w:t>5G问题备受政界、商界及学界的普遍关注和广泛讨论,并已成为中美高科技竞争的核心议题，而且5G技术对网络空间安全的影响</w:t>
      </w:r>
      <w:r>
        <w:rPr>
          <w:rFonts w:ascii="黑体" w:eastAsia="黑体" w:hAnsi="黑体" w:hint="eastAsia"/>
          <w:sz w:val="24"/>
          <w:szCs w:val="24"/>
        </w:rPr>
        <w:t>也是不可忽视的。中国必将需要大量的网络安全工程师</w:t>
      </w:r>
      <w:r w:rsidR="00C644DB">
        <w:rPr>
          <w:rFonts w:ascii="黑体" w:eastAsia="黑体" w:hAnsi="黑体" w:hint="eastAsia"/>
          <w:sz w:val="24"/>
          <w:szCs w:val="24"/>
        </w:rPr>
        <w:t>，更需要优秀的工程师。</w:t>
      </w:r>
    </w:p>
    <w:p w:rsidR="00203283" w:rsidRDefault="002C6282" w:rsidP="00C644DB">
      <w:pPr>
        <w:pStyle w:val="2"/>
        <w:spacing w:line="415" w:lineRule="auto"/>
        <w:rPr>
          <w:rFonts w:ascii="黑体" w:eastAsia="黑体" w:hAnsi="黑体"/>
          <w:sz w:val="24"/>
          <w:szCs w:val="24"/>
        </w:rPr>
      </w:pPr>
      <w:r>
        <w:rPr>
          <w:rFonts w:ascii="Times New Roman" w:eastAsia="Times New Roman" w:hAnsi="Times New Roman"/>
        </w:rPr>
        <w:t xml:space="preserve">2.2 </w:t>
      </w:r>
      <w:r>
        <w:rPr>
          <w:rFonts w:ascii="黑体" w:eastAsia="黑体" w:hAnsi="黑体"/>
        </w:rPr>
        <w:t>家庭环境分析</w:t>
      </w:r>
    </w:p>
    <w:p w:rsidR="00203283" w:rsidRDefault="00C644DB">
      <w:pPr>
        <w:spacing w:before="187" w:after="187"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目前未婚，经济条件一般，基本可以跟随国家的发展，成为小康家庭。我父母都对我充满信心，富有期望，他们希望我可以有自己的方向，有自己的规划，获得自己期望的生活，他们并不会向我过度施压，更多的是时刻鼓励我，为我排忧解难。我的家庭中每个人都秉承艰苦奋斗的精神。</w:t>
      </w:r>
    </w:p>
    <w:p w:rsidR="00586626" w:rsidRDefault="002C6282" w:rsidP="00392BD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lastRenderedPageBreak/>
        <w:t xml:space="preserve">2.3 </w:t>
      </w:r>
      <w:r>
        <w:rPr>
          <w:rFonts w:ascii="黑体" w:eastAsia="黑体" w:hAnsi="黑体"/>
        </w:rPr>
        <w:t>职业环境分析</w:t>
      </w:r>
    </w:p>
    <w:p w:rsidR="00392BD0" w:rsidRPr="00392BD0" w:rsidRDefault="00392BD0" w:rsidP="00392BD0">
      <w:pPr>
        <w:widowControl/>
        <w:spacing w:after="240"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  <w:r>
        <w:tab/>
      </w:r>
      <w:r w:rsidRPr="00392BD0">
        <w:rPr>
          <w:rFonts w:ascii="黑体" w:eastAsia="黑体" w:hAnsi="黑体" w:cs="宋体"/>
          <w:kern w:val="0"/>
          <w:sz w:val="24"/>
          <w:szCs w:val="24"/>
        </w:rPr>
        <w:t>市场需求分析：当今社会更需要的</w:t>
      </w:r>
      <w:proofErr w:type="gramStart"/>
      <w:r w:rsidRPr="00392BD0">
        <w:rPr>
          <w:rFonts w:ascii="黑体" w:eastAsia="黑体" w:hAnsi="黑体" w:cs="宋体"/>
          <w:kern w:val="0"/>
          <w:sz w:val="24"/>
          <w:szCs w:val="24"/>
        </w:rPr>
        <w:t>的</w:t>
      </w:r>
      <w:proofErr w:type="gramEnd"/>
      <w:r w:rsidRPr="00392BD0">
        <w:rPr>
          <w:rFonts w:ascii="黑体" w:eastAsia="黑体" w:hAnsi="黑体" w:cs="宋体"/>
          <w:kern w:val="0"/>
          <w:sz w:val="24"/>
          <w:szCs w:val="24"/>
        </w:rPr>
        <w:t>人才，而人才又分为全才和专才，中国政治稳定，经济持续发展。在全球经济一体化环境中的重要角色。经济发展有强劲的势头，加</w:t>
      </w:r>
      <w:r w:rsidRPr="00392BD0">
        <w:rPr>
          <w:rFonts w:ascii="黑体" w:eastAsia="黑体" w:hAnsi="黑体" w:cs="宋体"/>
          <w:kern w:val="0"/>
          <w:sz w:val="24"/>
          <w:szCs w:val="24"/>
        </w:rPr>
        <w:br/>
        <w:t>入WTO后，会有大批的外国企业进入中国市场，中国的企业也将走出国门</w:t>
      </w:r>
      <w:r w:rsidRPr="00392BD0">
        <w:rPr>
          <w:rFonts w:ascii="黑体" w:eastAsia="黑体" w:hAnsi="黑体" w:cs="宋体"/>
          <w:kern w:val="0"/>
          <w:sz w:val="24"/>
          <w:szCs w:val="24"/>
        </w:rPr>
        <w:br/>
      </w:r>
      <w:r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  </w:t>
      </w:r>
      <w:r w:rsidRPr="00392BD0">
        <w:rPr>
          <w:rFonts w:ascii="黑体" w:eastAsia="黑体" w:hAnsi="黑体" w:cs="宋体"/>
          <w:kern w:val="0"/>
          <w:sz w:val="24"/>
          <w:szCs w:val="24"/>
        </w:rPr>
        <w:t>职业观察分析：中国的计算机人才不强，而专业人士更少，并且中国科技还不够发达，所以在中国有更多的职业需求，更容易就业。</w:t>
      </w:r>
      <w:r w:rsidRPr="00392BD0">
        <w:rPr>
          <w:rFonts w:ascii="黑体" w:eastAsia="黑体" w:hAnsi="黑体" w:cs="宋体"/>
          <w:kern w:val="0"/>
          <w:sz w:val="24"/>
          <w:szCs w:val="24"/>
        </w:rPr>
        <w:br/>
      </w:r>
      <w:r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  </w:t>
      </w:r>
      <w:r w:rsidRPr="00392BD0">
        <w:rPr>
          <w:rFonts w:ascii="黑体" w:eastAsia="黑体" w:hAnsi="黑体" w:cs="宋体"/>
          <w:kern w:val="0"/>
          <w:sz w:val="24"/>
          <w:szCs w:val="24"/>
        </w:rPr>
        <w:t>行业分析：计算机软件主流开发技术、软件工程、软件项目过程管理等基本知识与技能、熟练掌握先进的软件开发工具、环境和软件工程管理方法，培养学生系统的软</w:t>
      </w:r>
      <w:r w:rsidRPr="00392BD0">
        <w:rPr>
          <w:rFonts w:ascii="黑体" w:eastAsia="黑体" w:hAnsi="黑体" w:cs="宋体"/>
          <w:kern w:val="0"/>
          <w:sz w:val="24"/>
          <w:szCs w:val="24"/>
        </w:rPr>
        <w:br/>
      </w:r>
      <w:proofErr w:type="gramStart"/>
      <w:r w:rsidRPr="00392BD0">
        <w:rPr>
          <w:rFonts w:ascii="黑体" w:eastAsia="黑体" w:hAnsi="黑体" w:cs="宋体"/>
          <w:kern w:val="0"/>
          <w:sz w:val="24"/>
          <w:szCs w:val="24"/>
        </w:rPr>
        <w:t>件设计</w:t>
      </w:r>
      <w:proofErr w:type="gramEnd"/>
      <w:r w:rsidRPr="00392BD0">
        <w:rPr>
          <w:rFonts w:ascii="黑体" w:eastAsia="黑体" w:hAnsi="黑体" w:cs="宋体"/>
          <w:kern w:val="0"/>
          <w:sz w:val="24"/>
          <w:szCs w:val="24"/>
        </w:rPr>
        <w:t>与项目实施能力，胜任软件开发、管理和维护等相关工作的专业性软件</w:t>
      </w:r>
      <w:r w:rsidRPr="00392BD0">
        <w:rPr>
          <w:rFonts w:ascii="黑体" w:eastAsia="黑体" w:hAnsi="黑体" w:cs="宋体"/>
          <w:kern w:val="0"/>
          <w:sz w:val="24"/>
          <w:szCs w:val="24"/>
        </w:rPr>
        <w:br/>
        <w:t>工程高级应用型人才。</w:t>
      </w:r>
    </w:p>
    <w:p w:rsidR="00203283" w:rsidRDefault="002C6282" w:rsidP="00392BD0">
      <w:pPr>
        <w:pStyle w:val="2"/>
        <w:spacing w:line="415" w:lineRule="auto"/>
        <w:rPr>
          <w:rFonts w:ascii="黑体" w:eastAsia="黑体" w:hAnsi="黑体"/>
          <w:sz w:val="24"/>
          <w:szCs w:val="24"/>
        </w:rPr>
      </w:pPr>
      <w:r>
        <w:rPr>
          <w:rFonts w:ascii="Times New Roman" w:eastAsia="Times New Roman" w:hAnsi="Times New Roman"/>
        </w:rPr>
        <w:t xml:space="preserve">2.4 </w:t>
      </w:r>
      <w:r>
        <w:rPr>
          <w:rFonts w:ascii="黑体" w:eastAsia="黑体" w:hAnsi="黑体"/>
        </w:rPr>
        <w:t>地域与人际环境分析</w:t>
      </w:r>
    </w:p>
    <w:p w:rsidR="00203283" w:rsidRDefault="00C644D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我理想的城市坐标南方，而深圳被誉为“中国硅谷”，我也将其作为我的奋斗目标。</w:t>
      </w:r>
    </w:p>
    <w:p w:rsidR="00C644DB" w:rsidRDefault="00C644DB">
      <w:pPr>
        <w:rPr>
          <w:rFonts w:ascii="黑体" w:eastAsia="黑体" w:hAnsi="黑体" w:cs="Arial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Cs w:val="21"/>
        </w:rPr>
        <w:tab/>
      </w:r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深圳地处中国</w:t>
      </w:r>
      <w:hyperlink r:id="rId11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华南地区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、广东南部、</w:t>
      </w:r>
      <w:hyperlink r:id="rId12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珠江口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东岸，东临</w:t>
      </w:r>
      <w:hyperlink r:id="rId13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大亚湾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和</w:t>
      </w:r>
      <w:hyperlink r:id="rId14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大鹏湾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，西濒</w:t>
      </w:r>
      <w:hyperlink r:id="rId15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珠江口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和</w:t>
      </w:r>
      <w:hyperlink r:id="rId16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伶仃洋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，南隔</w:t>
      </w:r>
      <w:hyperlink r:id="rId17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深圳河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与香港相连，</w:t>
      </w:r>
      <w:r w:rsidR="00F75A37" w:rsidRPr="00F75A37">
        <w:rPr>
          <w:rFonts w:ascii="黑体" w:eastAsia="黑体" w:hAnsi="黑体" w:cs="Arial"/>
          <w:sz w:val="24"/>
          <w:szCs w:val="24"/>
          <w:shd w:val="clear" w:color="auto" w:fill="FFFFFF"/>
        </w:rPr>
        <w:t>所处纬度较低，属亚热带海洋性气候。由于深受季风的影响，夏季盛行偏东南风，时有季风低压、热带气旋光顾，高温多雨；其余季节盛行东北季风，天气较为干燥，气候温和</w:t>
      </w:r>
      <w:r w:rsidR="00F75A37">
        <w:rPr>
          <w:rFonts w:ascii="黑体" w:eastAsia="黑体" w:hAnsi="黑体" w:cs="Arial" w:hint="eastAsia"/>
          <w:sz w:val="24"/>
          <w:szCs w:val="24"/>
          <w:shd w:val="clear" w:color="auto" w:fill="FFFFFF"/>
        </w:rPr>
        <w:t>。他</w:t>
      </w:r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是</w:t>
      </w:r>
      <w:hyperlink r:id="rId18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粤港澳大湾区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四大中心城市之一</w:t>
      </w:r>
      <w:r w:rsidRPr="00C644DB">
        <w:rPr>
          <w:rFonts w:ascii="Calibri" w:eastAsia="黑体" w:hAnsi="Calibri" w:cs="Calibri"/>
          <w:sz w:val="24"/>
          <w:szCs w:val="24"/>
          <w:shd w:val="clear" w:color="auto" w:fill="FFFFFF"/>
          <w:vertAlign w:val="superscript"/>
        </w:rPr>
        <w:t> </w:t>
      </w:r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、国际性</w:t>
      </w:r>
      <w:hyperlink r:id="rId19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综合交通枢纽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、国际科技产业创新中心</w:t>
      </w:r>
      <w:r w:rsidRPr="00C644DB">
        <w:rPr>
          <w:rFonts w:ascii="Calibri" w:eastAsia="黑体" w:hAnsi="Calibri" w:cs="Calibri"/>
          <w:sz w:val="24"/>
          <w:szCs w:val="24"/>
          <w:shd w:val="clear" w:color="auto" w:fill="FFFFFF"/>
          <w:vertAlign w:val="superscript"/>
        </w:rPr>
        <w:t> </w:t>
      </w:r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、中国三大全国性</w:t>
      </w:r>
      <w:hyperlink r:id="rId20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金融中心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之一</w:t>
      </w:r>
      <w:r w:rsidRPr="00C644DB">
        <w:rPr>
          <w:rFonts w:ascii="Calibri" w:eastAsia="黑体" w:hAnsi="Calibri" w:cs="Calibri"/>
          <w:sz w:val="24"/>
          <w:szCs w:val="24"/>
          <w:shd w:val="clear" w:color="auto" w:fill="FFFFFF"/>
          <w:vertAlign w:val="superscript"/>
        </w:rPr>
        <w:t> </w:t>
      </w:r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，并全力建设全球海洋中心城市、中国特色社会主义先行示范区、</w:t>
      </w:r>
      <w:hyperlink r:id="rId21" w:tgtFrame="_blank" w:history="1">
        <w:r w:rsidRPr="00C644DB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综合性国家科学中心</w:t>
        </w:r>
      </w:hyperlink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。深圳水陆空</w:t>
      </w:r>
      <w:proofErr w:type="gramStart"/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铁口岸</w:t>
      </w:r>
      <w:proofErr w:type="gramEnd"/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俱全，是中国拥有口岸数量最多、出入境人员最多、车流量最大的口岸城市。</w:t>
      </w:r>
    </w:p>
    <w:p w:rsidR="00A9277C" w:rsidRDefault="00F75A37" w:rsidP="0059152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F75A37">
        <w:rPr>
          <w:rFonts w:ascii="黑体" w:eastAsia="黑体" w:hAnsi="黑体" w:cs="Arial"/>
          <w:sz w:val="24"/>
          <w:szCs w:val="24"/>
          <w:shd w:val="clear" w:color="auto" w:fill="FFFFFF"/>
        </w:rPr>
        <w:t>深圳是中国</w:t>
      </w:r>
      <w:hyperlink r:id="rId22" w:tgtFrame="_blank" w:history="1">
        <w:r w:rsidRPr="00F75A37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经济中心城市</w:t>
        </w:r>
      </w:hyperlink>
      <w:r w:rsidRPr="00F75A37">
        <w:rPr>
          <w:rFonts w:ascii="黑体" w:eastAsia="黑体" w:hAnsi="黑体" w:cs="Arial"/>
          <w:sz w:val="24"/>
          <w:szCs w:val="24"/>
          <w:shd w:val="clear" w:color="auto" w:fill="FFFFFF"/>
        </w:rPr>
        <w:t>之一，经济总量长期位列</w:t>
      </w:r>
      <w:hyperlink r:id="rId23" w:tgtFrame="_blank" w:history="1">
        <w:r w:rsidRPr="00F75A37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中国大陆</w:t>
        </w:r>
      </w:hyperlink>
      <w:r w:rsidRPr="00F75A37">
        <w:rPr>
          <w:rFonts w:ascii="黑体" w:eastAsia="黑体" w:hAnsi="黑体" w:cs="Arial"/>
          <w:sz w:val="24"/>
          <w:szCs w:val="24"/>
          <w:shd w:val="clear" w:color="auto" w:fill="FFFFFF"/>
        </w:rPr>
        <w:t>城市第四位，是中国大陆经济效益最好的城市之一。英国《</w:t>
      </w:r>
      <w:hyperlink r:id="rId24" w:tgtFrame="_blank" w:history="1">
        <w:r w:rsidRPr="00F75A37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经济学人</w:t>
        </w:r>
      </w:hyperlink>
      <w:r w:rsidRPr="00F75A37">
        <w:rPr>
          <w:rFonts w:ascii="黑体" w:eastAsia="黑体" w:hAnsi="黑体" w:cs="Arial"/>
          <w:sz w:val="24"/>
          <w:szCs w:val="24"/>
          <w:shd w:val="clear" w:color="auto" w:fill="FFFFFF"/>
        </w:rPr>
        <w:t>》2012年“全球最具经济竞争力城市”榜单上，深圳位居第二。</w:t>
      </w:r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中国优秀企业华</w:t>
      </w:r>
      <w:proofErr w:type="gramStart"/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为更是</w:t>
      </w:r>
      <w:proofErr w:type="gramEnd"/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坐标深圳，城市的优秀决定人才的优秀，我相信与优秀的人竞争可以得到优秀的人际关系与提升程度。</w:t>
      </w:r>
    </w:p>
    <w:p w:rsidR="00A9277C" w:rsidRPr="00F75A37" w:rsidRDefault="00A9277C">
      <w:pPr>
        <w:rPr>
          <w:rFonts w:ascii="黑体" w:eastAsia="黑体" w:hAnsi="黑体" w:hint="eastAsia"/>
          <w:sz w:val="24"/>
          <w:szCs w:val="24"/>
        </w:rPr>
      </w:pPr>
    </w:p>
    <w:p w:rsidR="00203283" w:rsidRDefault="002C6282" w:rsidP="00F75A37">
      <w:pPr>
        <w:pStyle w:val="1"/>
        <w:spacing w:before="0" w:after="0" w:line="300" w:lineRule="auto"/>
        <w:rPr>
          <w:rFonts w:ascii="黑体" w:eastAsia="黑体" w:hAnsi="黑体"/>
          <w:sz w:val="24"/>
          <w:szCs w:val="24"/>
        </w:rPr>
      </w:pPr>
      <w:r>
        <w:rPr>
          <w:rFonts w:ascii="Times New Roman" w:eastAsia="Times New Roman" w:hAnsi="Times New Roman"/>
        </w:rPr>
        <w:t xml:space="preserve">3 </w:t>
      </w:r>
      <w:r>
        <w:rPr>
          <w:rFonts w:ascii="黑体" w:eastAsia="黑体" w:hAnsi="黑体"/>
        </w:rPr>
        <w:t>职业定位</w:t>
      </w:r>
    </w:p>
    <w:p w:rsidR="00203283" w:rsidRDefault="002C628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3.1 </w:t>
      </w:r>
      <w:r>
        <w:rPr>
          <w:rFonts w:ascii="黑体" w:eastAsia="黑体" w:hAnsi="黑体"/>
        </w:rPr>
        <w:t>行业领域定位与理由</w:t>
      </w:r>
    </w:p>
    <w:p w:rsidR="00203283" w:rsidRDefault="00F75A37">
      <w:pPr>
        <w:rPr>
          <w:rFonts w:ascii="黑体" w:eastAsia="黑体" w:hAnsi="黑体"/>
          <w:sz w:val="24"/>
          <w:szCs w:val="24"/>
        </w:rPr>
      </w:pPr>
      <w:r>
        <w:rPr>
          <w:rFonts w:ascii="微软雅黑" w:eastAsia="微软雅黑" w:hAnsi="微软雅黑"/>
          <w:szCs w:val="21"/>
        </w:rPr>
        <w:tab/>
      </w:r>
      <w:r w:rsidR="009F0C8C">
        <w:rPr>
          <w:rFonts w:ascii="微软雅黑" w:eastAsia="微软雅黑" w:hAnsi="微软雅黑"/>
          <w:szCs w:val="21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从事网络信息安全领域。</w:t>
      </w:r>
    </w:p>
    <w:p w:rsidR="00392BD0" w:rsidRPr="00C644DB" w:rsidRDefault="00392BD0" w:rsidP="00392BD0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644DB">
        <w:rPr>
          <w:rFonts w:ascii="黑体" w:eastAsia="黑体" w:hAnsi="黑体" w:cs="Arial"/>
          <w:sz w:val="24"/>
          <w:szCs w:val="24"/>
          <w:shd w:val="clear" w:color="auto" w:fill="FFFFFF"/>
        </w:rPr>
        <w:t>网络工程是国家战略工程，网络安全问题关系到国家的安全与社会的稳定，在网络信息技术高速发展的今天，在全球化进程的不断加速中，网络安全的重要性被日益放大，解决存在的安全问题变得非常迫切。其重要性正随着全球信息化步伐的加快而变得越来越重要，安全问题需要迫切解决。从微观角度看，网络安全关系到一个单位的发展。在企事业单位中，无论是科研数据还是财务数据，甚至是人力资源数据，都需要通过计算机网络来处理，特别是自动化办公的推广，企事业单位的很多工作都已经离不开网络，但是网络又离不开安全支撑，一旦出现安全问题，其后果是非常严重的。在网络工程中，安全技术的运用占据着非常重要的地位。</w:t>
      </w:r>
    </w:p>
    <w:p w:rsidR="00392BD0" w:rsidRPr="00392BD0" w:rsidRDefault="00392BD0">
      <w:pPr>
        <w:rPr>
          <w:rFonts w:ascii="黑体" w:eastAsia="黑体" w:hAnsi="黑体" w:hint="eastAsia"/>
          <w:sz w:val="24"/>
          <w:szCs w:val="24"/>
        </w:rPr>
      </w:pPr>
    </w:p>
    <w:p w:rsidR="00586626" w:rsidRPr="00C644DB" w:rsidRDefault="00586626" w:rsidP="00586626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644DB">
        <w:rPr>
          <w:rFonts w:ascii="黑体" w:eastAsia="黑体" w:hAnsi="黑体" w:cs="Arial"/>
          <w:color w:val="333333"/>
          <w:sz w:val="24"/>
          <w:szCs w:val="24"/>
          <w:shd w:val="clear" w:color="auto" w:fill="FFFFFF"/>
        </w:rPr>
        <w:t>目前，许多企事业单位的业务依赖于信息系统安全运行，信息安全重要性日益凸显。信息已经成为各企事业单位中重要资源，也是一种重要的“无形财富”，在未来竞争中谁获取信息优势，谁就掌握了竞争的主动权。信息安全已成为影响国家安全、经济发展、社会稳定、个人利害的重大关键问题。</w:t>
      </w:r>
    </w:p>
    <w:p w:rsidR="00F75A37" w:rsidRPr="00586626" w:rsidRDefault="00F75A37">
      <w:pPr>
        <w:rPr>
          <w:rFonts w:ascii="黑体" w:eastAsia="黑体" w:hAnsi="黑体" w:hint="eastAsia"/>
          <w:sz w:val="24"/>
          <w:szCs w:val="24"/>
        </w:rPr>
      </w:pPr>
    </w:p>
    <w:p w:rsidR="00203283" w:rsidRDefault="002C628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3.2 </w:t>
      </w:r>
      <w:r>
        <w:rPr>
          <w:rFonts w:ascii="黑体" w:eastAsia="黑体" w:hAnsi="黑体"/>
        </w:rPr>
        <w:t>职业岗位起点定位与理由</w:t>
      </w:r>
    </w:p>
    <w:p w:rsidR="00203283" w:rsidRDefault="00A9277C">
      <w:pPr>
        <w:rPr>
          <w:rFonts w:ascii="黑体" w:eastAsia="黑体" w:hAnsi="黑体"/>
          <w:sz w:val="24"/>
          <w:szCs w:val="24"/>
        </w:rPr>
      </w:pPr>
      <w:r>
        <w:rPr>
          <w:rFonts w:ascii="微软雅黑" w:eastAsia="微软雅黑" w:hAnsi="微软雅黑"/>
          <w:szCs w:val="21"/>
        </w:rPr>
        <w:tab/>
      </w:r>
      <w:r w:rsidRPr="00591525">
        <w:rPr>
          <w:rFonts w:ascii="黑体" w:eastAsia="黑体" w:hAnsi="黑体" w:hint="eastAsia"/>
          <w:sz w:val="24"/>
          <w:szCs w:val="24"/>
        </w:rPr>
        <w:t>网络安全工程师</w:t>
      </w:r>
    </w:p>
    <w:p w:rsidR="00A9277C" w:rsidRPr="00591525" w:rsidRDefault="00591525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对网络安全的探索是我的兴趣驱动，可以让我的效率事半功倍。我认为以网络安全为起点，可以进一步夯实网络基础，为未来方向提供一定的实力基础。</w:t>
      </w:r>
    </w:p>
    <w:p w:rsidR="00203283" w:rsidRPr="009F0C8C" w:rsidRDefault="002C6282" w:rsidP="009F0C8C">
      <w:pPr>
        <w:pStyle w:val="2"/>
        <w:spacing w:line="415" w:lineRule="auto"/>
        <w:rPr>
          <w:rFonts w:ascii="黑体" w:eastAsia="黑体" w:hAnsi="黑体" w:hint="eastAsia"/>
        </w:rPr>
      </w:pPr>
      <w:r>
        <w:rPr>
          <w:rFonts w:ascii="Times New Roman" w:eastAsia="Times New Roman" w:hAnsi="Times New Roman"/>
        </w:rPr>
        <w:t xml:space="preserve">3.3 </w:t>
      </w:r>
      <w:r>
        <w:rPr>
          <w:rFonts w:ascii="黑体" w:eastAsia="黑体" w:hAnsi="黑体"/>
        </w:rPr>
        <w:t>职业目标与可行性分析</w:t>
      </w:r>
    </w:p>
    <w:p w:rsidR="00203283" w:rsidRDefault="002C6282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成果目标、经济目标、能力目标、职务目标等。</w:t>
      </w:r>
    </w:p>
    <w:p w:rsidR="00203283" w:rsidRDefault="002C6282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（</w:t>
      </w:r>
      <w:r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）短期目标（大学</w:t>
      </w:r>
      <w:r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年）</w:t>
      </w:r>
    </w:p>
    <w:p w:rsidR="00203283" w:rsidRPr="00C83D66" w:rsidRDefault="002C6282" w:rsidP="00C83D66">
      <w:pPr>
        <w:spacing w:before="187" w:after="187"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（</w:t>
      </w:r>
      <w:r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）中长期目标（</w:t>
      </w:r>
      <w:r>
        <w:rPr>
          <w:rFonts w:ascii="Times New Roman" w:eastAsia="Times New Roman" w:hAnsi="Times New Roman"/>
          <w:sz w:val="24"/>
          <w:szCs w:val="24"/>
        </w:rPr>
        <w:t>5-10</w:t>
      </w:r>
      <w:r>
        <w:rPr>
          <w:rFonts w:ascii="黑体" w:eastAsia="黑体" w:hAnsi="黑体"/>
          <w:sz w:val="24"/>
          <w:szCs w:val="24"/>
        </w:rPr>
        <w:t>年）。</w:t>
      </w:r>
      <w:bookmarkStart w:id="0" w:name="_GoBack"/>
      <w:bookmarkEnd w:id="0"/>
    </w:p>
    <w:p w:rsidR="00203283" w:rsidRDefault="002C6282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4 </w:t>
      </w:r>
      <w:r>
        <w:rPr>
          <w:rFonts w:ascii="黑体" w:eastAsia="黑体" w:hAnsi="黑体"/>
        </w:rPr>
        <w:t>实施方案</w:t>
      </w:r>
    </w:p>
    <w:p w:rsidR="00C83D66" w:rsidRDefault="00C83D66" w:rsidP="00C83D66">
      <w:pPr>
        <w:pStyle w:val="a8"/>
        <w:numPr>
          <w:ilvl w:val="0"/>
          <w:numId w:val="35"/>
        </w:numPr>
        <w:spacing w:before="187" w:after="187"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充分利用乐于探索的精神，保持并发扬对数学的热爱。</w:t>
      </w:r>
    </w:p>
    <w:p w:rsidR="00C83D66" w:rsidRPr="00C83D66" w:rsidRDefault="00C83D66" w:rsidP="00C83D66">
      <w:pPr>
        <w:pStyle w:val="a8"/>
        <w:numPr>
          <w:ilvl w:val="0"/>
          <w:numId w:val="35"/>
        </w:numPr>
        <w:spacing w:before="187" w:after="187" w:line="300" w:lineRule="auto"/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克服拖延症，提升英语水平，利用琐碎时间阅读英文原著。</w:t>
      </w:r>
    </w:p>
    <w:p w:rsidR="00203283" w:rsidRPr="00591525" w:rsidRDefault="00591525" w:rsidP="00591525">
      <w:pPr>
        <w:pStyle w:val="a8"/>
        <w:numPr>
          <w:ilvl w:val="0"/>
          <w:numId w:val="35"/>
        </w:numPr>
        <w:spacing w:before="187" w:after="187"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通过询问老师或网上资源的途径</w:t>
      </w:r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自主</w:t>
      </w:r>
      <w:r w:rsidRPr="00591525">
        <w:rPr>
          <w:rFonts w:ascii="黑体" w:eastAsia="黑体" w:hAnsi="黑体" w:cs="Arial"/>
          <w:sz w:val="24"/>
          <w:szCs w:val="24"/>
          <w:shd w:val="clear" w:color="auto" w:fill="FFFFFF"/>
        </w:rPr>
        <w:t>训练，</w:t>
      </w:r>
      <w:r>
        <w:rPr>
          <w:rFonts w:ascii="黑体" w:eastAsia="黑体" w:hAnsi="黑体" w:cs="Arial" w:hint="eastAsia"/>
          <w:sz w:val="24"/>
          <w:szCs w:val="24"/>
          <w:shd w:val="clear" w:color="auto" w:fill="FFFFFF"/>
        </w:rPr>
        <w:t>目标</w:t>
      </w:r>
      <w:r w:rsidRPr="00591525">
        <w:rPr>
          <w:rFonts w:ascii="黑体" w:eastAsia="黑体" w:hAnsi="黑体" w:cs="Arial"/>
          <w:sz w:val="24"/>
          <w:szCs w:val="24"/>
          <w:shd w:val="clear" w:color="auto" w:fill="FFFFFF"/>
        </w:rPr>
        <w:t>能够担负起小型</w:t>
      </w:r>
      <w:hyperlink r:id="rId25" w:tgtFrame="_blank" w:history="1">
        <w:r w:rsidRPr="00591525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网络信息安全</w:t>
        </w:r>
      </w:hyperlink>
      <w:r w:rsidRPr="00591525">
        <w:rPr>
          <w:rFonts w:ascii="黑体" w:eastAsia="黑体" w:hAnsi="黑体" w:cs="Arial"/>
          <w:sz w:val="24"/>
          <w:szCs w:val="24"/>
          <w:shd w:val="clear" w:color="auto" w:fill="FFFFFF"/>
        </w:rPr>
        <w:t>工作。对网络信息安全有较为完整的认识，掌握电脑安全防护、</w:t>
      </w:r>
      <w:hyperlink r:id="rId26" w:tgtFrame="_blank" w:history="1">
        <w:r w:rsidRPr="00591525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网站安全</w:t>
        </w:r>
      </w:hyperlink>
      <w:r w:rsidRPr="00591525">
        <w:rPr>
          <w:rFonts w:ascii="黑体" w:eastAsia="黑体" w:hAnsi="黑体" w:cs="Arial"/>
          <w:sz w:val="24"/>
          <w:szCs w:val="24"/>
          <w:shd w:val="clear" w:color="auto" w:fill="FFFFFF"/>
        </w:rPr>
        <w:t>、电子邮件安全、Internet网络安全部署、操作系统安全配置、恶意代码防护、常用软件安全设置、</w:t>
      </w:r>
      <w:hyperlink r:id="rId27" w:tgtFrame="_blank" w:history="1">
        <w:r w:rsidRPr="00591525">
          <w:rPr>
            <w:rStyle w:val="a9"/>
            <w:rFonts w:ascii="黑体" w:eastAsia="黑体" w:hAnsi="黑体" w:cs="Arial"/>
            <w:color w:val="auto"/>
            <w:sz w:val="24"/>
            <w:szCs w:val="24"/>
            <w:u w:val="none"/>
            <w:shd w:val="clear" w:color="auto" w:fill="FFFFFF"/>
          </w:rPr>
          <w:t>防火墙</w:t>
        </w:r>
      </w:hyperlink>
      <w:r w:rsidRPr="00591525">
        <w:rPr>
          <w:rFonts w:ascii="黑体" w:eastAsia="黑体" w:hAnsi="黑体" w:cs="Arial"/>
          <w:sz w:val="24"/>
          <w:szCs w:val="24"/>
          <w:shd w:val="clear" w:color="auto" w:fill="FFFFFF"/>
        </w:rPr>
        <w:t>的应用等技能。</w:t>
      </w:r>
    </w:p>
    <w:p w:rsidR="00591525" w:rsidRPr="00C83D66" w:rsidRDefault="00624A6D" w:rsidP="00591525">
      <w:pPr>
        <w:pStyle w:val="a8"/>
        <w:numPr>
          <w:ilvl w:val="0"/>
          <w:numId w:val="35"/>
        </w:numPr>
        <w:spacing w:before="187" w:after="187"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</w:t>
      </w:r>
      <w:r w:rsidR="00591525" w:rsidRPr="00591525">
        <w:rPr>
          <w:rFonts w:ascii="黑体" w:eastAsia="黑体" w:hAnsi="黑体" w:hint="eastAsia"/>
          <w:sz w:val="24"/>
          <w:szCs w:val="24"/>
        </w:rPr>
        <w:t>深入</w:t>
      </w:r>
      <w:proofErr w:type="gramStart"/>
      <w:r w:rsidR="00591525" w:rsidRPr="00591525">
        <w:rPr>
          <w:rFonts w:ascii="黑体" w:eastAsia="黑体" w:hAnsi="黑体" w:hint="eastAsia"/>
          <w:sz w:val="24"/>
          <w:szCs w:val="24"/>
        </w:rPr>
        <w:t>专业训练</w:t>
      </w:r>
      <w:r w:rsidR="00591525" w:rsidRPr="00591525">
        <w:rPr>
          <w:rFonts w:ascii="黑体" w:eastAsia="黑体" w:hAnsi="黑体" w:cs="Arial"/>
          <w:sz w:val="24"/>
          <w:szCs w:val="24"/>
          <w:shd w:val="clear" w:color="auto" w:fill="FFFFFF"/>
        </w:rPr>
        <w:t>专业训练</w:t>
      </w:r>
      <w:proofErr w:type="gramEnd"/>
      <w:r w:rsidR="00591525" w:rsidRPr="00591525">
        <w:rPr>
          <w:rFonts w:ascii="黑体" w:eastAsia="黑体" w:hAnsi="黑体" w:cs="Arial"/>
          <w:sz w:val="24"/>
          <w:szCs w:val="24"/>
          <w:shd w:val="clear" w:color="auto" w:fill="FFFFFF"/>
        </w:rPr>
        <w:t>，能完善和优化企业信息安全制度和流程。信息安全工作符合特定的规范要求，能够对系统中安全措施的实施进行了跟踪和验证，能够建立起立体式、纵深的安全防护系统，部署安全监控机制，对未知的安全威胁能够进行预警和追踪。</w:t>
      </w:r>
    </w:p>
    <w:p w:rsidR="00C83D66" w:rsidRPr="00624A6D" w:rsidRDefault="00C83D66" w:rsidP="00591525">
      <w:pPr>
        <w:pStyle w:val="a8"/>
        <w:numPr>
          <w:ilvl w:val="0"/>
          <w:numId w:val="35"/>
        </w:numPr>
        <w:spacing w:before="187" w:after="187"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利用音乐与跑步发泄情绪，善于发泄学会发泄</w:t>
      </w:r>
    </w:p>
    <w:p w:rsidR="00203283" w:rsidRDefault="002C6282" w:rsidP="00C83D66">
      <w:pPr>
        <w:pStyle w:val="1"/>
        <w:spacing w:before="0" w:after="0" w:line="300" w:lineRule="auto"/>
        <w:rPr>
          <w:rFonts w:ascii="黑体" w:eastAsia="黑体" w:hAnsi="黑体"/>
          <w:sz w:val="24"/>
          <w:szCs w:val="24"/>
        </w:rPr>
      </w:pPr>
      <w:r>
        <w:rPr>
          <w:rFonts w:ascii="Times New Roman" w:eastAsia="Times New Roman" w:hAnsi="Times New Roman"/>
        </w:rPr>
        <w:lastRenderedPageBreak/>
        <w:t xml:space="preserve">5 </w:t>
      </w:r>
      <w:r>
        <w:rPr>
          <w:rFonts w:ascii="黑体" w:eastAsia="黑体" w:hAnsi="黑体"/>
        </w:rPr>
        <w:t>评估与调整</w:t>
      </w:r>
    </w:p>
    <w:p w:rsidR="00203283" w:rsidRDefault="002C628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5.1 </w:t>
      </w:r>
      <w:r>
        <w:rPr>
          <w:rFonts w:ascii="黑体" w:eastAsia="黑体" w:hAnsi="黑体"/>
        </w:rPr>
        <w:t>评估时间</w:t>
      </w:r>
    </w:p>
    <w:p w:rsidR="00203283" w:rsidRPr="00C83D66" w:rsidRDefault="002C6282" w:rsidP="00C83D66">
      <w:pPr>
        <w:spacing w:before="187" w:after="187"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每学期评估一次</w:t>
      </w:r>
      <w:r w:rsidR="00C83D66">
        <w:rPr>
          <w:rFonts w:ascii="黑体" w:eastAsia="黑体" w:hAnsi="黑体" w:hint="eastAsia"/>
          <w:sz w:val="24"/>
          <w:szCs w:val="24"/>
        </w:rPr>
        <w:t>。</w:t>
      </w:r>
    </w:p>
    <w:p w:rsidR="00203283" w:rsidRDefault="002C628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5.2 </w:t>
      </w:r>
      <w:r>
        <w:rPr>
          <w:rFonts w:ascii="黑体" w:eastAsia="黑体" w:hAnsi="黑体"/>
        </w:rPr>
        <w:t>评估内容</w:t>
      </w:r>
    </w:p>
    <w:p w:rsidR="00203283" w:rsidRDefault="00C83D66">
      <w:pPr>
        <w:spacing w:before="187" w:after="187" w:line="30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计算机语言的掌握水平，竞赛成果，英语水平，课程学分绩。</w:t>
      </w:r>
    </w:p>
    <w:p w:rsidR="00203283" w:rsidRDefault="002C6282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5.3 </w:t>
      </w:r>
      <w:r>
        <w:rPr>
          <w:rFonts w:ascii="黑体" w:eastAsia="黑体" w:hAnsi="黑体"/>
        </w:rPr>
        <w:t>调整原则</w:t>
      </w:r>
    </w:p>
    <w:p w:rsidR="00203283" w:rsidRDefault="002C6282">
      <w:pPr>
        <w:spacing w:before="187" w:after="187" w:line="30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自身情况的匹配性、与环境的适应性、操作实施的可行性等。</w:t>
      </w:r>
    </w:p>
    <w:sectPr w:rsidR="00203283">
      <w:footerReference w:type="default" r:id="rId28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23F" w:rsidRDefault="00F1623F">
      <w:r>
        <w:separator/>
      </w:r>
    </w:p>
  </w:endnote>
  <w:endnote w:type="continuationSeparator" w:id="0">
    <w:p w:rsidR="00F1623F" w:rsidRDefault="00F1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626" w:rsidRDefault="00586626">
    <w:pPr>
      <w:jc w:val="center"/>
      <w:rPr>
        <w:rFonts w:ascii="等线" w:eastAsia="等线" w:hAnsi="等线"/>
        <w:sz w:val="18"/>
        <w:szCs w:val="18"/>
      </w:rPr>
    </w:pPr>
    <w:r>
      <w:fldChar w:fldCharType="begin"/>
    </w:r>
    <w:r>
      <w:rPr>
        <w:rFonts w:ascii="Times New Roman" w:eastAsia="Times New Roman" w:hAnsi="Times New Roman"/>
        <w:sz w:val="18"/>
        <w:szCs w:val="18"/>
      </w:rPr>
      <w:instrText>PAGE</w:instrText>
    </w:r>
    <w:r>
      <w:fldChar w:fldCharType="separate"/>
    </w:r>
    <w:r>
      <w:rPr>
        <w:rFonts w:ascii="Times New Roman" w:eastAsia="Times New Roman" w:hAnsi="Times New Roman"/>
        <w:noProof/>
        <w:sz w:val="18"/>
        <w:szCs w:val="18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23F" w:rsidRDefault="00F1623F">
      <w:r>
        <w:separator/>
      </w:r>
    </w:p>
  </w:footnote>
  <w:footnote w:type="continuationSeparator" w:id="0">
    <w:p w:rsidR="00F1623F" w:rsidRDefault="00F16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2402955"/>
    <w:multiLevelType w:val="multilevel"/>
    <w:tmpl w:val="A0DC7EF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BD939BD"/>
    <w:multiLevelType w:val="hybridMultilevel"/>
    <w:tmpl w:val="7324BD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25C4892"/>
    <w:multiLevelType w:val="hybridMultilevel"/>
    <w:tmpl w:val="9FE225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B97FF0"/>
    <w:multiLevelType w:val="hybridMultilevel"/>
    <w:tmpl w:val="F7422E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4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2"/>
  </w:num>
  <w:num w:numId="28">
    <w:abstractNumId w:val="33"/>
  </w:num>
  <w:num w:numId="29">
    <w:abstractNumId w:val="2"/>
  </w:num>
  <w:num w:numId="30">
    <w:abstractNumId w:val="4"/>
  </w:num>
  <w:num w:numId="31">
    <w:abstractNumId w:val="0"/>
  </w:num>
  <w:num w:numId="32">
    <w:abstractNumId w:val="1"/>
  </w:num>
  <w:num w:numId="33">
    <w:abstractNumId w:val="3"/>
  </w:num>
  <w:num w:numId="34">
    <w:abstractNumId w:val="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03738"/>
    <w:rsid w:val="00203283"/>
    <w:rsid w:val="00216EB9"/>
    <w:rsid w:val="00227240"/>
    <w:rsid w:val="002C6282"/>
    <w:rsid w:val="00392BD0"/>
    <w:rsid w:val="00586626"/>
    <w:rsid w:val="00591525"/>
    <w:rsid w:val="0059531B"/>
    <w:rsid w:val="00616505"/>
    <w:rsid w:val="0062213C"/>
    <w:rsid w:val="00624A6D"/>
    <w:rsid w:val="00633F40"/>
    <w:rsid w:val="006549AD"/>
    <w:rsid w:val="00684D9C"/>
    <w:rsid w:val="00721E22"/>
    <w:rsid w:val="007E670D"/>
    <w:rsid w:val="00802F68"/>
    <w:rsid w:val="009F0C8C"/>
    <w:rsid w:val="00A116A9"/>
    <w:rsid w:val="00A52BAD"/>
    <w:rsid w:val="00A60633"/>
    <w:rsid w:val="00A9277C"/>
    <w:rsid w:val="00B3204F"/>
    <w:rsid w:val="00BA0C1A"/>
    <w:rsid w:val="00C061CB"/>
    <w:rsid w:val="00C604EC"/>
    <w:rsid w:val="00C644DB"/>
    <w:rsid w:val="00C83D66"/>
    <w:rsid w:val="00E26251"/>
    <w:rsid w:val="00EA1EE8"/>
    <w:rsid w:val="00F1623F"/>
    <w:rsid w:val="00F53662"/>
    <w:rsid w:val="00F75A37"/>
    <w:rsid w:val="00FE2D0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58542F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A52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5%A4%A7%E4%BA%9A%E6%B9%BE/1724705" TargetMode="External"/><Relationship Id="rId18" Type="http://schemas.openxmlformats.org/officeDocument/2006/relationships/hyperlink" Target="https://baike.baidu.com/item/%E7%B2%A4%E6%B8%AF%E6%BE%B3%E5%A4%A7%E6%B9%BE%E5%8C%BA/19153589" TargetMode="External"/><Relationship Id="rId26" Type="http://schemas.openxmlformats.org/officeDocument/2006/relationships/hyperlink" Target="https://baike.baidu.com/item/%E7%BD%91%E7%AB%99%E5%AE%89%E5%85%A8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baike.baidu.com/item/%E7%BB%BC%E5%90%88%E6%80%A7%E5%9B%BD%E5%AE%B6%E7%A7%91%E5%AD%A6%E4%B8%AD%E5%BF%8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7%8F%A0%E6%B1%9F%E5%8F%A3/7951206" TargetMode="External"/><Relationship Id="rId17" Type="http://schemas.openxmlformats.org/officeDocument/2006/relationships/hyperlink" Target="https://baike.baidu.com/item/%E6%B7%B1%E5%9C%B3%E6%B2%B3/25344" TargetMode="External"/><Relationship Id="rId25" Type="http://schemas.openxmlformats.org/officeDocument/2006/relationships/hyperlink" Target="https://baike.baidu.com/item/%E7%BD%91%E7%BB%9C%E4%BF%A1%E6%81%AF%E5%AE%89%E5%85%A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%E4%BC%B6%E4%BB%83%E6%B4%8B/2435883" TargetMode="External"/><Relationship Id="rId20" Type="http://schemas.openxmlformats.org/officeDocument/2006/relationships/hyperlink" Target="https://baike.baidu.com/item/%E9%87%91%E8%9E%8D%E4%B8%AD%E5%BF%83/925820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8D%8E%E5%8D%97%E5%9C%B0%E5%8C%BA/7596721" TargetMode="External"/><Relationship Id="rId24" Type="http://schemas.openxmlformats.org/officeDocument/2006/relationships/hyperlink" Target="https://baike.baidu.com/item/%E7%BB%8F%E6%B5%8E%E5%AD%A6%E4%BA%B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%E7%8F%A0%E6%B1%9F%E5%8F%A3/7951206" TargetMode="External"/><Relationship Id="rId23" Type="http://schemas.openxmlformats.org/officeDocument/2006/relationships/hyperlink" Target="https://baike.baidu.com/item/%E4%B8%AD%E5%9B%BD%E5%A4%A7%E9%99%86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baike.baidu.com/item/%E8%87%AA%E6%88%91%E8%AF%84%E4%BB%B7" TargetMode="External"/><Relationship Id="rId19" Type="http://schemas.openxmlformats.org/officeDocument/2006/relationships/hyperlink" Target="https://baike.baidu.com/item/%E7%BB%BC%E5%90%88%E4%BA%A4%E9%80%9A%E6%9E%A2%E7%BA%BD11/141728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item/%E5%A4%A7%E9%B9%8F%E6%B9%BE/25345" TargetMode="External"/><Relationship Id="rId22" Type="http://schemas.openxmlformats.org/officeDocument/2006/relationships/hyperlink" Target="https://baike.baidu.com/item/%E7%BB%8F%E6%B5%8E%E4%B8%AD%E5%BF%83%E5%9F%8E%E5%B8%82" TargetMode="External"/><Relationship Id="rId27" Type="http://schemas.openxmlformats.org/officeDocument/2006/relationships/hyperlink" Target="https://baike.baidu.com/item/%E9%98%B2%E7%81%AB%E5%A2%9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26CBC1-2891-4D2F-84EE-8F530F91DC33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778</Words>
  <Characters>4438</Characters>
  <Application>Microsoft Office Word</Application>
  <DocSecurity>0</DocSecurity>
  <Lines>36</Lines>
  <Paragraphs>10</Paragraphs>
  <ScaleCrop>false</ScaleCrop>
  <Company>Microsoft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Aptal Wancer</cp:lastModifiedBy>
  <cp:revision>11</cp:revision>
  <dcterms:created xsi:type="dcterms:W3CDTF">2017-01-10T09:10:00Z</dcterms:created>
  <dcterms:modified xsi:type="dcterms:W3CDTF">2020-01-02T03:11:00Z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