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#1: First Step : Tagging </w:t>
      </w:r>
    </w:p>
    <w:p w:rsidR="00000000" w:rsidDel="00000000" w:rsidP="00000000" w:rsidRDefault="00000000" w:rsidRPr="00000000" w14:paraId="00000002">
      <w:pPr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Déplacez-vous sur la branche Principale</w:t>
      </w:r>
    </w:p>
    <w:p w:rsidR="00000000" w:rsidDel="00000000" w:rsidP="00000000" w:rsidRDefault="00000000" w:rsidRPr="00000000" w14:paraId="00000004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876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Créez un TAG avec un nom V1.0 et un commentaire ‘ RELEASE 1.0 ‘</w:t>
      </w:r>
    </w:p>
    <w:p w:rsidR="00000000" w:rsidDel="00000000" w:rsidP="00000000" w:rsidRDefault="00000000" w:rsidRPr="00000000" w14:paraId="00000007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90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Affichez les informations sur le TAG</w:t>
      </w:r>
    </w:p>
    <w:p w:rsidR="00000000" w:rsidDel="00000000" w:rsidP="00000000" w:rsidRDefault="00000000" w:rsidRPr="00000000" w14:paraId="0000000A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943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#2: Second Step: Stashing and saving work in Progress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Modifiez le fichier README.md  , ajoutez une ligne</w:t>
      </w:r>
    </w:p>
    <w:p w:rsidR="00000000" w:rsidDel="00000000" w:rsidP="00000000" w:rsidRDefault="00000000" w:rsidRPr="00000000" w14:paraId="00000010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927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Explication du TAG: </w:t>
      </w:r>
      <w:r w:rsidDel="00000000" w:rsidR="00000000" w:rsidRPr="00000000">
        <w:rPr>
          <w:color w:val="434343"/>
          <w:sz w:val="24"/>
          <w:szCs w:val="24"/>
          <w:highlight w:val="white"/>
          <w:rtl w:val="0"/>
        </w:rPr>
        <w:t xml:space="preserve">Git tag nous offre la possibilité étiqueter un certain état d'historique. Par exemple : Pouvoir étiqueter les état de publications ou release par 0.1 - 0.2 - 0.3 pour pouvoir se repérer plus tard.</w:t>
      </w:r>
    </w:p>
    <w:p w:rsidR="00000000" w:rsidDel="00000000" w:rsidP="00000000" w:rsidRDefault="00000000" w:rsidRPr="00000000" w14:paraId="00000013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color w:val="434343"/>
          <w:sz w:val="24"/>
          <w:szCs w:val="24"/>
          <w:highlight w:val="white"/>
        </w:rPr>
        <w:drawing>
          <wp:inline distB="114300" distT="114300" distL="114300" distR="114300">
            <wp:extent cx="3810000" cy="1943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definition GIT STASH: </w:t>
      </w:r>
      <w:r w:rsidDel="00000000" w:rsidR="00000000" w:rsidRPr="00000000">
        <w:rPr>
          <w:color w:val="434343"/>
          <w:sz w:val="24"/>
          <w:szCs w:val="24"/>
          <w:highlight w:val="white"/>
          <w:rtl w:val="0"/>
        </w:rPr>
        <w:t xml:space="preserve">Git stash est une commande de Git qui permet de "mettre de côté" des modifications. Cette fonctionnalité est très pratique, notamment lorsque le développeur a besoin de changer de branche rapidement. Cette fonctionnalité lui permet de ne pas se presser à effectuer un commit bâclé pour pouvoir changer de branche.</w:t>
      </w:r>
    </w:p>
    <w:p w:rsidR="00000000" w:rsidDel="00000000" w:rsidP="00000000" w:rsidRDefault="00000000" w:rsidRPr="00000000" w14:paraId="00000016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color w:val="434343"/>
          <w:sz w:val="24"/>
          <w:szCs w:val="24"/>
          <w:highlight w:val="white"/>
          <w:rtl w:val="0"/>
        </w:rPr>
        <w:t xml:space="preserve">Git stash va récupérer les modifications en cours et les enregistrer dans un conteneur qu'on appellera un stash.</w:t>
      </w:r>
    </w:p>
    <w:p w:rsidR="00000000" w:rsidDel="00000000" w:rsidP="00000000" w:rsidRDefault="00000000" w:rsidRPr="00000000" w14:paraId="00000017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Tapez la commande git stash list</w:t>
      </w:r>
    </w:p>
    <w:p w:rsidR="00000000" w:rsidDel="00000000" w:rsidP="00000000" w:rsidRDefault="00000000" w:rsidRPr="00000000" w14:paraId="00000019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color w:val="434343"/>
          <w:sz w:val="24"/>
          <w:szCs w:val="24"/>
          <w:highlight w:val="white"/>
        </w:rPr>
        <w:drawing>
          <wp:inline distB="114300" distT="114300" distL="114300" distR="114300">
            <wp:extent cx="3810000" cy="2006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Exécutez la commande git status ?</w:t>
      </w:r>
    </w:p>
    <w:p w:rsidR="00000000" w:rsidDel="00000000" w:rsidP="00000000" w:rsidRDefault="00000000" w:rsidRPr="00000000" w14:paraId="0000001C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Qu’est-ce que vous constatez ?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863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Modifiez le fichier « Licence.txt », ajoutez la ligne « APACHE 2.0 »</w:t>
      </w:r>
    </w:p>
    <w:p w:rsidR="00000000" w:rsidDel="00000000" w:rsidP="00000000" w:rsidRDefault="00000000" w:rsidRPr="00000000" w14:paraId="00000024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96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git stash list</w:t>
      </w:r>
    </w:p>
    <w:p w:rsidR="00000000" w:rsidDel="00000000" w:rsidP="00000000" w:rsidRDefault="00000000" w:rsidRPr="00000000" w14:paraId="00000026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393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Git stash</w:t>
      </w:r>
      <w:r w:rsidDel="00000000" w:rsidR="00000000" w:rsidRPr="00000000">
        <w:rPr>
          <w:color w:val="434343"/>
          <w:sz w:val="24"/>
          <w:szCs w:val="24"/>
          <w:highlight w:val="white"/>
          <w:rtl w:val="0"/>
        </w:rPr>
        <w:t xml:space="preserve"> est une commande de Git qui permet de mettre en backstage des modifications afin d'éviter d'effectuer un commit bâclé pour pouvoir changer de branche.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color w:val="434343"/>
          <w:sz w:val="24"/>
          <w:szCs w:val="24"/>
          <w:highlight w:val="white"/>
          <w:rtl w:val="0"/>
        </w:rPr>
        <w:t xml:space="preserve">Git stash va récupérer les modifications en cours et les enregistrer dans un conteneur qu'on appellera un stash.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Faites stagging et le commit en une seule ligne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color w:val="434343"/>
          <w:sz w:val="24"/>
          <w:szCs w:val="24"/>
          <w:highlight w:val="white"/>
        </w:rPr>
        <w:drawing>
          <wp:inline distB="114300" distT="114300" distL="114300" distR="114300">
            <wp:extent cx="3810000" cy="825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Exécutez la commande « git stash pop » </w:t>
      </w:r>
    </w:p>
    <w:p w:rsidR="00000000" w:rsidDel="00000000" w:rsidP="00000000" w:rsidRDefault="00000000" w:rsidRPr="00000000" w14:paraId="0000002E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663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#3: third step:  Voyage sur Github, Local Repo to github Repo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Créez un repo github public sans ajouter le fichier README.md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Créez le remote en https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Examinez le remote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358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Pushez le tous à travers la commande : git push –u origin master - -tags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2032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Sur Github Vérifiez la liste des commits , les branches , les releases et les tags</w:t>
      </w:r>
    </w:p>
    <w:p w:rsidR="00000000" w:rsidDel="00000000" w:rsidP="00000000" w:rsidRDefault="00000000" w:rsidRPr="00000000" w14:paraId="0000003B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83343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#4: Fourth Step:  Mini challenge (optionnel)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Déplacez-vous dans le fichier .SSH </w:t>
      </w:r>
    </w:p>
    <w:p w:rsidR="00000000" w:rsidDel="00000000" w:rsidP="00000000" w:rsidRDefault="00000000" w:rsidRPr="00000000" w14:paraId="00000040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 Maintenant à vos mains : Créez une authentification sécurisé SSH entre votre repo local et votre repo distant (aide : Ssh –keygen-t rsa –C ' email’)</w:t>
      </w:r>
    </w:p>
    <w:p w:rsidR="00000000" w:rsidDel="00000000" w:rsidP="00000000" w:rsidRDefault="00000000" w:rsidRPr="00000000" w14:paraId="00000041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03346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SSH keygen password reat</w:t>
      </w:r>
    </w:p>
    <w:p w:rsidR="00000000" w:rsidDel="00000000" w:rsidP="00000000" w:rsidRDefault="00000000" w:rsidRPr="00000000" w14:paraId="00000043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4386263" cy="2857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#5: Fifth  Step:  Création d’une local copy</w:t>
      </w:r>
    </w:p>
    <w:p w:rsidR="00000000" w:rsidDel="00000000" w:rsidP="00000000" w:rsidRDefault="00000000" w:rsidRPr="00000000" w14:paraId="00000046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Sur github créez un autre repo nommé ( Monsiteweb)</w:t>
      </w:r>
    </w:p>
    <w:p w:rsidR="00000000" w:rsidDel="00000000" w:rsidP="00000000" w:rsidRDefault="00000000" w:rsidRPr="00000000" w14:paraId="00000047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Ajoutez à l’arboresence toujours sur github le fichier .gitignore et un fichier licence.txt ‘APACHE 2.0 ‘</w:t>
      </w:r>
    </w:p>
    <w:p w:rsidR="00000000" w:rsidDel="00000000" w:rsidP="00000000" w:rsidRDefault="00000000" w:rsidRPr="00000000" w14:paraId="00000048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2463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Déplacez-vous dans le répertoire projets sous GIT </w:t>
      </w:r>
    </w:p>
    <w:p w:rsidR="00000000" w:rsidDel="00000000" w:rsidP="00000000" w:rsidRDefault="00000000" w:rsidRPr="00000000" w14:paraId="0000004C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Créez un clone github vers le local sous le nom (Monsiteweb-local)</w:t>
      </w:r>
    </w:p>
    <w:p w:rsidR="00000000" w:rsidDel="00000000" w:rsidP="00000000" w:rsidRDefault="00000000" w:rsidRPr="00000000" w14:paraId="0000004D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Vérifiez si le clone est créé.</w:t>
      </w:r>
    </w:p>
    <w:p w:rsidR="00000000" w:rsidDel="00000000" w:rsidP="00000000" w:rsidRDefault="00000000" w:rsidRPr="00000000" w14:paraId="0000004E">
      <w:pPr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863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ic Sans MS" w:cs="Comic Sans MS" w:eastAsia="Comic Sans MS" w:hAnsi="Comic Sans MS"/>
          <w:color w:val="1c4587"/>
          <w:sz w:val="36"/>
          <w:szCs w:val="36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#6: sixth step :  Sending the website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Télécharger le site web depuis le lien suivant :</w:t>
      </w:r>
      <w:hyperlink r:id="rId24">
        <w:r w:rsidDel="00000000" w:rsidR="00000000" w:rsidRPr="00000000">
          <w:rPr>
            <w:color w:val="980000"/>
            <w:sz w:val="24"/>
            <w:szCs w:val="24"/>
            <w:highlight w:val="white"/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http://www.initializr.com/</w:t>
        </w:r>
      </w:hyperlink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</w:t>
      </w: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 Sur le site telecharger un site bootstrap avec le fichier .htaccess et le fichier 404.html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Analysez l’arboresence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562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Copiez le site télécharger dans votre repo local à travers une seule commande :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    Git status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 Faites le stagging et le commit en une seule ligne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701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Faite le push à github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Vérifiez l’existence du site local sur votre repo github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2082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1c4587"/>
          <w:sz w:val="36"/>
          <w:szCs w:val="36"/>
          <w:rtl w:val="0"/>
        </w:rPr>
        <w:t xml:space="preserve">#7: seventh step:  Fetch and pull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Sur github éditez le fichier Index.html, sur la balise &lt;title&gt;  &lt;/title&gt; ajoutez le titre , mon premier site web .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Faites le commit sur github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Sur git et sur le repo local , Editez le fichier README.md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Faites le stagging et le commit en une seule ligne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 Qu’est-ce que vous constatez ?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01441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Executez la commande « git fetch »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Git status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Expliquez ?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2108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Git pull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Git push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⇒ Verifiez les commit sur github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3810000" cy="1460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7.png"/><Relationship Id="rId21" Type="http://schemas.openxmlformats.org/officeDocument/2006/relationships/image" Target="media/image20.png"/><Relationship Id="rId24" Type="http://schemas.openxmlformats.org/officeDocument/2006/relationships/hyperlink" Target="http://www.initializr.com/" TargetMode="External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3.png"/><Relationship Id="rId25" Type="http://schemas.openxmlformats.org/officeDocument/2006/relationships/hyperlink" Target="http://www.initializr.com/" TargetMode="External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31" Type="http://schemas.openxmlformats.org/officeDocument/2006/relationships/image" Target="media/image22.png"/><Relationship Id="rId30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2.png"/><Relationship Id="rId12" Type="http://schemas.openxmlformats.org/officeDocument/2006/relationships/image" Target="media/image2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15.png"/><Relationship Id="rId19" Type="http://schemas.openxmlformats.org/officeDocument/2006/relationships/image" Target="media/image2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