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42EF1" w:rsidRDefault="00405EF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742EF1" w:rsidRDefault="00405EF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НТУУ «КПІ ім. Ігоря Сікорського»</w:t>
      </w:r>
    </w:p>
    <w:p w:rsidR="00742EF1" w:rsidRDefault="00405EF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Навчально-науковий інститут атомної та теплової енергетики</w:t>
      </w:r>
    </w:p>
    <w:p w:rsidR="00742EF1" w:rsidRDefault="00405EF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цифрових технологій в енергетиці</w:t>
      </w: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405EF0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Проектна робота</w:t>
      </w:r>
    </w:p>
    <w:p w:rsidR="00742EF1" w:rsidRDefault="00405EF0">
      <w:pPr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з дисципліни «Чисельні методи»</w:t>
      </w:r>
    </w:p>
    <w:p w:rsidR="00742EF1" w:rsidRDefault="00742EF1">
      <w:pPr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742EF1" w:rsidRDefault="00405EF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Студентів 2-го курсу НН ІАТЕ гр. ТР-12</w:t>
      </w:r>
    </w:p>
    <w:p w:rsidR="00742EF1" w:rsidRDefault="00405EF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Каркушевського Владислава,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  <w:t>Артема Діковського,</w:t>
      </w:r>
    </w:p>
    <w:p w:rsidR="00742EF1" w:rsidRDefault="00405EF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Ковальова Олександра,</w:t>
      </w:r>
    </w:p>
    <w:p w:rsidR="00742EF1" w:rsidRDefault="00405EF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Дрелі Єлизавети,</w:t>
      </w:r>
    </w:p>
    <w:p w:rsidR="00742EF1" w:rsidRDefault="00405EF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Жуковського Данила</w:t>
      </w:r>
    </w:p>
    <w:p w:rsidR="00742EF1" w:rsidRDefault="00405EF0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Перевірила: к.т.н., Залевська О. В.</w:t>
      </w:r>
    </w:p>
    <w:p w:rsidR="00742EF1" w:rsidRDefault="00742EF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2EF1" w:rsidRDefault="00742EF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C5B6D" w:rsidRDefault="00405EF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КИЇВ 2022</w:t>
      </w:r>
    </w:p>
    <w:p w:rsidR="00742EF1" w:rsidRDefault="00405EF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Інстр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укція для користувача</w:t>
      </w:r>
    </w:p>
    <w:p w:rsidR="00742EF1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Для встановлення програмного забезпечення наявний інсталятор з назвою “Setup.exe”:</w:t>
      </w:r>
    </w:p>
    <w:p w:rsidR="007D35E3" w:rsidRPr="001C5B6D" w:rsidRDefault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35E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84CFAF1" wp14:editId="53D2EE5A">
            <wp:extent cx="5733415" cy="325755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 w:rsidP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На початку можна обрати мову програми інсталятора.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406140" cy="1805940"/>
            <wp:effectExtent l="0" t="0" r="3810" b="3810"/>
            <wp:docPr id="3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6652" cy="18062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 w:rsidP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Початок установки: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661660" cy="470916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2285" cy="4709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35E3" w:rsidRDefault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 w:rsidP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У програми є ліцензія, її потрібно прийняти: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697250" cy="3672899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250" cy="36728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Після цього потрібно обрати директорію, в яку буде встановлена програма. Бажано обрати не диск C:/, бо в такому випадку не потрібно буде її запускати з правами адміністратора.</w:t>
      </w:r>
    </w:p>
    <w:p w:rsidR="00742EF1" w:rsidRPr="001C5B6D" w:rsidRDefault="00742E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673438" cy="3633836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3438" cy="36338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Можна створити ярлик на робочому столі.</w:t>
      </w:r>
    </w:p>
    <w:p w:rsidR="00742EF1" w:rsidRPr="001C5B6D" w:rsidRDefault="00742E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4694140" cy="3630774"/>
            <wp:effectExtent l="0" t="0" r="0" b="0"/>
            <wp:docPr id="43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140" cy="36307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 w:rsidP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Процесс інсталяції: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58105" cy="4145280"/>
            <wp:effectExtent l="0" t="0" r="4445" b="7620"/>
            <wp:docPr id="3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983" cy="41516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405EF0" w:rsidP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Інсталяція виконана. Відразу можна запустити програму: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03520" cy="3848100"/>
            <wp:effectExtent l="0" t="0" r="0" b="0"/>
            <wp:docPr id="3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4078" cy="384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 w:rsidP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Каталог, в якому знаходиться программа: (</w:t>
      </w:r>
      <w:r w:rsidRPr="001C5B6D">
        <w:rPr>
          <w:rFonts w:ascii="Times New Roman" w:eastAsia="Times New Roman" w:hAnsi="Times New Roman" w:cs="Times New Roman"/>
          <w:i/>
          <w:sz w:val="28"/>
          <w:szCs w:val="28"/>
        </w:rPr>
        <w:t>Program.exe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 - основний файл, також є деінсталятор - </w:t>
      </w:r>
      <w:r w:rsidRPr="001C5B6D">
        <w:rPr>
          <w:rFonts w:ascii="Times New Roman" w:eastAsia="Times New Roman" w:hAnsi="Times New Roman" w:cs="Times New Roman"/>
          <w:i/>
          <w:sz w:val="28"/>
          <w:szCs w:val="28"/>
        </w:rPr>
        <w:t>Uninstall.exe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)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48300" cy="3863340"/>
            <wp:effectExtent l="0" t="0" r="0" b="381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6316" cy="3869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На робочому столі з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’явився ярлик: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190625" cy="1343025"/>
            <wp:effectExtent l="0" t="0" r="0" b="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Початкова форма: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00320" cy="3040380"/>
            <wp:effectExtent l="0" t="0" r="5080" b="762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9" cy="304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7D35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Форма р</w:t>
      </w:r>
      <w:r w:rsidR="00405EF0" w:rsidRPr="001C5B6D">
        <w:rPr>
          <w:rFonts w:ascii="Times New Roman" w:eastAsia="Times New Roman" w:hAnsi="Times New Roman" w:cs="Times New Roman"/>
          <w:sz w:val="28"/>
          <w:szCs w:val="28"/>
        </w:rPr>
        <w:t>озробник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r w:rsidR="00405EF0" w:rsidRPr="001C5B6D"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10725" cy="3131820"/>
            <wp:effectExtent l="0" t="0" r="4445" b="0"/>
            <wp:docPr id="1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2493" cy="3132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Головна форма:</w:t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170650" cy="3724380"/>
            <wp:effectExtent l="0" t="0" r="0" b="0"/>
            <wp:docPr id="1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0650" cy="3724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7D35E3" w:rsidRDefault="007D35E3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Імпорт та експорт файлу</w:t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На осно</w:t>
      </w:r>
      <w:r w:rsidR="00AD53B6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ній формі, у меню зверху, реалізовано дві функції: імпорт та експорт файлу Excel. При натисканні на кнопку “Import Excel” відкривається вікно, в якому потрібно обрати Excel файл.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524500" cy="2865120"/>
            <wp:effectExtent l="0" t="0" r="0" b="0"/>
            <wp:docPr id="1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5717" cy="2865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7D35E3" w:rsidRDefault="007D35E3" w:rsidP="00405EF0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!!!</w:t>
      </w:r>
      <w:r w:rsidR="00405EF0" w:rsidRPr="007D35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Excel файл </w:t>
      </w:r>
      <w:r w:rsidR="00405EF0" w:rsidRPr="007D35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повинен виглядати наступним чином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!!!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32"/>
          <w:szCs w:val="32"/>
          <w:lang w:val="uk-UA"/>
        </w:rPr>
        <w:t>:</w:t>
      </w:r>
    </w:p>
    <w:p w:rsidR="00742EF1" w:rsidRPr="001C5B6D" w:rsidRDefault="00405EF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>
            <wp:extent cx="5732780" cy="2910840"/>
            <wp:effectExtent l="0" t="0" r="1270" b="3810"/>
            <wp:docPr id="2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489" cy="2913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42EF1" w:rsidRPr="00405EF0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Стовп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ців повинно бути лише 7. Таблиця повинна розпочинатися 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‘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A1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’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 клітинки. У випадку правильного заповнення таблиці у екселі, після імпорту її у програму, основна таблиця буде виглядати наступним чином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742EF1" w:rsidRPr="001C5B6D" w:rsidRDefault="00405EF0" w:rsidP="007D35E3">
      <w:pPr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4366260"/>
            <wp:effectExtent l="0" t="0" r="3175" b="0"/>
            <wp:docPr id="2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2" cy="4366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405EF0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Автоматично генерується стовпець “№” та “Прогнозу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вання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”.</w:t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Також у верхньому меню розташована кнопка “Export Excel”, при натисканні якої, завантажується таблиця, яка на момент натискання кнопки розташована на головній формі. Відкривається вікно, у якому потрібно обрати розташування завантаження Excel файла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 та ім’я файлу. У даному випадку, завантажується ось ця таблиця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4152900"/>
            <wp:effectExtent l="0" t="0" r="0" b="0"/>
            <wp:docPr id="3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3945" cy="2987040"/>
            <wp:effectExtent l="0" t="0" r="635" b="381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41474" cy="2990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AD53B6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При успішному завантаженні 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у вибраному місці створюється файл</w:t>
      </w:r>
      <w:r w:rsidR="00AD53B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з’</w:t>
      </w:r>
      <w:r w:rsidR="00AD53B6" w:rsidRPr="001C5B6D">
        <w:rPr>
          <w:rFonts w:ascii="Times New Roman" w:eastAsia="Times New Roman" w:hAnsi="Times New Roman" w:cs="Times New Roman"/>
          <w:sz w:val="28"/>
          <w:szCs w:val="28"/>
        </w:rPr>
        <w:t xml:space="preserve">являється вікно </w:t>
      </w:r>
      <w:r w:rsidR="00AD53B6">
        <w:rPr>
          <w:rFonts w:ascii="Times New Roman" w:eastAsia="Times New Roman" w:hAnsi="Times New Roman" w:cs="Times New Roman"/>
          <w:sz w:val="28"/>
          <w:szCs w:val="28"/>
          <w:lang w:val="uk-UA"/>
        </w:rPr>
        <w:t>:</w:t>
      </w:r>
    </w:p>
    <w:p w:rsidR="00742EF1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011555" cy="8763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155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B6" w:rsidRDefault="00AD53B6" w:rsidP="00AD53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D53B6" w:rsidRPr="00AD53B6" w:rsidRDefault="00AD53B6" w:rsidP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Експортований файл виглядає так: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200015" cy="2156460"/>
            <wp:effectExtent l="0" t="0" r="635" b="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2610" cy="21575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b/>
          <w:sz w:val="28"/>
          <w:szCs w:val="28"/>
        </w:rPr>
        <w:t xml:space="preserve">Пошук та вивід даних </w:t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У верхній частині форми реалізовано пошук по різним полям таблиці. Для того, аби здійснити пошук, у нижньому полі потрібно обрати поле, по якому буде проводитис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ь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 пошук, а у верхній вписати значення, яке буде шукатися. Щоб пошук виконався, потрібно вводити 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повне значення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(Додатково реалізовано автодоповнення значень).</w:t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227320" cy="3116580"/>
            <wp:effectExtent l="0" t="0" r="0" b="762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7926" cy="31169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405EF0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Наприклад, знайдемо усіх співробітників, з факультету ІАТЕ. Для цього у нижньому полі оберемо “Факультет /ННІ”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414713" cy="1207061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1207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B6" w:rsidRDefault="00AD53B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AD53B6" w:rsidRPr="00AD53B6" w:rsidRDefault="00AD53B6" w:rsidP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 у полі пошуку введемо потрібний факультет(також ввімкнено автодоповнення)</w:t>
      </w:r>
      <w:r w:rsidR="00405EF0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Pr="001C5B6D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943350" cy="14763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405EF0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Та натиснувши на кнопку справа(з малюнком лупи), відбудеться пошук та вивед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еться результат у таблицю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4152900"/>
            <wp:effectExtent l="0" t="0" r="0" b="0"/>
            <wp:docPr id="3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405EF0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Для того аби повернутися до початкової таблиці потрібно натиснути на ліву кнопку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3929063" cy="1383657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3836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B6" w:rsidRPr="001C5B6D" w:rsidRDefault="00AD53B6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Після натиску повертається початкова таблиця</w:t>
      </w:r>
    </w:p>
    <w:p w:rsidR="00742EF1" w:rsidRPr="001C5B6D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41529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AD53B6" w:rsidRDefault="00405EF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b/>
          <w:sz w:val="28"/>
          <w:szCs w:val="28"/>
        </w:rPr>
        <w:t>Бокова панель</w:t>
      </w:r>
    </w:p>
    <w:p w:rsidR="00742EF1" w:rsidRPr="00405EF0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Кнопка “На головну” - повертає початкову форму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417320" cy="556260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807" cy="5564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Кнопка “Додати” - перехід на форму для додавання співробітників.</w:t>
      </w:r>
    </w:p>
    <w:p w:rsidR="00742EF1" w:rsidRPr="001C5B6D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257300" cy="5334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405EF0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При переході на форму для додавання співробітників потрібно заповнити усі необхідні поля, та натисну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 кнопку “Зберегти дані”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3688080"/>
            <wp:effectExtent l="0" t="0" r="3175" b="762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2" cy="3688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3970020"/>
            <wp:effectExtent l="0" t="0" r="3175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4" cy="3970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AD53B6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Після додавання, його дані заносяться у базу даних, та відображаються у таблиці</w:t>
      </w:r>
      <w:r w:rsidR="00AD53B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26380" cy="3459480"/>
            <wp:effectExtent l="0" t="0" r="7620" b="762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6716" cy="3459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B6" w:rsidRPr="001C5B6D" w:rsidRDefault="00AD53B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 Кнопка “Додати нагороду” - перехід на форму для додавання нагород вже існуючим співробітникам.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586865" cy="601980"/>
            <wp:effectExtent l="0" t="0" r="0" b="762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6865" cy="601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405EF0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При переході на форму для додавання нагород потрібно обрати співробітника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, та заповнити усі необхідні поля, та натисну кнопку “Зберегти”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Pr="001C5B6D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394960" cy="2560320"/>
            <wp:effectExtent l="0" t="0" r="0" b="0"/>
            <wp:docPr id="3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4788" cy="2607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>
            <wp:extent cx="5417185" cy="3063240"/>
            <wp:effectExtent l="0" t="0" r="0" b="381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748" cy="3071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Default="00405EF0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402580" cy="3901440"/>
            <wp:effectExtent l="0" t="0" r="7620" b="3810"/>
            <wp:docPr id="2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5374" cy="3910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B6" w:rsidRPr="001C5B6D" w:rsidRDefault="00AD53B6" w:rsidP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Кнопка “Список дефектів” виконує пункт 2.3: “Вивід окремим списком тих хто вже не задовільняє умовам пункту 2.2 в попередніх або поточному роках.”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298738" cy="631818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8738" cy="63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Натиснувши цю форму кнопку, відкр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ивається форма, на якій розташована таблиця усіх тих хто вже не задовільняє умовам пункту 2.2 в попередніх або поточному роках.”</w:t>
      </w:r>
    </w:p>
    <w:p w:rsidR="00742EF1" w:rsidRPr="001C5B6D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Наприклад, додамо “Бандера Василь Михайлович” нагороду від КПІ “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почесна відзнака «За заслуги  перед КПІ» 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” за 2019 рік. </w:t>
      </w:r>
    </w:p>
    <w:p w:rsidR="00742EF1" w:rsidRDefault="00405EF0">
      <w:pPr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09880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B6" w:rsidRPr="001C5B6D" w:rsidRDefault="00AD53B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405EF0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У ре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зультаті, він добавиться у список дефектів, тому що він вже отримував  нагороду у 2019 році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Pr="001C5B6D" w:rsidRDefault="00405EF0">
      <w:pPr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37084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405EF0" w:rsidRDefault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Кнопка “Таблиця у більшому розмірі” - перехід на форму, де є лише основна таблиця у більшому розмірі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274048" cy="579120"/>
            <wp:effectExtent l="0" t="0" r="254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3" cy="580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B6" w:rsidRPr="001C5B6D" w:rsidRDefault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Форма виглядає наступним чином:</w:t>
      </w:r>
    </w:p>
    <w:p w:rsidR="00742EF1" w:rsidRPr="001C5B6D" w:rsidRDefault="00405EF0">
      <w:pPr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0875" cy="3390900"/>
            <wp:effectExtent l="0" t="0" r="3175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3" cy="33910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405EF0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>Кнопка “Очистити базу даних” очищає усю базу даних, включно із основним списком</w:t>
      </w:r>
      <w:r w:rsidR="001C5B6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та списком дефектів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1733550" cy="746760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4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D53B6" w:rsidRPr="001C5B6D" w:rsidRDefault="00AD53B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405EF0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При натискані,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з’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>являється вікно, у якому запитується, чи потрібно видаляти базу даних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:rsidR="00742EF1" w:rsidRPr="001C5B6D" w:rsidRDefault="00405E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2815590" cy="1529715"/>
            <wp:effectExtent l="0" t="0" r="381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29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lastRenderedPageBreak/>
        <w:t>Якщо натиснути “Так”, то вся база даних очиститься</w:t>
      </w:r>
    </w:p>
    <w:p w:rsidR="00742EF1" w:rsidRPr="001C5B6D" w:rsidRDefault="00405EF0">
      <w:pPr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>
            <wp:extent cx="5731200" cy="4152900"/>
            <wp:effectExtent l="0" t="0" r="0" b="0"/>
            <wp:docPr id="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2EF1" w:rsidRPr="001C5B6D" w:rsidRDefault="00742EF1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42EF1" w:rsidRPr="001C5B6D" w:rsidRDefault="00405EF0" w:rsidP="00405EF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b/>
          <w:sz w:val="28"/>
          <w:szCs w:val="28"/>
        </w:rPr>
        <w:t>Вихід з програми</w:t>
      </w:r>
    </w:p>
    <w:p w:rsidR="00742EF1" w:rsidRPr="001C5B6D" w:rsidRDefault="00405EF0" w:rsidP="00405EF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Для того аби вийти з програми, потрібно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натиснути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 на хрестик на вікні. Вихід займає кілька секунд,</w:t>
      </w:r>
      <w:r w:rsidRPr="001C5B6D">
        <w:rPr>
          <w:rFonts w:ascii="Times New Roman" w:eastAsia="Times New Roman" w:hAnsi="Times New Roman" w:cs="Times New Roman"/>
          <w:sz w:val="28"/>
          <w:szCs w:val="28"/>
        </w:rPr>
        <w:t xml:space="preserve"> тому що програмно закриваються усі раніше відкриті форми, та очищається процес.</w:t>
      </w:r>
    </w:p>
    <w:sectPr w:rsidR="00742EF1" w:rsidRPr="001C5B6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2EF1"/>
    <w:rsid w:val="001C5B6D"/>
    <w:rsid w:val="00405EF0"/>
    <w:rsid w:val="00742EF1"/>
    <w:rsid w:val="007D35E3"/>
    <w:rsid w:val="00AD5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144EA"/>
  <w15:docId w15:val="{D47C8649-964A-481F-995A-16A7FE2C9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9014F-0C95-44E9-87B7-5059AAC3F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18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 Каркушевський</cp:lastModifiedBy>
  <cp:revision>2</cp:revision>
  <dcterms:created xsi:type="dcterms:W3CDTF">2022-12-05T12:16:00Z</dcterms:created>
  <dcterms:modified xsi:type="dcterms:W3CDTF">2022-12-05T13:02:00Z</dcterms:modified>
</cp:coreProperties>
</file>