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48BF" w14:textId="77777777" w:rsidR="00C009BD" w:rsidRDefault="00C009BD">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0A429311" w14:textId="77777777" w:rsidR="00C009BD" w:rsidRDefault="00C009BD">
      <w:pPr>
        <w:pBdr>
          <w:top w:val="none" w:sz="4" w:space="0" w:color="000000"/>
          <w:left w:val="none" w:sz="4" w:space="0" w:color="000000"/>
          <w:bottom w:val="none" w:sz="4" w:space="0" w:color="000000"/>
          <w:right w:val="none" w:sz="4" w:space="0" w:color="000000"/>
        </w:pBdr>
        <w:spacing w:after="160"/>
        <w:rPr>
          <w:lang w:val="en-GB"/>
        </w:rPr>
      </w:pPr>
    </w:p>
    <w:p w14:paraId="3710B830" w14:textId="0AE40D78" w:rsidR="00C009BD" w:rsidRDefault="003C05F3">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r>
        <w:rPr>
          <w:rFonts w:ascii="Calibri" w:eastAsia="Calibri" w:hAnsi="Calibri" w:cs="Calibri"/>
          <w:color w:val="000000"/>
          <w:sz w:val="32"/>
          <w:lang w:val="en-GB"/>
        </w:rPr>
        <w:t xml:space="preserve">Group symbol: </w:t>
      </w:r>
      <w:r w:rsidR="00606377">
        <w:rPr>
          <w:rFonts w:ascii="Calibri" w:eastAsia="Calibri" w:hAnsi="Calibri" w:cs="Calibri"/>
          <w:b/>
          <w:color w:val="000000"/>
          <w:sz w:val="32"/>
          <w:lang w:val="en-GB"/>
        </w:rPr>
        <w:t>3</w:t>
      </w:r>
    </w:p>
    <w:p w14:paraId="1776C815" w14:textId="785E30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Team: </w:t>
      </w:r>
      <w:r w:rsidR="00606377">
        <w:rPr>
          <w:rFonts w:ascii="Calibri" w:eastAsia="Calibri" w:hAnsi="Calibri" w:cs="Calibri"/>
          <w:b/>
          <w:color w:val="000000"/>
          <w:sz w:val="32"/>
          <w:lang w:val="en-GB"/>
        </w:rPr>
        <w:t>1</w:t>
      </w:r>
    </w:p>
    <w:p w14:paraId="42E67B69"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1F194450" w14:textId="7AC1DD3F"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Project title: </w:t>
      </w:r>
      <w:r w:rsidR="00606377" w:rsidRPr="00063D77">
        <w:rPr>
          <w:rFonts w:ascii="Calibri" w:eastAsia="Calibri" w:hAnsi="Calibri" w:cs="Calibri"/>
          <w:b/>
          <w:color w:val="000000"/>
          <w:sz w:val="32"/>
          <w:lang w:val="en-GB"/>
        </w:rPr>
        <w:t>Resource Allocation App</w:t>
      </w:r>
    </w:p>
    <w:p w14:paraId="275E6A62"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6C2409B7"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D95A2B3" w14:textId="77777777" w:rsidR="00C009BD" w:rsidRDefault="003C05F3">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08F7230"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C009BD" w14:paraId="4E65493D"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A1C6805"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ECF2D5A"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0BD5F8"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1C8A18"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EAB66D" w14:textId="77777777" w:rsidR="00C009BD" w:rsidRDefault="003C05F3">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2000FF" w14:paraId="31488F89"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EB79A9B"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B2DFF0" w14:textId="412245FC"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Carmelo Aidan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D45B36E" w14:textId="6BB1741F"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Romero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6017A78" w14:textId="281838C8"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293936 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1C442EF"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2000FF" w14:paraId="712B914A"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7B743E6"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CB4B32F" w14:textId="74FA6C90"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B4AE9BE" w14:textId="640F2BA3"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Puebla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F5E56F" w14:textId="592D08D9"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6F8AC6"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27AFFAE3"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F71A90A"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66EA080" w14:textId="764E32D0"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102D5C" w14:textId="711E5D9B"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Sosa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0A8FA9E" w14:textId="73D34806"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A32ADB"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7B63B581"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538A81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994403D" w14:textId="240FBAA9"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7711025" w14:textId="4FC4123A"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Ceballos</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78526D1" w14:textId="746D63CE"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293943</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2F15C9"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54687EF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B370EE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A426856" w14:textId="056E36D4"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0A99796" w14:textId="02383206"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García</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529485C" w14:textId="7C2F1D34"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BC9B66F"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000FF" w14:paraId="70B1BE47" w14:textId="77777777">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7DB9DE0" w14:textId="77777777" w:rsidR="002000FF" w:rsidRDefault="002000FF" w:rsidP="002000FF">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44738A" w14:textId="731B9A91"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Óscar</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1154D2" w14:textId="41FD5125"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López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3EFAE0C" w14:textId="6CE3A371" w:rsidR="002000FF" w:rsidRDefault="002000FF" w:rsidP="002000FF">
            <w:pPr>
              <w:pBdr>
                <w:top w:val="none" w:sz="4" w:space="0" w:color="000000"/>
                <w:left w:val="none" w:sz="4" w:space="0" w:color="000000"/>
                <w:bottom w:val="none" w:sz="4" w:space="0" w:color="000000"/>
                <w:right w:val="none" w:sz="4" w:space="0" w:color="000000"/>
              </w:pBdr>
              <w:rPr>
                <w:lang w:val="en-GB"/>
              </w:rPr>
            </w:pPr>
            <w:r w:rsidRPr="356B62A0">
              <w:rPr>
                <w:rFonts w:ascii="Times New Roman" w:eastAsia="Times New Roman" w:hAnsi="Times New Roman" w:cs="Times New Roman"/>
                <w:color w:val="000000" w:themeColor="text1"/>
                <w:sz w:val="24"/>
                <w:szCs w:val="24"/>
                <w:lang w:val="en-GB"/>
              </w:rPr>
              <w:t xml:space="preserve"> 293871</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CF4A6DA" w14:textId="77777777" w:rsidR="002000FF" w:rsidRDefault="002000FF" w:rsidP="002000FF">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6DDD95C3"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68C7504D" w14:textId="77777777" w:rsidR="00C009BD" w:rsidRDefault="003C05F3">
      <w:pPr>
        <w:rPr>
          <w:lang w:val="en-GB"/>
        </w:rPr>
      </w:pPr>
      <w:r>
        <w:rPr>
          <w:lang w:val="en-GB"/>
        </w:rPr>
        <w:br w:type="page"/>
      </w:r>
    </w:p>
    <w:p w14:paraId="41607A8E" w14:textId="0D20C1D8" w:rsidR="00C009BD" w:rsidRDefault="003C05F3">
      <w:pPr>
        <w:pStyle w:val="Prrafodelista"/>
        <w:numPr>
          <w:ilvl w:val="0"/>
          <w:numId w:val="1"/>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lastRenderedPageBreak/>
        <w:t>Design</w:t>
      </w:r>
      <w:r>
        <w:rPr>
          <w:rFonts w:ascii="Calibri" w:eastAsia="Calibri" w:hAnsi="Calibri" w:cs="Calibri"/>
          <w:b/>
          <w:color w:val="2F5496"/>
          <w:sz w:val="32"/>
          <w:lang w:val="en-GB"/>
        </w:rPr>
        <w:t xml:space="preserve"> (</w:t>
      </w:r>
      <w:r w:rsidR="009A2AC7">
        <w:rPr>
          <w:rFonts w:ascii="Calibri" w:eastAsia="Calibri" w:hAnsi="Calibri" w:cs="Calibri"/>
          <w:b/>
          <w:color w:val="2F5496"/>
          <w:sz w:val="32"/>
          <w:lang w:val="en-GB"/>
        </w:rPr>
        <w:t>S</w:t>
      </w:r>
      <w:r>
        <w:rPr>
          <w:rFonts w:ascii="Calibri" w:eastAsia="Calibri" w:hAnsi="Calibri" w:cs="Calibri"/>
          <w:b/>
          <w:color w:val="2F5496"/>
          <w:sz w:val="32"/>
          <w:lang w:val="en-GB"/>
        </w:rPr>
        <w:t>3)</w:t>
      </w:r>
    </w:p>
    <w:p w14:paraId="2D4A789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Logical Software Architecture</w:t>
      </w:r>
    </w:p>
    <w:p w14:paraId="1D014559" w14:textId="32909DA8" w:rsidR="00C009BD" w:rsidRDefault="00696878">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sidRPr="00696878">
        <w:rPr>
          <w:rFonts w:ascii="Times New Roman" w:eastAsia="Times New Roman" w:hAnsi="Times New Roman" w:cs="Times New Roman"/>
          <w:i/>
          <w:noProof/>
          <w:color w:val="002060"/>
          <w:sz w:val="20"/>
          <w:lang w:val="es-ES"/>
        </w:rPr>
        <w:drawing>
          <wp:anchor distT="0" distB="0" distL="114300" distR="114300" simplePos="0" relativeHeight="251658240" behindDoc="0" locked="0" layoutInCell="1" allowOverlap="1" wp14:anchorId="2C98926F" wp14:editId="3729D98F">
            <wp:simplePos x="0" y="0"/>
            <wp:positionH relativeFrom="page">
              <wp:align>center</wp:align>
            </wp:positionH>
            <wp:positionV relativeFrom="paragraph">
              <wp:posOffset>508000</wp:posOffset>
            </wp:positionV>
            <wp:extent cx="7071360" cy="6207760"/>
            <wp:effectExtent l="0" t="0" r="0" b="2540"/>
            <wp:wrapSquare wrapText="bothSides"/>
            <wp:docPr id="20379726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265"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1360" cy="620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The logical architecture aspect of the system should be present as a Component Diagram expressed in UML 2.5.</w:t>
      </w:r>
    </w:p>
    <w:p w14:paraId="000235EF" w14:textId="77777777" w:rsidR="0002620C" w:rsidRDefault="0002620C">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p>
    <w:p w14:paraId="7436876F" w14:textId="2282C60E" w:rsidR="00696878" w:rsidRPr="00696878" w:rsidRDefault="00696878" w:rsidP="00696878">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i/>
          <w:color w:val="002060"/>
          <w:sz w:val="20"/>
          <w:lang w:val="en-US"/>
        </w:rPr>
      </w:pPr>
    </w:p>
    <w:p w14:paraId="54CE30E9" w14:textId="63266B15" w:rsidR="00C009BD" w:rsidRDefault="00C009BD" w:rsidP="0002620C">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i/>
          <w:color w:val="002060"/>
          <w:sz w:val="20"/>
          <w:lang w:val="en-GB"/>
        </w:rPr>
      </w:pPr>
    </w:p>
    <w:p w14:paraId="41516E14" w14:textId="77777777" w:rsidR="0002620C" w:rsidRDefault="0002620C">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p>
    <w:p w14:paraId="5832E8DF" w14:textId="77777777" w:rsidR="00696878" w:rsidRDefault="00696878">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053742B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Business Logic Model</w:t>
      </w:r>
    </w:p>
    <w:p w14:paraId="34077226" w14:textId="6750C425"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Behavioural Model</w:t>
      </w:r>
    </w:p>
    <w:p w14:paraId="1CB2E576" w14:textId="242599C6" w:rsidR="00C009BD" w:rsidRDefault="003C05F3">
      <w:pPr>
        <w:pBdr>
          <w:top w:val="none" w:sz="4" w:space="0" w:color="000000"/>
          <w:left w:val="none" w:sz="4" w:space="0" w:color="000000"/>
          <w:bottom w:val="none" w:sz="4" w:space="0" w:color="000000"/>
          <w:right w:val="none" w:sz="4" w:space="0" w:color="000000"/>
        </w:pBdr>
        <w:spacing w:after="0"/>
        <w:ind w:left="860" w:right="862"/>
        <w:jc w:val="both"/>
        <w:rPr>
          <w:lang w:val="en-GB"/>
        </w:rPr>
      </w:pPr>
      <w:r>
        <w:rPr>
          <w:rFonts w:ascii="Times New Roman" w:eastAsia="Times New Roman" w:hAnsi="Times New Roman" w:cs="Times New Roman"/>
          <w:i/>
          <w:color w:val="002060"/>
          <w:sz w:val="20"/>
          <w:lang w:val="en-GB"/>
        </w:rPr>
        <w:t>In this section present:</w:t>
      </w:r>
    </w:p>
    <w:p w14:paraId="1619A88D" w14:textId="2FE1E487" w:rsidR="00C009BD" w:rsidRPr="00CA024D" w:rsidRDefault="00E274CE">
      <w:pPr>
        <w:pStyle w:val="Prrafodelista"/>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noProof/>
        </w:rPr>
        <w:drawing>
          <wp:anchor distT="0" distB="0" distL="114300" distR="114300" simplePos="0" relativeHeight="251658245" behindDoc="0" locked="0" layoutInCell="1" allowOverlap="1" wp14:anchorId="038A7502" wp14:editId="54B99E17">
            <wp:simplePos x="0" y="0"/>
            <wp:positionH relativeFrom="column">
              <wp:posOffset>-956310</wp:posOffset>
            </wp:positionH>
            <wp:positionV relativeFrom="paragraph">
              <wp:posOffset>235585</wp:posOffset>
            </wp:positionV>
            <wp:extent cx="7305675" cy="5781675"/>
            <wp:effectExtent l="0" t="0" r="9525" b="9525"/>
            <wp:wrapTopAndBottom/>
            <wp:docPr id="9581495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9526"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305675" cy="578167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state diagram for whole the system and</w:t>
      </w:r>
    </w:p>
    <w:p w14:paraId="12593AAE" w14:textId="654F57A3" w:rsidR="00CA024D" w:rsidRPr="00927411" w:rsidRDefault="00CA024D" w:rsidP="00CA024D">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lang w:val="en-GB"/>
        </w:rPr>
      </w:pPr>
    </w:p>
    <w:p w14:paraId="3E2400A9" w14:textId="4C4B89B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5E09D2A"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93AEF9E"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B7BAA16"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0DCD19A"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53772721"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CAE053E"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034F93CA"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62CEB33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FBFDAE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5072ABBD"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C88434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D1FAEAF"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3CC8E764"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791D18BB" w14:textId="77777777" w:rsidR="00927411" w:rsidRDefault="00927411" w:rsidP="00927411">
      <w:pPr>
        <w:pStyle w:val="Prrafodelista"/>
        <w:pBdr>
          <w:top w:val="none" w:sz="4" w:space="0" w:color="000000"/>
          <w:left w:val="none" w:sz="4" w:space="0" w:color="000000"/>
          <w:bottom w:val="none" w:sz="4" w:space="0" w:color="000000"/>
          <w:right w:val="none" w:sz="4" w:space="0" w:color="000000"/>
        </w:pBdr>
        <w:tabs>
          <w:tab w:val="left" w:pos="720"/>
        </w:tabs>
        <w:spacing w:after="0"/>
        <w:ind w:left="1440"/>
        <w:jc w:val="both"/>
        <w:rPr>
          <w:rFonts w:ascii="Times New Roman" w:eastAsia="Times New Roman" w:hAnsi="Times New Roman" w:cs="Times New Roman"/>
          <w:i/>
          <w:color w:val="002060"/>
          <w:sz w:val="20"/>
          <w:lang w:val="en-GB"/>
        </w:rPr>
      </w:pPr>
    </w:p>
    <w:p w14:paraId="21E3FDC1" w14:textId="2B47D531" w:rsidR="0002620C" w:rsidRPr="00927411" w:rsidRDefault="003C05F3" w:rsidP="00927411">
      <w:pPr>
        <w:pStyle w:val="Prrafodelista"/>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t xml:space="preserve">behaviour of </w:t>
      </w:r>
      <w:r w:rsidR="00F7719F">
        <w:rPr>
          <w:rFonts w:ascii="Times New Roman" w:eastAsia="Times New Roman" w:hAnsi="Times New Roman" w:cs="Times New Roman"/>
          <w:i/>
          <w:color w:val="002060"/>
          <w:sz w:val="20"/>
          <w:lang w:val="en-GB"/>
        </w:rPr>
        <w:t>2</w:t>
      </w:r>
      <w:r>
        <w:rPr>
          <w:rFonts w:ascii="Times New Roman" w:eastAsia="Times New Roman" w:hAnsi="Times New Roman" w:cs="Times New Roman"/>
          <w:i/>
          <w:color w:val="002060"/>
          <w:sz w:val="20"/>
          <w:lang w:val="en-GB"/>
        </w:rPr>
        <w:t xml:space="preserve"> crucial use cases using the UML 2.5 diagrams, namely sequence diagram, and activity diagram.</w:t>
      </w:r>
    </w:p>
    <w:p w14:paraId="5B5861BA" w14:textId="7DCA76B0" w:rsidR="0002620C" w:rsidRDefault="00CA024D">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anchor distT="0" distB="0" distL="114300" distR="114300" simplePos="0" relativeHeight="251658241" behindDoc="0" locked="0" layoutInCell="1" allowOverlap="1" wp14:anchorId="7BD857C7" wp14:editId="5B383F7D">
            <wp:simplePos x="0" y="0"/>
            <wp:positionH relativeFrom="page">
              <wp:align>center</wp:align>
            </wp:positionH>
            <wp:positionV relativeFrom="paragraph">
              <wp:posOffset>216535</wp:posOffset>
            </wp:positionV>
            <wp:extent cx="7086600" cy="3258820"/>
            <wp:effectExtent l="0" t="0" r="0" b="0"/>
            <wp:wrapSquare wrapText="bothSides"/>
            <wp:docPr id="1713936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37383" name="Picture 721837383"/>
                    <pic:cNvPicPr/>
                  </pic:nvPicPr>
                  <pic:blipFill>
                    <a:blip r:embed="rId13">
                      <a:extLst>
                        <a:ext uri="{28A0092B-C50C-407E-A947-70E740481C1C}">
                          <a14:useLocalDpi xmlns:a14="http://schemas.microsoft.com/office/drawing/2010/main" val="0"/>
                        </a:ext>
                      </a:extLst>
                    </a:blip>
                    <a:stretch>
                      <a:fillRect/>
                    </a:stretch>
                  </pic:blipFill>
                  <pic:spPr>
                    <a:xfrm>
                      <a:off x="0" y="0"/>
                      <a:ext cx="7086600" cy="3258820"/>
                    </a:xfrm>
                    <a:prstGeom prst="rect">
                      <a:avLst/>
                    </a:prstGeom>
                  </pic:spPr>
                </pic:pic>
              </a:graphicData>
            </a:graphic>
            <wp14:sizeRelH relativeFrom="margin">
              <wp14:pctWidth>0</wp14:pctWidth>
            </wp14:sizeRelH>
            <wp14:sizeRelV relativeFrom="margin">
              <wp14:pctHeight>0</wp14:pctHeight>
            </wp14:sizeRelV>
          </wp:anchor>
        </w:drawing>
      </w:r>
      <w:r w:rsidR="005F0AB4">
        <w:rPr>
          <w:noProof/>
        </w:rPr>
        <w:drawing>
          <wp:anchor distT="0" distB="0" distL="114300" distR="114300" simplePos="0" relativeHeight="251658242" behindDoc="0" locked="0" layoutInCell="1" allowOverlap="1" wp14:anchorId="5AFC48E4" wp14:editId="40C8EF3D">
            <wp:simplePos x="0" y="0"/>
            <wp:positionH relativeFrom="page">
              <wp:align>center</wp:align>
            </wp:positionH>
            <wp:positionV relativeFrom="paragraph">
              <wp:posOffset>3662045</wp:posOffset>
            </wp:positionV>
            <wp:extent cx="7071360" cy="2039620"/>
            <wp:effectExtent l="0" t="0" r="0" b="0"/>
            <wp:wrapSquare wrapText="bothSides"/>
            <wp:docPr id="216493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3521" name="Picture 216493521"/>
                    <pic:cNvPicPr/>
                  </pic:nvPicPr>
                  <pic:blipFill>
                    <a:blip r:embed="rId14">
                      <a:extLst>
                        <a:ext uri="{28A0092B-C50C-407E-A947-70E740481C1C}">
                          <a14:useLocalDpi xmlns:a14="http://schemas.microsoft.com/office/drawing/2010/main" val="0"/>
                        </a:ext>
                      </a:extLst>
                    </a:blip>
                    <a:stretch>
                      <a:fillRect/>
                    </a:stretch>
                  </pic:blipFill>
                  <pic:spPr>
                    <a:xfrm>
                      <a:off x="0" y="0"/>
                      <a:ext cx="7071360" cy="2039620"/>
                    </a:xfrm>
                    <a:prstGeom prst="rect">
                      <a:avLst/>
                    </a:prstGeom>
                  </pic:spPr>
                </pic:pic>
              </a:graphicData>
            </a:graphic>
            <wp14:sizeRelH relativeFrom="margin">
              <wp14:pctWidth>0</wp14:pctWidth>
            </wp14:sizeRelH>
            <wp14:sizeRelV relativeFrom="margin">
              <wp14:pctHeight>0</wp14:pctHeight>
            </wp14:sizeRelV>
          </wp:anchor>
        </w:drawing>
      </w:r>
    </w:p>
    <w:p w14:paraId="700DB01D" w14:textId="77777777" w:rsidR="00927411" w:rsidRDefault="00927411">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76AE85B3" w14:textId="467E22E6"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Structural Model</w:t>
      </w:r>
    </w:p>
    <w:p w14:paraId="204C16F8" w14:textId="37CD3A26" w:rsidR="00C009BD" w:rsidRDefault="009963CC">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58243" behindDoc="0" locked="0" layoutInCell="1" allowOverlap="1" wp14:anchorId="76BDC77D" wp14:editId="082C4089">
            <wp:simplePos x="0" y="0"/>
            <wp:positionH relativeFrom="page">
              <wp:align>center</wp:align>
            </wp:positionH>
            <wp:positionV relativeFrom="paragraph">
              <wp:posOffset>608965</wp:posOffset>
            </wp:positionV>
            <wp:extent cx="6629400" cy="3803015"/>
            <wp:effectExtent l="0" t="0" r="0" b="6985"/>
            <wp:wrapSquare wrapText="bothSides"/>
            <wp:docPr id="1568510946" name="drawing" title="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0946" name="Picture 1568510946"/>
                    <pic:cNvPicPr/>
                  </pic:nvPicPr>
                  <pic:blipFill>
                    <a:blip r:embed="rId15">
                      <a:extLst>
                        <a:ext uri="{28A0092B-C50C-407E-A947-70E740481C1C}">
                          <a14:useLocalDpi xmlns:a14="http://schemas.microsoft.com/office/drawing/2010/main" val="0"/>
                        </a:ext>
                      </a:extLst>
                    </a:blip>
                    <a:stretch>
                      <a:fillRect/>
                    </a:stretch>
                  </pic:blipFill>
                  <pic:spPr>
                    <a:xfrm>
                      <a:off x="0" y="0"/>
                      <a:ext cx="6629400" cy="380301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Prepare the model as class diagram expressed in UML 2.5. Use natural language to describe the semantics of models’ elements. Besides, use the object diagram to present an instance of the model at the time of system execution.</w:t>
      </w:r>
    </w:p>
    <w:p w14:paraId="0ACCED98" w14:textId="5E4C7FBC" w:rsidR="003B5819" w:rsidRDefault="003C05F3">
      <w:pPr>
        <w:pBdr>
          <w:top w:val="none" w:sz="4" w:space="0" w:color="000000"/>
          <w:left w:val="none" w:sz="4" w:space="0" w:color="000000"/>
          <w:bottom w:val="none" w:sz="4" w:space="0" w:color="000000"/>
          <w:right w:val="none" w:sz="4" w:space="0" w:color="000000"/>
        </w:pBdr>
        <w:spacing w:after="160" w:line="226" w:lineRule="atLeast"/>
      </w:pPr>
      <w:r w:rsidRPr="05EFDC1D">
        <w:rPr>
          <w:rFonts w:ascii="Calibri" w:eastAsia="Calibri" w:hAnsi="Calibri" w:cs="Calibri"/>
          <w:color w:val="000000" w:themeColor="text1"/>
          <w:lang w:val="en-GB"/>
        </w:rPr>
        <w:t> </w:t>
      </w:r>
    </w:p>
    <w:p w14:paraId="5E8B1F90" w14:textId="77777777" w:rsidR="00C5635F" w:rsidRDefault="00C5635F">
      <w:pPr>
        <w:pBdr>
          <w:top w:val="none" w:sz="4" w:space="0" w:color="000000"/>
          <w:left w:val="none" w:sz="4" w:space="0" w:color="000000"/>
          <w:bottom w:val="none" w:sz="4" w:space="0" w:color="000000"/>
          <w:right w:val="none" w:sz="4" w:space="0" w:color="000000"/>
        </w:pBdr>
        <w:spacing w:after="160" w:line="226" w:lineRule="atLeast"/>
        <w:rPr>
          <w:lang w:val="en-GB"/>
        </w:rPr>
      </w:pPr>
    </w:p>
    <w:p w14:paraId="2C88E9B3" w14:textId="77777777" w:rsidR="00EE5ECD" w:rsidRDefault="00EE5ECD">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8B8174A"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Database Model</w:t>
      </w:r>
    </w:p>
    <w:p w14:paraId="296268A5"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Conceptual Model</w:t>
      </w:r>
    </w:p>
    <w:p w14:paraId="3F5557F6"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t>The model contains the definition of entities and relationships among them in terms of the database (persistence). You should present it as a diagram and description of key elements in natural language.</w:t>
      </w:r>
    </w:p>
    <w:p w14:paraId="0D6DCFB3" w14:textId="573A2F4C"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This model represents a reservation system that manages different kinds of resources</w:t>
      </w:r>
      <w:r w:rsidR="00B45D21">
        <w:rPr>
          <w:rFonts w:ascii="Calibri" w:eastAsia="Calibri" w:hAnsi="Calibri" w:cs="Calibri"/>
          <w:lang w:val="en-US"/>
        </w:rPr>
        <w:t xml:space="preserve"> </w:t>
      </w:r>
      <w:r w:rsidRPr="001452D3">
        <w:rPr>
          <w:rFonts w:ascii="Calibri" w:eastAsia="Calibri" w:hAnsi="Calibri" w:cs="Calibri"/>
          <w:lang w:val="en-US"/>
        </w:rPr>
        <w:t>and the users who interact with them.</w:t>
      </w:r>
      <w:r w:rsidR="00B45D21">
        <w:rPr>
          <w:rFonts w:ascii="Calibri" w:eastAsia="Calibri" w:hAnsi="Calibri" w:cs="Calibri"/>
          <w:lang w:val="en-US"/>
        </w:rPr>
        <w:t xml:space="preserve"> </w:t>
      </w:r>
      <w:r w:rsidRPr="001452D3">
        <w:rPr>
          <w:rFonts w:ascii="Calibri" w:eastAsia="Calibri" w:hAnsi="Calibri" w:cs="Calibri"/>
          <w:lang w:val="en-US"/>
        </w:rPr>
        <w:t>It includes two specialization hierarchies and clearly defines how reservations are created, controlled, and stored.</w:t>
      </w:r>
    </w:p>
    <w:p w14:paraId="4ADE6C90" w14:textId="51F79E3D" w:rsidR="00B45D21" w:rsidRPr="00B45D21" w:rsidRDefault="001452D3" w:rsidP="00B45D21">
      <w:pPr>
        <w:pStyle w:val="Prrafodelista"/>
        <w:numPr>
          <w:ilvl w:val="0"/>
          <w:numId w:val="7"/>
        </w:numPr>
        <w:spacing w:after="240" w:line="226" w:lineRule="atLeast"/>
        <w:rPr>
          <w:rFonts w:ascii="Calibri" w:eastAsia="Calibri" w:hAnsi="Calibri" w:cs="Calibri"/>
          <w:b/>
          <w:bCs/>
          <w:lang w:val="en-US"/>
        </w:rPr>
      </w:pPr>
      <w:r w:rsidRPr="00B45D21">
        <w:rPr>
          <w:rFonts w:ascii="Calibri" w:eastAsia="Calibri" w:hAnsi="Calibri" w:cs="Calibri"/>
          <w:b/>
          <w:bCs/>
          <w:lang w:val="en-US"/>
        </w:rPr>
        <w:t>Entities</w:t>
      </w:r>
    </w:p>
    <w:p w14:paraId="64255EA3" w14:textId="40A31160" w:rsidR="001452D3" w:rsidRPr="00B45D21" w:rsidRDefault="001452D3" w:rsidP="00B45D21">
      <w:pPr>
        <w:spacing w:after="240" w:line="226" w:lineRule="atLeast"/>
        <w:ind w:left="708"/>
        <w:rPr>
          <w:rFonts w:ascii="Calibri" w:eastAsia="Calibri" w:hAnsi="Calibri" w:cs="Calibri"/>
          <w:b/>
          <w:bCs/>
          <w:lang w:val="en-US"/>
        </w:rPr>
      </w:pPr>
      <w:r w:rsidRPr="00B45D21">
        <w:rPr>
          <w:rFonts w:ascii="Calibri" w:eastAsia="Calibri" w:hAnsi="Calibri" w:cs="Calibri"/>
          <w:b/>
          <w:bCs/>
          <w:lang w:val="en-US"/>
        </w:rPr>
        <w:t>User</w:t>
      </w:r>
    </w:p>
    <w:p w14:paraId="08AC82C9" w14:textId="4FD1354A"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Represents any person registered in the system.</w:t>
      </w:r>
      <w:r w:rsidRPr="001452D3">
        <w:rPr>
          <w:rFonts w:ascii="Calibri" w:eastAsia="Calibri" w:hAnsi="Calibri" w:cs="Calibri"/>
          <w:lang w:val="en-US"/>
        </w:rPr>
        <w:br/>
        <w:t>Key attributes include an identifier, name, contact information, credentials, account creation date, and account status.</w:t>
      </w:r>
      <w:r w:rsidR="00B45D21">
        <w:rPr>
          <w:rFonts w:ascii="Calibri" w:eastAsia="Calibri" w:hAnsi="Calibri" w:cs="Calibri"/>
          <w:lang w:val="en-US"/>
        </w:rPr>
        <w:t xml:space="preserve"> </w:t>
      </w:r>
      <w:r w:rsidRPr="001452D3">
        <w:rPr>
          <w:rFonts w:ascii="Calibri" w:eastAsia="Calibri" w:hAnsi="Calibri" w:cs="Calibri"/>
          <w:lang w:val="en-US"/>
        </w:rPr>
        <w:t xml:space="preserve">This entity functions as the parent for two specialized roles: </w:t>
      </w:r>
      <w:r w:rsidRPr="001452D3">
        <w:rPr>
          <w:rFonts w:ascii="Calibri" w:eastAsia="Calibri" w:hAnsi="Calibri" w:cs="Calibri"/>
          <w:b/>
          <w:bCs/>
          <w:lang w:val="en-US"/>
        </w:rPr>
        <w:t>Client</w:t>
      </w:r>
      <w:r w:rsidRPr="001452D3">
        <w:rPr>
          <w:rFonts w:ascii="Calibri" w:eastAsia="Calibri" w:hAnsi="Calibri" w:cs="Calibri"/>
          <w:lang w:val="en-US"/>
        </w:rPr>
        <w:t xml:space="preserve"> and </w:t>
      </w:r>
      <w:r w:rsidRPr="001452D3">
        <w:rPr>
          <w:rFonts w:ascii="Calibri" w:eastAsia="Calibri" w:hAnsi="Calibri" w:cs="Calibri"/>
          <w:b/>
          <w:bCs/>
          <w:lang w:val="en-US"/>
        </w:rPr>
        <w:t>Admin</w:t>
      </w:r>
      <w:r w:rsidRPr="001452D3">
        <w:rPr>
          <w:rFonts w:ascii="Calibri" w:eastAsia="Calibri" w:hAnsi="Calibri" w:cs="Calibri"/>
          <w:lang w:val="en-US"/>
        </w:rPr>
        <w:t>.</w:t>
      </w:r>
    </w:p>
    <w:p w14:paraId="5D221E40"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Client</w:t>
      </w:r>
    </w:p>
    <w:p w14:paraId="00EF772A"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 specialized type of user who can make reservations and loans.</w:t>
      </w:r>
      <w:r w:rsidRPr="001452D3">
        <w:rPr>
          <w:rFonts w:ascii="Calibri" w:eastAsia="Calibri" w:hAnsi="Calibri" w:cs="Calibri"/>
          <w:lang w:val="en-US"/>
        </w:rPr>
        <w:br/>
        <w:t>Additional attributes define limits on active reservations and loans, the type of client, and an optional date until which the client may be blocked.</w:t>
      </w:r>
    </w:p>
    <w:p w14:paraId="7DBB27AC"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Admin</w:t>
      </w:r>
    </w:p>
    <w:p w14:paraId="0FEDF224"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Another specialization of the User entity, representing staff members who oversee the reservation process.</w:t>
      </w:r>
      <w:r w:rsidRPr="001452D3">
        <w:rPr>
          <w:rFonts w:ascii="Calibri" w:eastAsia="Calibri" w:hAnsi="Calibri" w:cs="Calibri"/>
          <w:lang w:val="en-US"/>
        </w:rPr>
        <w:br/>
        <w:t>Attributes include an employee code, administrative level, department information, and an indication of whether the account is active.</w:t>
      </w:r>
    </w:p>
    <w:p w14:paraId="366F0973"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1A1D5D61">
          <v:rect id="_x0000_i1025" style="width:0;height:1.5pt" o:hralign="center" o:hrstd="t" o:hr="t" fillcolor="#a0a0a0" stroked="f"/>
        </w:pict>
      </w:r>
    </w:p>
    <w:p w14:paraId="5CCA475C"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Resource</w:t>
      </w:r>
    </w:p>
    <w:p w14:paraId="5720724E" w14:textId="2C8934A3"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Represents any item that can be reserved.</w:t>
      </w:r>
      <w:r w:rsidRPr="001452D3">
        <w:rPr>
          <w:rFonts w:ascii="Calibri" w:eastAsia="Calibri" w:hAnsi="Calibri" w:cs="Calibri"/>
          <w:lang w:val="en-US"/>
        </w:rPr>
        <w:br/>
        <w:t>It stores a unique identifier and the availability status.</w:t>
      </w:r>
      <w:r w:rsidR="00B45D21">
        <w:rPr>
          <w:rFonts w:ascii="Calibri" w:eastAsia="Calibri" w:hAnsi="Calibri" w:cs="Calibri"/>
          <w:lang w:val="en-US"/>
        </w:rPr>
        <w:t xml:space="preserve"> </w:t>
      </w:r>
      <w:r w:rsidRPr="001452D3">
        <w:rPr>
          <w:rFonts w:ascii="Calibri" w:eastAsia="Calibri" w:hAnsi="Calibri" w:cs="Calibri"/>
          <w:lang w:val="en-US"/>
        </w:rPr>
        <w:t xml:space="preserve">Two subtypes extend this entity: </w:t>
      </w:r>
      <w:r w:rsidRPr="001452D3">
        <w:rPr>
          <w:rFonts w:ascii="Calibri" w:eastAsia="Calibri" w:hAnsi="Calibri" w:cs="Calibri"/>
          <w:b/>
          <w:bCs/>
          <w:lang w:val="en-US"/>
        </w:rPr>
        <w:t>Book</w:t>
      </w:r>
      <w:r w:rsidRPr="001452D3">
        <w:rPr>
          <w:rFonts w:ascii="Calibri" w:eastAsia="Calibri" w:hAnsi="Calibri" w:cs="Calibri"/>
          <w:lang w:val="en-US"/>
        </w:rPr>
        <w:t xml:space="preserve"> and </w:t>
      </w:r>
      <w:r w:rsidRPr="001452D3">
        <w:rPr>
          <w:rFonts w:ascii="Calibri" w:eastAsia="Calibri" w:hAnsi="Calibri" w:cs="Calibri"/>
          <w:b/>
          <w:bCs/>
          <w:lang w:val="en-US"/>
        </w:rPr>
        <w:t>Room</w:t>
      </w:r>
      <w:r w:rsidRPr="001452D3">
        <w:rPr>
          <w:rFonts w:ascii="Calibri" w:eastAsia="Calibri" w:hAnsi="Calibri" w:cs="Calibri"/>
          <w:lang w:val="en-US"/>
        </w:rPr>
        <w:t>.</w:t>
      </w:r>
    </w:p>
    <w:p w14:paraId="12CE0B08"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Book</w:t>
      </w:r>
    </w:p>
    <w:p w14:paraId="0589EC94"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Specialization of Resource for library items.</w:t>
      </w:r>
      <w:r w:rsidRPr="001452D3">
        <w:rPr>
          <w:rFonts w:ascii="Calibri" w:eastAsia="Calibri" w:hAnsi="Calibri" w:cs="Calibri"/>
          <w:lang w:val="en-US"/>
        </w:rPr>
        <w:br/>
        <w:t>It contains descriptive fields such as title, author, ISBN, publication year, and the number of copies available.</w:t>
      </w:r>
    </w:p>
    <w:p w14:paraId="1745A5DC"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Room</w:t>
      </w:r>
    </w:p>
    <w:p w14:paraId="62CADEBE" w14:textId="28D1907C" w:rsidR="00B45D21"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Specialization of Resource for reservable spaces.</w:t>
      </w:r>
      <w:r w:rsidRPr="001452D3">
        <w:rPr>
          <w:rFonts w:ascii="Calibri" w:eastAsia="Calibri" w:hAnsi="Calibri" w:cs="Calibri"/>
          <w:lang w:val="en-US"/>
        </w:rPr>
        <w:br/>
        <w:t>Includes attributes such as a room code, name, capacity, and physical location.</w:t>
      </w:r>
    </w:p>
    <w:p w14:paraId="117759FC"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73941752">
          <v:rect id="_x0000_i1026" style="width:0;height:1.5pt" o:hralign="center" o:hrstd="t" o:hr="t" fillcolor="#a0a0a0" stroked="f"/>
        </w:pict>
      </w:r>
    </w:p>
    <w:p w14:paraId="2AC3C521" w14:textId="77777777" w:rsidR="001452D3" w:rsidRPr="00214C24" w:rsidRDefault="001452D3" w:rsidP="00B45D21">
      <w:pPr>
        <w:spacing w:after="240" w:line="226" w:lineRule="atLeast"/>
        <w:ind w:firstLine="708"/>
        <w:rPr>
          <w:rFonts w:ascii="Calibri" w:eastAsia="Calibri" w:hAnsi="Calibri" w:cs="Calibri"/>
          <w:b/>
          <w:bCs/>
          <w:lang w:val="en-US"/>
        </w:rPr>
      </w:pPr>
      <w:r w:rsidRPr="00214C24">
        <w:rPr>
          <w:rFonts w:ascii="Calibri" w:eastAsia="Calibri" w:hAnsi="Calibri" w:cs="Calibri"/>
          <w:b/>
          <w:bCs/>
          <w:lang w:val="en-US"/>
        </w:rPr>
        <w:t>Reservation</w:t>
      </w:r>
    </w:p>
    <w:p w14:paraId="336E5FC0"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This associative entity captures the act of reserving a resource by a client.</w:t>
      </w:r>
      <w:r w:rsidRPr="001452D3">
        <w:rPr>
          <w:rFonts w:ascii="Calibri" w:eastAsia="Calibri" w:hAnsi="Calibri" w:cs="Calibri"/>
          <w:lang w:val="en-US"/>
        </w:rPr>
        <w:br/>
        <w:t>It stores the reservation identifier, date, status, time interval (start and end), and optional notes.</w:t>
      </w:r>
      <w:r w:rsidRPr="001452D3">
        <w:rPr>
          <w:rFonts w:ascii="Calibri" w:eastAsia="Calibri" w:hAnsi="Calibri" w:cs="Calibri"/>
          <w:lang w:val="en-US"/>
        </w:rPr>
        <w:br/>
      </w:r>
      <w:r w:rsidRPr="001452D3">
        <w:rPr>
          <w:rFonts w:ascii="Calibri" w:eastAsia="Calibri" w:hAnsi="Calibri" w:cs="Calibri"/>
          <w:lang w:val="en-US"/>
        </w:rPr>
        <w:lastRenderedPageBreak/>
        <w:t>It connects clients and resources and may also be associated with an admin who oversees or approves it.</w:t>
      </w:r>
    </w:p>
    <w:p w14:paraId="2C5C1DA5"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134F90C4">
          <v:rect id="_x0000_i1027" style="width:0;height:1.5pt" o:hralign="center" o:hrstd="t" o:hr="t" fillcolor="#a0a0a0" stroked="f"/>
        </w:pict>
      </w:r>
    </w:p>
    <w:p w14:paraId="64EA1510" w14:textId="13A3F1FA"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2. Relationships</w:t>
      </w:r>
    </w:p>
    <w:p w14:paraId="0336E3A7"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Client Reserves Resource</w:t>
      </w:r>
    </w:p>
    <w:p w14:paraId="6BC8332A"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 client can make many reservations, and each resource can be reserved multiple times.</w:t>
      </w:r>
      <w:r w:rsidRPr="001452D3">
        <w:rPr>
          <w:rFonts w:ascii="Calibri" w:eastAsia="Calibri" w:hAnsi="Calibri" w:cs="Calibri"/>
          <w:lang w:val="en-US"/>
        </w:rPr>
        <w:br/>
        <w:t>Each reservation entry links one client to one resource and contains the details of that specific reservation.</w:t>
      </w:r>
    </w:p>
    <w:p w14:paraId="7A5FC69F"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Admin Controls Reservation</w:t>
      </w:r>
    </w:p>
    <w:p w14:paraId="4753B5FA"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An admin may supervise or manage various reservations.</w:t>
      </w:r>
      <w:r w:rsidRPr="001452D3">
        <w:rPr>
          <w:rFonts w:ascii="Calibri" w:eastAsia="Calibri" w:hAnsi="Calibri" w:cs="Calibri"/>
          <w:lang w:val="en-US"/>
        </w:rPr>
        <w:br/>
        <w:t>Each reservation can optionally be associated with one admin, indicating administrative control or approval.</w:t>
      </w:r>
    </w:p>
    <w:p w14:paraId="7179072B" w14:textId="77777777" w:rsidR="001452D3" w:rsidRPr="001452D3" w:rsidRDefault="001452D3" w:rsidP="00B45D21">
      <w:pPr>
        <w:spacing w:after="240" w:line="226" w:lineRule="atLeast"/>
        <w:ind w:firstLine="708"/>
        <w:rPr>
          <w:rFonts w:ascii="Calibri" w:eastAsia="Calibri" w:hAnsi="Calibri" w:cs="Calibri"/>
          <w:b/>
          <w:bCs/>
          <w:lang w:val="es-ES"/>
        </w:rPr>
      </w:pPr>
      <w:proofErr w:type="spellStart"/>
      <w:r w:rsidRPr="001452D3">
        <w:rPr>
          <w:rFonts w:ascii="Calibri" w:eastAsia="Calibri" w:hAnsi="Calibri" w:cs="Calibri"/>
          <w:b/>
          <w:bCs/>
          <w:lang w:val="es-ES"/>
        </w:rPr>
        <w:t>Specialization</w:t>
      </w:r>
      <w:proofErr w:type="spellEnd"/>
      <w:r w:rsidRPr="001452D3">
        <w:rPr>
          <w:rFonts w:ascii="Calibri" w:eastAsia="Calibri" w:hAnsi="Calibri" w:cs="Calibri"/>
          <w:b/>
          <w:bCs/>
          <w:lang w:val="es-ES"/>
        </w:rPr>
        <w:t xml:space="preserve"> </w:t>
      </w:r>
      <w:proofErr w:type="spellStart"/>
      <w:r w:rsidRPr="001452D3">
        <w:rPr>
          <w:rFonts w:ascii="Calibri" w:eastAsia="Calibri" w:hAnsi="Calibri" w:cs="Calibri"/>
          <w:b/>
          <w:bCs/>
          <w:lang w:val="es-ES"/>
        </w:rPr>
        <w:t>Hierarchies</w:t>
      </w:r>
      <w:proofErr w:type="spellEnd"/>
    </w:p>
    <w:p w14:paraId="4B14E42C" w14:textId="77777777" w:rsidR="001452D3" w:rsidRPr="001452D3" w:rsidRDefault="001452D3" w:rsidP="00B45D21">
      <w:pPr>
        <w:numPr>
          <w:ilvl w:val="0"/>
          <w:numId w:val="5"/>
        </w:numPr>
        <w:spacing w:after="240" w:line="226" w:lineRule="atLeast"/>
        <w:rPr>
          <w:rFonts w:ascii="Calibri" w:eastAsia="Calibri" w:hAnsi="Calibri" w:cs="Calibri"/>
          <w:lang w:val="en-US"/>
        </w:rPr>
      </w:pPr>
      <w:r w:rsidRPr="001452D3">
        <w:rPr>
          <w:rFonts w:ascii="Calibri" w:eastAsia="Calibri" w:hAnsi="Calibri" w:cs="Calibri"/>
          <w:b/>
          <w:bCs/>
          <w:lang w:val="en-US"/>
        </w:rPr>
        <w:t>Resource → Book / Room</w:t>
      </w:r>
      <w:r w:rsidRPr="001452D3">
        <w:rPr>
          <w:rFonts w:ascii="Calibri" w:eastAsia="Calibri" w:hAnsi="Calibri" w:cs="Calibri"/>
          <w:lang w:val="en-US"/>
        </w:rPr>
        <w:br/>
        <w:t>The system uses inheritance to represent different types of reservable items under a single parent entity.</w:t>
      </w:r>
    </w:p>
    <w:p w14:paraId="7B824705" w14:textId="77777777" w:rsidR="001452D3" w:rsidRPr="001452D3" w:rsidRDefault="001452D3" w:rsidP="00B45D21">
      <w:pPr>
        <w:numPr>
          <w:ilvl w:val="0"/>
          <w:numId w:val="5"/>
        </w:numPr>
        <w:spacing w:after="240" w:line="226" w:lineRule="atLeast"/>
        <w:rPr>
          <w:rFonts w:ascii="Calibri" w:eastAsia="Calibri" w:hAnsi="Calibri" w:cs="Calibri"/>
          <w:lang w:val="en-US"/>
        </w:rPr>
      </w:pPr>
      <w:r w:rsidRPr="001452D3">
        <w:rPr>
          <w:rFonts w:ascii="Calibri" w:eastAsia="Calibri" w:hAnsi="Calibri" w:cs="Calibri"/>
          <w:b/>
          <w:bCs/>
          <w:lang w:val="en-US"/>
        </w:rPr>
        <w:t>User → Client / Admin</w:t>
      </w:r>
      <w:r w:rsidRPr="001452D3">
        <w:rPr>
          <w:rFonts w:ascii="Calibri" w:eastAsia="Calibri" w:hAnsi="Calibri" w:cs="Calibri"/>
          <w:lang w:val="en-US"/>
        </w:rPr>
        <w:br/>
        <w:t>This hierarchy separates general user data from role-specific information, ensuring a clear structure for permissions and responsibilities.</w:t>
      </w:r>
    </w:p>
    <w:p w14:paraId="4FEB7F41" w14:textId="77777777" w:rsidR="001452D3" w:rsidRPr="001452D3" w:rsidRDefault="00000000" w:rsidP="00B45D21">
      <w:pPr>
        <w:spacing w:after="240" w:line="226" w:lineRule="atLeast"/>
        <w:ind w:firstLine="708"/>
        <w:rPr>
          <w:rFonts w:ascii="Calibri" w:eastAsia="Calibri" w:hAnsi="Calibri" w:cs="Calibri"/>
          <w:lang w:val="es-ES"/>
        </w:rPr>
      </w:pPr>
      <w:r>
        <w:rPr>
          <w:rFonts w:ascii="Calibri" w:eastAsia="Calibri" w:hAnsi="Calibri" w:cs="Calibri"/>
          <w:lang w:val="es-ES"/>
        </w:rPr>
        <w:pict w14:anchorId="6E7158F0">
          <v:rect id="_x0000_i1028" style="width:0;height:1.5pt" o:hralign="center" o:hrstd="t" o:hr="t" fillcolor="#a0a0a0" stroked="f"/>
        </w:pict>
      </w:r>
    </w:p>
    <w:p w14:paraId="187DC4F2" w14:textId="77777777" w:rsidR="001452D3" w:rsidRPr="001452D3" w:rsidRDefault="001452D3" w:rsidP="00B45D21">
      <w:pPr>
        <w:spacing w:after="240" w:line="226" w:lineRule="atLeast"/>
        <w:ind w:firstLine="708"/>
        <w:rPr>
          <w:rFonts w:ascii="Calibri" w:eastAsia="Calibri" w:hAnsi="Calibri" w:cs="Calibri"/>
          <w:b/>
          <w:bCs/>
          <w:lang w:val="en-US"/>
        </w:rPr>
      </w:pPr>
      <w:r w:rsidRPr="001452D3">
        <w:rPr>
          <w:rFonts w:ascii="Calibri" w:eastAsia="Calibri" w:hAnsi="Calibri" w:cs="Calibri"/>
          <w:b/>
          <w:bCs/>
          <w:lang w:val="en-US"/>
        </w:rPr>
        <w:t>3. General Behavior of the System</w:t>
      </w:r>
    </w:p>
    <w:p w14:paraId="2BF933B5" w14:textId="77777777" w:rsidR="001452D3"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The model supports:</w:t>
      </w:r>
    </w:p>
    <w:p w14:paraId="12417EA6"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Creation, modification, and cancellation of reservations by clients.</w:t>
      </w:r>
    </w:p>
    <w:p w14:paraId="75A45C40"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Administrative supervision of reservations, including approval workflows.</w:t>
      </w:r>
    </w:p>
    <w:p w14:paraId="3D73FB10"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Availability checking for books (copy count) and rooms (time slot).</w:t>
      </w:r>
    </w:p>
    <w:p w14:paraId="25735960" w14:textId="77777777" w:rsidR="001452D3" w:rsidRPr="001452D3" w:rsidRDefault="001452D3" w:rsidP="00B45D21">
      <w:pPr>
        <w:numPr>
          <w:ilvl w:val="0"/>
          <w:numId w:val="6"/>
        </w:numPr>
        <w:spacing w:after="240" w:line="226" w:lineRule="atLeast"/>
        <w:rPr>
          <w:rFonts w:ascii="Calibri" w:eastAsia="Calibri" w:hAnsi="Calibri" w:cs="Calibri"/>
          <w:lang w:val="en-US"/>
        </w:rPr>
      </w:pPr>
      <w:r w:rsidRPr="001452D3">
        <w:rPr>
          <w:rFonts w:ascii="Calibri" w:eastAsia="Calibri" w:hAnsi="Calibri" w:cs="Calibri"/>
          <w:lang w:val="en-US"/>
        </w:rPr>
        <w:t>User lifecycle management for both clients and admins.</w:t>
      </w:r>
    </w:p>
    <w:p w14:paraId="401D1BE5" w14:textId="05B71F8E" w:rsidR="00E60FB4" w:rsidRPr="001452D3" w:rsidRDefault="001452D3" w:rsidP="00B45D21">
      <w:pPr>
        <w:spacing w:after="240" w:line="226" w:lineRule="atLeast"/>
        <w:ind w:firstLine="708"/>
        <w:rPr>
          <w:rFonts w:ascii="Calibri" w:eastAsia="Calibri" w:hAnsi="Calibri" w:cs="Calibri"/>
          <w:lang w:val="en-US"/>
        </w:rPr>
      </w:pPr>
      <w:r w:rsidRPr="001452D3">
        <w:rPr>
          <w:rFonts w:ascii="Calibri" w:eastAsia="Calibri" w:hAnsi="Calibri" w:cs="Calibri"/>
          <w:lang w:val="en-US"/>
        </w:rPr>
        <w:t>Overall, the model ensures that all reservation-related data is stored consistently while preserving a clear separation between resource types and user roles.</w:t>
      </w:r>
    </w:p>
    <w:p w14:paraId="79E5EF9A" w14:textId="0B59BE5A" w:rsidR="00732BE4" w:rsidRPr="00732BE4" w:rsidRDefault="00732BE4" w:rsidP="00732BE4">
      <w:pPr>
        <w:spacing w:before="240" w:after="240" w:line="226" w:lineRule="atLeast"/>
        <w:rPr>
          <w:rFonts w:ascii="Calibri" w:eastAsia="Calibri" w:hAnsi="Calibri" w:cs="Calibri"/>
          <w:lang w:val="es-ES"/>
        </w:rPr>
      </w:pPr>
      <w:r w:rsidRPr="00732BE4">
        <w:rPr>
          <w:rFonts w:ascii="Calibri" w:eastAsia="Calibri" w:hAnsi="Calibri" w:cs="Calibri"/>
          <w:noProof/>
          <w:lang w:val="es-ES"/>
        </w:rPr>
        <w:lastRenderedPageBreak/>
        <w:drawing>
          <wp:inline distT="0" distB="0" distL="0" distR="0" wp14:anchorId="2B15AEF6" wp14:editId="484043E7">
            <wp:extent cx="5940425" cy="3686175"/>
            <wp:effectExtent l="0" t="0" r="3175" b="9525"/>
            <wp:docPr id="115110447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4474" name="Imagen 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686175"/>
                    </a:xfrm>
                    <a:prstGeom prst="rect">
                      <a:avLst/>
                    </a:prstGeom>
                    <a:noFill/>
                    <a:ln>
                      <a:noFill/>
                    </a:ln>
                  </pic:spPr>
                </pic:pic>
              </a:graphicData>
            </a:graphic>
          </wp:inline>
        </w:drawing>
      </w:r>
    </w:p>
    <w:p w14:paraId="688447E4" w14:textId="77777777" w:rsidR="004651DB" w:rsidRDefault="004651DB" w:rsidP="004651DB">
      <w:pPr>
        <w:spacing w:before="240" w:after="240" w:line="226" w:lineRule="atLeast"/>
        <w:rPr>
          <w:rFonts w:ascii="Calibri" w:eastAsia="Calibri" w:hAnsi="Calibri" w:cs="Calibri"/>
          <w:lang w:val="en-GB"/>
        </w:rPr>
      </w:pPr>
    </w:p>
    <w:p w14:paraId="3E27E8E2" w14:textId="77777777" w:rsidR="00EE5ECD" w:rsidRDefault="00EE5ECD">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7ECD2C7A"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Physical Model</w:t>
      </w:r>
    </w:p>
    <w:p w14:paraId="20304C2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model presented as a diagram of the database that constitutes the implementation of the conceptual model in the selected database management system.</w:t>
      </w:r>
    </w:p>
    <w:p w14:paraId="77E6CD3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b/>
          <w:i/>
          <w:color w:val="002060"/>
          <w:sz w:val="20"/>
          <w:lang w:val="en-GB"/>
        </w:rPr>
      </w:pPr>
      <w:r>
        <w:rPr>
          <w:rFonts w:ascii="Times New Roman" w:eastAsia="Times New Roman" w:hAnsi="Times New Roman" w:cs="Times New Roman"/>
          <w:b/>
          <w:i/>
          <w:color w:val="002060"/>
          <w:sz w:val="20"/>
          <w:lang w:val="en-GB"/>
        </w:rPr>
        <w:t xml:space="preserve">It is required to include an elaboration on </w:t>
      </w:r>
      <w:r w:rsidR="004F3E97">
        <w:rPr>
          <w:rFonts w:ascii="Times New Roman" w:eastAsia="Times New Roman" w:hAnsi="Times New Roman" w:cs="Times New Roman"/>
          <w:b/>
          <w:i/>
          <w:color w:val="002060"/>
          <w:sz w:val="20"/>
          <w:lang w:val="en-GB"/>
        </w:rPr>
        <w:t xml:space="preserve">the </w:t>
      </w:r>
      <w:r>
        <w:rPr>
          <w:rFonts w:ascii="Times New Roman" w:eastAsia="Times New Roman" w:hAnsi="Times New Roman" w:cs="Times New Roman"/>
          <w:b/>
          <w:i/>
          <w:color w:val="002060"/>
          <w:sz w:val="20"/>
          <w:lang w:val="en-GB"/>
        </w:rPr>
        <w:t xml:space="preserve">transformation of </w:t>
      </w:r>
      <w:r w:rsidR="004F3E97">
        <w:rPr>
          <w:rFonts w:ascii="Times New Roman" w:eastAsia="Times New Roman" w:hAnsi="Times New Roman" w:cs="Times New Roman"/>
          <w:b/>
          <w:i/>
          <w:color w:val="002060"/>
          <w:sz w:val="20"/>
          <w:lang w:val="en-GB"/>
        </w:rPr>
        <w:t xml:space="preserve">the </w:t>
      </w:r>
      <w:r>
        <w:rPr>
          <w:rFonts w:ascii="Times New Roman" w:eastAsia="Times New Roman" w:hAnsi="Times New Roman" w:cs="Times New Roman"/>
          <w:b/>
          <w:i/>
          <w:color w:val="002060"/>
          <w:sz w:val="20"/>
          <w:lang w:val="en-GB"/>
        </w:rPr>
        <w:t xml:space="preserve">conceptual model to </w:t>
      </w:r>
      <w:r w:rsidR="004F3E97">
        <w:rPr>
          <w:rFonts w:ascii="Times New Roman" w:eastAsia="Times New Roman" w:hAnsi="Times New Roman" w:cs="Times New Roman"/>
          <w:b/>
          <w:i/>
          <w:color w:val="002060"/>
          <w:sz w:val="20"/>
          <w:lang w:val="en-GB"/>
        </w:rPr>
        <w:t xml:space="preserve">the </w:t>
      </w:r>
      <w:r>
        <w:rPr>
          <w:rFonts w:ascii="Times New Roman" w:eastAsia="Times New Roman" w:hAnsi="Times New Roman" w:cs="Times New Roman"/>
          <w:b/>
          <w:i/>
          <w:color w:val="002060"/>
          <w:sz w:val="20"/>
          <w:lang w:val="en-GB"/>
        </w:rPr>
        <w:t>physical model. Description of transformation should include how elements like</w:t>
      </w:r>
      <w:r w:rsidR="004F3E97">
        <w:rPr>
          <w:rFonts w:ascii="Times New Roman" w:eastAsia="Times New Roman" w:hAnsi="Times New Roman" w:cs="Times New Roman"/>
          <w:b/>
          <w:i/>
          <w:color w:val="002060"/>
          <w:sz w:val="20"/>
          <w:lang w:val="en-GB"/>
        </w:rPr>
        <w:t>,</w:t>
      </w:r>
      <w:r>
        <w:rPr>
          <w:rFonts w:ascii="Times New Roman" w:eastAsia="Times New Roman" w:hAnsi="Times New Roman" w:cs="Times New Roman"/>
          <w:b/>
          <w:i/>
          <w:color w:val="002060"/>
          <w:sz w:val="20"/>
          <w:lang w:val="en-GB"/>
        </w:rPr>
        <w:t xml:space="preserve"> e.g. inheritance and associations or other sophisticated modelling concepts have been handled.</w:t>
      </w:r>
    </w:p>
    <w:p w14:paraId="115ACAD3" w14:textId="77777777" w:rsidR="00CA024D" w:rsidRPr="00F7719F" w:rsidRDefault="00CA024D">
      <w:pPr>
        <w:pBdr>
          <w:top w:val="none" w:sz="4" w:space="0" w:color="000000"/>
          <w:left w:val="none" w:sz="4" w:space="0" w:color="000000"/>
          <w:bottom w:val="none" w:sz="4" w:space="0" w:color="000000"/>
          <w:right w:val="none" w:sz="4" w:space="0" w:color="000000"/>
        </w:pBdr>
        <w:spacing w:after="160" w:line="226" w:lineRule="atLeast"/>
        <w:ind w:left="851" w:right="851"/>
        <w:jc w:val="both"/>
        <w:rPr>
          <w:b/>
          <w:lang w:val="en-US"/>
        </w:rPr>
      </w:pPr>
    </w:p>
    <w:p w14:paraId="6C5C58CD" w14:textId="4AEAED1E" w:rsidR="00C009BD" w:rsidRDefault="00214C24">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color w:val="000000" w:themeColor="text1"/>
          <w:lang w:val="en-GB"/>
        </w:rPr>
      </w:pPr>
      <w:r>
        <w:rPr>
          <w:noProof/>
        </w:rPr>
        <w:drawing>
          <wp:inline distT="0" distB="0" distL="0" distR="0" wp14:anchorId="7B9CE9F9" wp14:editId="74320F46">
            <wp:extent cx="5940425" cy="4199890"/>
            <wp:effectExtent l="0" t="0" r="3175" b="0"/>
            <wp:docPr id="6266754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5440" name="Imagen 1"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4199890"/>
                    </a:xfrm>
                    <a:prstGeom prst="rect">
                      <a:avLst/>
                    </a:prstGeom>
                    <a:noFill/>
                    <a:ln>
                      <a:noFill/>
                    </a:ln>
                  </pic:spPr>
                </pic:pic>
              </a:graphicData>
            </a:graphic>
          </wp:inline>
        </w:drawing>
      </w:r>
    </w:p>
    <w:p w14:paraId="2249AF9A" w14:textId="77777777" w:rsidR="00566727" w:rsidRDefault="00566727">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2DC7A0CB" w14:textId="1231F9D2"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User Interface Design</w:t>
      </w:r>
    </w:p>
    <w:p w14:paraId="4505A72A" w14:textId="65CAC366" w:rsidR="00EC0674" w:rsidRDefault="003C05F3" w:rsidP="00EC0674">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sidRPr="003BE9A8">
        <w:rPr>
          <w:rFonts w:ascii="Times New Roman" w:eastAsia="Times New Roman" w:hAnsi="Times New Roman" w:cs="Times New Roman"/>
          <w:i/>
          <w:color w:val="002060"/>
          <w:sz w:val="20"/>
          <w:szCs w:val="20"/>
          <w:lang w:val="en-GB"/>
        </w:rPr>
        <w:t xml:space="preserve">In this section, you should present the distribution of </w:t>
      </w:r>
      <w:r w:rsidRPr="003BE9A8">
        <w:rPr>
          <w:rFonts w:ascii="Times New Roman" w:eastAsia="Times New Roman" w:hAnsi="Times New Roman" w:cs="Times New Roman"/>
          <w:i/>
          <w:color w:val="002060"/>
          <w:sz w:val="20"/>
          <w:szCs w:val="20"/>
          <w:u w:val="single"/>
          <w:lang w:val="en-GB"/>
        </w:rPr>
        <w:t>user interface components</w:t>
      </w:r>
      <w:r w:rsidRPr="003BE9A8">
        <w:rPr>
          <w:rFonts w:ascii="Times New Roman" w:eastAsia="Times New Roman" w:hAnsi="Times New Roman" w:cs="Times New Roman"/>
          <w:i/>
          <w:color w:val="002060"/>
          <w:sz w:val="20"/>
          <w:szCs w:val="20"/>
          <w:lang w:val="en-GB"/>
        </w:rPr>
        <w:t xml:space="preserve"> with </w:t>
      </w:r>
      <w:r w:rsidRPr="003BE9A8">
        <w:rPr>
          <w:rFonts w:ascii="Times New Roman" w:eastAsia="Times New Roman" w:hAnsi="Times New Roman" w:cs="Times New Roman"/>
          <w:i/>
          <w:color w:val="002060"/>
          <w:sz w:val="20"/>
          <w:szCs w:val="20"/>
          <w:u w:val="single"/>
          <w:lang w:val="en-GB"/>
        </w:rPr>
        <w:t>events</w:t>
      </w:r>
      <w:r w:rsidRPr="003BE9A8">
        <w:rPr>
          <w:rFonts w:ascii="Times New Roman" w:eastAsia="Times New Roman" w:hAnsi="Times New Roman" w:cs="Times New Roman"/>
          <w:i/>
          <w:color w:val="002060"/>
          <w:sz w:val="20"/>
          <w:szCs w:val="20"/>
          <w:lang w:val="en-GB"/>
        </w:rPr>
        <w:t xml:space="preserve"> and their assignments to the </w:t>
      </w:r>
      <w:r w:rsidRPr="003BE9A8">
        <w:rPr>
          <w:rFonts w:ascii="Times New Roman" w:eastAsia="Times New Roman" w:hAnsi="Times New Roman" w:cs="Times New Roman"/>
          <w:i/>
          <w:color w:val="002060"/>
          <w:sz w:val="20"/>
          <w:szCs w:val="20"/>
          <w:u w:val="single"/>
          <w:lang w:val="en-GB"/>
        </w:rPr>
        <w:t>behaviour specifications</w:t>
      </w:r>
      <w:r w:rsidRPr="003BE9A8">
        <w:rPr>
          <w:rFonts w:ascii="Times New Roman" w:eastAsia="Times New Roman" w:hAnsi="Times New Roman" w:cs="Times New Roman"/>
          <w:i/>
          <w:color w:val="002060"/>
          <w:sz w:val="20"/>
          <w:szCs w:val="20"/>
          <w:lang w:val="en-GB"/>
        </w:rPr>
        <w:t>, which these elements initiate or take part.</w:t>
      </w:r>
    </w:p>
    <w:p w14:paraId="700C9C40" w14:textId="7566E6AA" w:rsidR="00C009BD" w:rsidRDefault="002B651A" w:rsidP="20FD5722">
      <w:pPr>
        <w:pBdr>
          <w:top w:val="none" w:sz="4" w:space="0" w:color="000000"/>
          <w:left w:val="none" w:sz="4" w:space="0" w:color="000000"/>
          <w:bottom w:val="none" w:sz="4" w:space="0" w:color="000000"/>
          <w:right w:val="none" w:sz="4" w:space="0" w:color="000000"/>
        </w:pBdr>
        <w:spacing w:after="160" w:line="226" w:lineRule="atLeast"/>
        <w:ind w:right="851"/>
        <w:jc w:val="both"/>
        <w:rPr>
          <w:rFonts w:ascii="Times New Roman" w:eastAsia="Times New Roman" w:hAnsi="Times New Roman" w:cs="Times New Roman"/>
          <w:color w:val="002060"/>
          <w:sz w:val="20"/>
          <w:szCs w:val="20"/>
          <w:lang w:val="en-GB"/>
        </w:rPr>
      </w:pPr>
      <w:r w:rsidRPr="002B651A">
        <w:rPr>
          <w:rFonts w:ascii="Calibri" w:eastAsia="Calibri" w:hAnsi="Calibri" w:cs="Calibri"/>
          <w:lang w:val="en-GB"/>
        </w:rPr>
        <w:t>These are the different pages we designed for this project, but we do not discard the fact that we may need to make new ones as the project advances and evolves.</w:t>
      </w:r>
    </w:p>
    <w:p w14:paraId="0E314F5E" w14:textId="77777777" w:rsidR="00783F7D" w:rsidRDefault="00783F7D" w:rsidP="16DDE944">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4A2E4D99" wp14:editId="22198304">
            <wp:extent cx="5610225" cy="3991891"/>
            <wp:effectExtent l="0" t="0" r="0" b="8890"/>
            <wp:docPr id="1348045297"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5297" name="drawing" descr="Interfaz de usuario gráfica&#10;&#10;El contenido generado por IA puede ser incorrecto."/>
                    <pic:cNvPicPr/>
                  </pic:nvPicPr>
                  <pic:blipFill>
                    <a:blip r:embed="rId18">
                      <a:extLst>
                        <a:ext uri="{28A0092B-C50C-407E-A947-70E740481C1C}">
                          <a14:useLocalDpi xmlns:a14="http://schemas.microsoft.com/office/drawing/2010/main"/>
                        </a:ext>
                      </a:extLst>
                    </a:blip>
                    <a:stretch>
                      <a:fillRect/>
                    </a:stretch>
                  </pic:blipFill>
                  <pic:spPr>
                    <a:xfrm>
                      <a:off x="0" y="0"/>
                      <a:ext cx="5621829" cy="4000148"/>
                    </a:xfrm>
                    <a:prstGeom prst="rect">
                      <a:avLst/>
                    </a:prstGeom>
                  </pic:spPr>
                </pic:pic>
              </a:graphicData>
            </a:graphic>
          </wp:inline>
        </w:drawing>
      </w:r>
    </w:p>
    <w:p w14:paraId="6C86035C" w14:textId="77777777" w:rsidR="00783F7D" w:rsidRDefault="00783F7D" w:rsidP="16DDE944">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5A631475" wp14:editId="4C29912E">
            <wp:extent cx="5594350" cy="3971630"/>
            <wp:effectExtent l="0" t="0" r="6350" b="0"/>
            <wp:docPr id="1093484548"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4548" name="drawing" descr="Interfaz de usuario gráfica, Aplicación&#10;&#10;El contenido generado por IA puede ser incorrecto."/>
                    <pic:cNvPicPr/>
                  </pic:nvPicPr>
                  <pic:blipFill>
                    <a:blip r:embed="rId19">
                      <a:extLst>
                        <a:ext uri="{28A0092B-C50C-407E-A947-70E740481C1C}">
                          <a14:useLocalDpi xmlns:a14="http://schemas.microsoft.com/office/drawing/2010/main"/>
                        </a:ext>
                      </a:extLst>
                    </a:blip>
                    <a:stretch>
                      <a:fillRect/>
                    </a:stretch>
                  </pic:blipFill>
                  <pic:spPr>
                    <a:xfrm>
                      <a:off x="0" y="0"/>
                      <a:ext cx="5600893" cy="3976275"/>
                    </a:xfrm>
                    <a:prstGeom prst="rect">
                      <a:avLst/>
                    </a:prstGeom>
                  </pic:spPr>
                </pic:pic>
              </a:graphicData>
            </a:graphic>
          </wp:inline>
        </w:drawing>
      </w:r>
    </w:p>
    <w:p w14:paraId="78744CDF" w14:textId="77777777" w:rsidR="00783F7D" w:rsidRDefault="6C88C40C" w:rsidP="00D9232E">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lastRenderedPageBreak/>
        <w:drawing>
          <wp:inline distT="0" distB="0" distL="0" distR="0" wp14:anchorId="3D7E6494" wp14:editId="52A7600B">
            <wp:extent cx="5629275" cy="3987403"/>
            <wp:effectExtent l="0" t="0" r="0" b="0"/>
            <wp:docPr id="1902215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5998" name="Picture 1902215998"/>
                    <pic:cNvPicPr/>
                  </pic:nvPicPr>
                  <pic:blipFill>
                    <a:blip r:embed="rId20">
                      <a:extLst>
                        <a:ext uri="{28A0092B-C50C-407E-A947-70E740481C1C}">
                          <a14:useLocalDpi xmlns:a14="http://schemas.microsoft.com/office/drawing/2010/main"/>
                        </a:ext>
                      </a:extLst>
                    </a:blip>
                    <a:stretch>
                      <a:fillRect/>
                    </a:stretch>
                  </pic:blipFill>
                  <pic:spPr>
                    <a:xfrm>
                      <a:off x="0" y="0"/>
                      <a:ext cx="5635795" cy="3992021"/>
                    </a:xfrm>
                    <a:prstGeom prst="rect">
                      <a:avLst/>
                    </a:prstGeom>
                  </pic:spPr>
                </pic:pic>
              </a:graphicData>
            </a:graphic>
          </wp:inline>
        </w:drawing>
      </w:r>
    </w:p>
    <w:p w14:paraId="0381AD38" w14:textId="4AC16609" w:rsidR="00C009BD" w:rsidRDefault="00783F7D" w:rsidP="4005A070">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drawing>
          <wp:inline distT="0" distB="0" distL="0" distR="0" wp14:anchorId="26AAD87E" wp14:editId="510BBF94">
            <wp:extent cx="5581650" cy="3971559"/>
            <wp:effectExtent l="0" t="0" r="0" b="0"/>
            <wp:docPr id="581189371"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89371" name="drawing" descr="Interfaz de usuario gráfica&#10;&#10;El contenido generado por IA puede ser incorrecto."/>
                    <pic:cNvPicPr/>
                  </pic:nvPicPr>
                  <pic:blipFill>
                    <a:blip r:embed="rId21">
                      <a:extLst>
                        <a:ext uri="{28A0092B-C50C-407E-A947-70E740481C1C}">
                          <a14:useLocalDpi xmlns:a14="http://schemas.microsoft.com/office/drawing/2010/main"/>
                        </a:ext>
                      </a:extLst>
                    </a:blip>
                    <a:stretch>
                      <a:fillRect/>
                    </a:stretch>
                  </pic:blipFill>
                  <pic:spPr>
                    <a:xfrm>
                      <a:off x="0" y="0"/>
                      <a:ext cx="5597900" cy="3983122"/>
                    </a:xfrm>
                    <a:prstGeom prst="rect">
                      <a:avLst/>
                    </a:prstGeom>
                  </pic:spPr>
                </pic:pic>
              </a:graphicData>
            </a:graphic>
          </wp:inline>
        </w:drawing>
      </w:r>
    </w:p>
    <w:p w14:paraId="7505EF92" w14:textId="62A6C5EA"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p>
    <w:p w14:paraId="0AA732D9" w14:textId="6DF8F961"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r>
        <w:t>Here is a description of the events that occur when the user interacts with said interface:</w:t>
      </w:r>
    </w:p>
    <w:p w14:paraId="1D16C52B" w14:textId="4ABC0A3F"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p>
    <w:p w14:paraId="2F9E3924" w14:textId="573BC3BC" w:rsidR="4005A070" w:rsidRDefault="4005A070" w:rsidP="4005A070">
      <w:pPr>
        <w:pBdr>
          <w:top w:val="none" w:sz="4" w:space="0" w:color="000000"/>
          <w:left w:val="none" w:sz="4" w:space="0" w:color="000000"/>
          <w:bottom w:val="none" w:sz="4" w:space="0" w:color="000000"/>
          <w:right w:val="none" w:sz="4" w:space="0" w:color="000000"/>
        </w:pBdr>
        <w:spacing w:after="160" w:line="226" w:lineRule="atLeast"/>
        <w:ind w:right="851"/>
        <w:jc w:val="both"/>
      </w:pPr>
      <w:r>
        <w:rPr>
          <w:noProof/>
        </w:rPr>
        <w:lastRenderedPageBreak/>
        <w:drawing>
          <wp:inline distT="0" distB="0" distL="0" distR="0" wp14:anchorId="318FE0A4" wp14:editId="7282D53C">
            <wp:extent cx="5943600" cy="4229100"/>
            <wp:effectExtent l="0" t="0" r="0" b="0"/>
            <wp:docPr id="142667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79880" name="Picture 1426679880"/>
                    <pic:cNvPicPr/>
                  </pic:nvPicPr>
                  <pic:blipFill>
                    <a:blip r:embed="rId22">
                      <a:extLst>
                        <a:ext uri="{28A0092B-C50C-407E-A947-70E740481C1C}">
                          <a14:useLocalDpi xmlns:a14="http://schemas.microsoft.com/office/drawing/2010/main"/>
                        </a:ext>
                      </a:extLst>
                    </a:blip>
                    <a:stretch>
                      <a:fillRect/>
                    </a:stretch>
                  </pic:blipFill>
                  <pic:spPr>
                    <a:xfrm>
                      <a:off x="0" y="0"/>
                      <a:ext cx="5943600" cy="4229100"/>
                    </a:xfrm>
                    <a:prstGeom prst="rect">
                      <a:avLst/>
                    </a:prstGeom>
                  </pic:spPr>
                </pic:pic>
              </a:graphicData>
            </a:graphic>
          </wp:inline>
        </w:drawing>
      </w:r>
    </w:p>
    <w:p w14:paraId="5C081DB9" w14:textId="6C9A6034" w:rsidR="00C009BD" w:rsidRDefault="4005A070" w:rsidP="00D9232E">
      <w:pPr>
        <w:pBdr>
          <w:top w:val="none" w:sz="4" w:space="0" w:color="000000"/>
          <w:left w:val="none" w:sz="4" w:space="0" w:color="000000"/>
          <w:bottom w:val="none" w:sz="4" w:space="0" w:color="000000"/>
          <w:right w:val="none" w:sz="4" w:space="0" w:color="000000"/>
        </w:pBdr>
        <w:spacing w:after="160" w:line="226" w:lineRule="atLeast"/>
        <w:ind w:right="851"/>
        <w:jc w:val="both"/>
      </w:pPr>
      <w:r>
        <w:t>Note: All the events described in this picture are onclick events.</w:t>
      </w:r>
    </w:p>
    <w:sectPr w:rsidR="00C009BD">
      <w:headerReference w:type="even" r:id="rId23"/>
      <w:headerReference w:type="default" r:id="rId24"/>
      <w:footerReference w:type="even" r:id="rId25"/>
      <w:footerReference w:type="default" r:id="rId26"/>
      <w:headerReference w:type="first" r:id="rId27"/>
      <w:footerReference w:type="first" r:id="rId28"/>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EFCE" w14:textId="77777777" w:rsidR="00783756" w:rsidRDefault="00783756">
      <w:pPr>
        <w:spacing w:after="0" w:line="240" w:lineRule="auto"/>
      </w:pPr>
      <w:r>
        <w:separator/>
      </w:r>
    </w:p>
  </w:endnote>
  <w:endnote w:type="continuationSeparator" w:id="0">
    <w:p w14:paraId="7406D9F8" w14:textId="77777777" w:rsidR="00783756" w:rsidRDefault="00783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0F06" w14:textId="77777777" w:rsidR="002743D1" w:rsidRDefault="002743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019C" w14:textId="77777777" w:rsidR="002743D1" w:rsidRDefault="002743D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2A47" w14:textId="77777777" w:rsidR="002743D1" w:rsidRDefault="002743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19A8" w14:textId="77777777" w:rsidR="00783756" w:rsidRDefault="00783756">
      <w:pPr>
        <w:spacing w:after="0" w:line="240" w:lineRule="auto"/>
      </w:pPr>
      <w:r>
        <w:separator/>
      </w:r>
    </w:p>
  </w:footnote>
  <w:footnote w:type="continuationSeparator" w:id="0">
    <w:p w14:paraId="1A8B3F79" w14:textId="77777777" w:rsidR="00783756" w:rsidRDefault="00783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79AD" w14:textId="77777777" w:rsidR="002743D1" w:rsidRDefault="002743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C266" w14:textId="2694D183" w:rsidR="00C009BD" w:rsidRPr="004F3E97" w:rsidRDefault="004F3E97">
    <w:pPr>
      <w:pStyle w:val="Encabezado"/>
      <w:jc w:val="center"/>
      <w:rPr>
        <w:lang w:val="en-US"/>
      </w:rPr>
    </w:pPr>
    <w:r>
      <w:rPr>
        <w:rFonts w:ascii="Calibri" w:eastAsia="Calibri" w:hAnsi="Calibri" w:cs="Calibri"/>
        <w:b/>
        <w:color w:val="000000"/>
        <w:lang w:val="en-US"/>
      </w:rPr>
      <w:t>SE 202</w:t>
    </w:r>
    <w:r w:rsidR="002743D1">
      <w:rPr>
        <w:rFonts w:ascii="Calibri" w:eastAsia="Calibri" w:hAnsi="Calibri" w:cs="Calibri"/>
        <w:b/>
        <w:color w:val="000000"/>
        <w:lang w:val="en-US"/>
      </w:rPr>
      <w:t>5</w:t>
    </w:r>
    <w:r>
      <w:rPr>
        <w:rFonts w:ascii="Calibri" w:eastAsia="Calibri" w:hAnsi="Calibri" w:cs="Calibri"/>
        <w:b/>
        <w:color w:val="000000"/>
        <w:lang w:val="en-US"/>
      </w:rPr>
      <w:t xml:space="preserve"> Winter - Project Report </w:t>
    </w:r>
    <w:r w:rsidR="009A2AC7">
      <w:rPr>
        <w:rFonts w:ascii="Calibri" w:eastAsia="Calibri" w:hAnsi="Calibri" w:cs="Calibri"/>
        <w:b/>
        <w:color w:val="FF0000"/>
        <w:lang w:val="en-US"/>
      </w:rPr>
      <w:t>S</w:t>
    </w:r>
    <w:r>
      <w:rPr>
        <w:rFonts w:ascii="Calibri" w:eastAsia="Calibri" w:hAnsi="Calibri" w:cs="Calibri"/>
        <w:b/>
        <w:color w:val="FF0000"/>
        <w:lang w:val="en-US"/>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824C" w14:textId="77777777" w:rsidR="002743D1" w:rsidRDefault="002743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78A"/>
    <w:multiLevelType w:val="hybridMultilevel"/>
    <w:tmpl w:val="65D89E76"/>
    <w:lvl w:ilvl="0" w:tplc="88F0FC64">
      <w:start w:val="1"/>
      <w:numFmt w:val="bullet"/>
      <w:lvlText w:val="·"/>
      <w:lvlJc w:val="left"/>
      <w:pPr>
        <w:ind w:left="720" w:hanging="360"/>
      </w:pPr>
      <w:rPr>
        <w:rFonts w:ascii="Symbol" w:eastAsia="Symbol" w:hAnsi="Symbol" w:cs="Symbol" w:hint="default"/>
      </w:rPr>
    </w:lvl>
    <w:lvl w:ilvl="1" w:tplc="4A54E892">
      <w:start w:val="1"/>
      <w:numFmt w:val="bullet"/>
      <w:lvlText w:val="o"/>
      <w:lvlJc w:val="left"/>
      <w:pPr>
        <w:ind w:left="1440" w:hanging="360"/>
      </w:pPr>
      <w:rPr>
        <w:rFonts w:ascii="Courier New" w:eastAsia="Courier New" w:hAnsi="Courier New" w:cs="Courier New" w:hint="default"/>
      </w:rPr>
    </w:lvl>
    <w:lvl w:ilvl="2" w:tplc="E826841A">
      <w:start w:val="1"/>
      <w:numFmt w:val="bullet"/>
      <w:lvlText w:val="§"/>
      <w:lvlJc w:val="left"/>
      <w:pPr>
        <w:ind w:left="2160" w:hanging="360"/>
      </w:pPr>
      <w:rPr>
        <w:rFonts w:ascii="Wingdings" w:eastAsia="Wingdings" w:hAnsi="Wingdings" w:cs="Wingdings" w:hint="default"/>
      </w:rPr>
    </w:lvl>
    <w:lvl w:ilvl="3" w:tplc="3ADA46B8">
      <w:start w:val="1"/>
      <w:numFmt w:val="bullet"/>
      <w:lvlText w:val="·"/>
      <w:lvlJc w:val="left"/>
      <w:pPr>
        <w:ind w:left="2880" w:hanging="360"/>
      </w:pPr>
      <w:rPr>
        <w:rFonts w:ascii="Symbol" w:eastAsia="Symbol" w:hAnsi="Symbol" w:cs="Symbol" w:hint="default"/>
      </w:rPr>
    </w:lvl>
    <w:lvl w:ilvl="4" w:tplc="60B0CC04">
      <w:start w:val="1"/>
      <w:numFmt w:val="bullet"/>
      <w:lvlText w:val="o"/>
      <w:lvlJc w:val="left"/>
      <w:pPr>
        <w:ind w:left="3600" w:hanging="360"/>
      </w:pPr>
      <w:rPr>
        <w:rFonts w:ascii="Courier New" w:eastAsia="Courier New" w:hAnsi="Courier New" w:cs="Courier New" w:hint="default"/>
      </w:rPr>
    </w:lvl>
    <w:lvl w:ilvl="5" w:tplc="59B27F3C">
      <w:start w:val="1"/>
      <w:numFmt w:val="bullet"/>
      <w:lvlText w:val="§"/>
      <w:lvlJc w:val="left"/>
      <w:pPr>
        <w:ind w:left="4320" w:hanging="360"/>
      </w:pPr>
      <w:rPr>
        <w:rFonts w:ascii="Wingdings" w:eastAsia="Wingdings" w:hAnsi="Wingdings" w:cs="Wingdings" w:hint="default"/>
      </w:rPr>
    </w:lvl>
    <w:lvl w:ilvl="6" w:tplc="C4125FE6">
      <w:start w:val="1"/>
      <w:numFmt w:val="bullet"/>
      <w:lvlText w:val="·"/>
      <w:lvlJc w:val="left"/>
      <w:pPr>
        <w:ind w:left="5040" w:hanging="360"/>
      </w:pPr>
      <w:rPr>
        <w:rFonts w:ascii="Symbol" w:eastAsia="Symbol" w:hAnsi="Symbol" w:cs="Symbol" w:hint="default"/>
      </w:rPr>
    </w:lvl>
    <w:lvl w:ilvl="7" w:tplc="93B63CA8">
      <w:start w:val="1"/>
      <w:numFmt w:val="bullet"/>
      <w:lvlText w:val="o"/>
      <w:lvlJc w:val="left"/>
      <w:pPr>
        <w:ind w:left="5760" w:hanging="360"/>
      </w:pPr>
      <w:rPr>
        <w:rFonts w:ascii="Courier New" w:eastAsia="Courier New" w:hAnsi="Courier New" w:cs="Courier New" w:hint="default"/>
      </w:rPr>
    </w:lvl>
    <w:lvl w:ilvl="8" w:tplc="6550236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124101C"/>
    <w:multiLevelType w:val="hybridMultilevel"/>
    <w:tmpl w:val="90081EC0"/>
    <w:lvl w:ilvl="0" w:tplc="28768AB0">
      <w:start w:val="1"/>
      <w:numFmt w:val="decimal"/>
      <w:lvlText w:val="%1."/>
      <w:lvlJc w:val="left"/>
      <w:pPr>
        <w:ind w:left="720" w:hanging="360"/>
      </w:pPr>
    </w:lvl>
    <w:lvl w:ilvl="1" w:tplc="06903E3E">
      <w:start w:val="1"/>
      <w:numFmt w:val="lowerLetter"/>
      <w:lvlText w:val="%2."/>
      <w:lvlJc w:val="left"/>
      <w:pPr>
        <w:ind w:left="1440" w:hanging="360"/>
      </w:pPr>
    </w:lvl>
    <w:lvl w:ilvl="2" w:tplc="283CDB66">
      <w:start w:val="1"/>
      <w:numFmt w:val="lowerRoman"/>
      <w:lvlText w:val="%3."/>
      <w:lvlJc w:val="right"/>
      <w:pPr>
        <w:ind w:left="2160" w:hanging="180"/>
      </w:pPr>
    </w:lvl>
    <w:lvl w:ilvl="3" w:tplc="52389D7C">
      <w:start w:val="1"/>
      <w:numFmt w:val="decimal"/>
      <w:lvlText w:val="%4."/>
      <w:lvlJc w:val="left"/>
      <w:pPr>
        <w:ind w:left="2880" w:hanging="360"/>
      </w:pPr>
    </w:lvl>
    <w:lvl w:ilvl="4" w:tplc="440E57DA">
      <w:start w:val="1"/>
      <w:numFmt w:val="lowerLetter"/>
      <w:lvlText w:val="%5."/>
      <w:lvlJc w:val="left"/>
      <w:pPr>
        <w:ind w:left="3600" w:hanging="360"/>
      </w:pPr>
    </w:lvl>
    <w:lvl w:ilvl="5" w:tplc="B02E5E00">
      <w:start w:val="1"/>
      <w:numFmt w:val="lowerRoman"/>
      <w:lvlText w:val="%6."/>
      <w:lvlJc w:val="right"/>
      <w:pPr>
        <w:ind w:left="4320" w:hanging="180"/>
      </w:pPr>
    </w:lvl>
    <w:lvl w:ilvl="6" w:tplc="BE6A6B90">
      <w:start w:val="1"/>
      <w:numFmt w:val="decimal"/>
      <w:lvlText w:val="%7."/>
      <w:lvlJc w:val="left"/>
      <w:pPr>
        <w:ind w:left="5040" w:hanging="360"/>
      </w:pPr>
    </w:lvl>
    <w:lvl w:ilvl="7" w:tplc="D6088B24">
      <w:start w:val="1"/>
      <w:numFmt w:val="lowerLetter"/>
      <w:lvlText w:val="%8."/>
      <w:lvlJc w:val="left"/>
      <w:pPr>
        <w:ind w:left="5760" w:hanging="360"/>
      </w:pPr>
    </w:lvl>
    <w:lvl w:ilvl="8" w:tplc="465E09D0">
      <w:start w:val="1"/>
      <w:numFmt w:val="lowerRoman"/>
      <w:lvlText w:val="%9."/>
      <w:lvlJc w:val="right"/>
      <w:pPr>
        <w:ind w:left="6480" w:hanging="180"/>
      </w:pPr>
    </w:lvl>
  </w:abstractNum>
  <w:abstractNum w:abstractNumId="2" w15:restartNumberingAfterBreak="0">
    <w:nsid w:val="2C80726D"/>
    <w:multiLevelType w:val="multilevel"/>
    <w:tmpl w:val="28DA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938B3"/>
    <w:multiLevelType w:val="hybridMultilevel"/>
    <w:tmpl w:val="A3D6EC22"/>
    <w:lvl w:ilvl="0" w:tplc="4938402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62164131"/>
    <w:multiLevelType w:val="multilevel"/>
    <w:tmpl w:val="8E2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8761C"/>
    <w:multiLevelType w:val="hybridMultilevel"/>
    <w:tmpl w:val="AA52A06A"/>
    <w:lvl w:ilvl="0" w:tplc="6E64555C">
      <w:start w:val="1"/>
      <w:numFmt w:val="bullet"/>
      <w:lvlText w:val="·"/>
      <w:lvlJc w:val="left"/>
      <w:pPr>
        <w:ind w:left="720" w:hanging="360"/>
      </w:pPr>
      <w:rPr>
        <w:rFonts w:ascii="Symbol" w:eastAsia="Symbol" w:hAnsi="Symbol" w:cs="Symbol" w:hint="default"/>
      </w:rPr>
    </w:lvl>
    <w:lvl w:ilvl="1" w:tplc="04FED4B6">
      <w:start w:val="1"/>
      <w:numFmt w:val="bullet"/>
      <w:lvlText w:val="o"/>
      <w:lvlJc w:val="left"/>
      <w:pPr>
        <w:ind w:left="1440" w:hanging="360"/>
      </w:pPr>
      <w:rPr>
        <w:rFonts w:ascii="Courier New" w:eastAsia="Courier New" w:hAnsi="Courier New" w:cs="Courier New" w:hint="default"/>
      </w:rPr>
    </w:lvl>
    <w:lvl w:ilvl="2" w:tplc="EF6467C2">
      <w:start w:val="1"/>
      <w:numFmt w:val="bullet"/>
      <w:lvlText w:val="§"/>
      <w:lvlJc w:val="left"/>
      <w:pPr>
        <w:ind w:left="2160" w:hanging="360"/>
      </w:pPr>
      <w:rPr>
        <w:rFonts w:ascii="Wingdings" w:eastAsia="Wingdings" w:hAnsi="Wingdings" w:cs="Wingdings" w:hint="default"/>
      </w:rPr>
    </w:lvl>
    <w:lvl w:ilvl="3" w:tplc="E974CEE8">
      <w:start w:val="1"/>
      <w:numFmt w:val="bullet"/>
      <w:lvlText w:val="·"/>
      <w:lvlJc w:val="left"/>
      <w:pPr>
        <w:ind w:left="2880" w:hanging="360"/>
      </w:pPr>
      <w:rPr>
        <w:rFonts w:ascii="Symbol" w:eastAsia="Symbol" w:hAnsi="Symbol" w:cs="Symbol" w:hint="default"/>
      </w:rPr>
    </w:lvl>
    <w:lvl w:ilvl="4" w:tplc="134EF7A6">
      <w:start w:val="1"/>
      <w:numFmt w:val="bullet"/>
      <w:lvlText w:val="o"/>
      <w:lvlJc w:val="left"/>
      <w:pPr>
        <w:ind w:left="3600" w:hanging="360"/>
      </w:pPr>
      <w:rPr>
        <w:rFonts w:ascii="Courier New" w:eastAsia="Courier New" w:hAnsi="Courier New" w:cs="Courier New" w:hint="default"/>
      </w:rPr>
    </w:lvl>
    <w:lvl w:ilvl="5" w:tplc="342AAF46">
      <w:start w:val="1"/>
      <w:numFmt w:val="bullet"/>
      <w:lvlText w:val="§"/>
      <w:lvlJc w:val="left"/>
      <w:pPr>
        <w:ind w:left="4320" w:hanging="360"/>
      </w:pPr>
      <w:rPr>
        <w:rFonts w:ascii="Wingdings" w:eastAsia="Wingdings" w:hAnsi="Wingdings" w:cs="Wingdings" w:hint="default"/>
      </w:rPr>
    </w:lvl>
    <w:lvl w:ilvl="6" w:tplc="8B140ED4">
      <w:start w:val="1"/>
      <w:numFmt w:val="bullet"/>
      <w:lvlText w:val="·"/>
      <w:lvlJc w:val="left"/>
      <w:pPr>
        <w:ind w:left="5040" w:hanging="360"/>
      </w:pPr>
      <w:rPr>
        <w:rFonts w:ascii="Symbol" w:eastAsia="Symbol" w:hAnsi="Symbol" w:cs="Symbol" w:hint="default"/>
      </w:rPr>
    </w:lvl>
    <w:lvl w:ilvl="7" w:tplc="167CFE40">
      <w:start w:val="1"/>
      <w:numFmt w:val="bullet"/>
      <w:lvlText w:val="o"/>
      <w:lvlJc w:val="left"/>
      <w:pPr>
        <w:ind w:left="5760" w:hanging="360"/>
      </w:pPr>
      <w:rPr>
        <w:rFonts w:ascii="Courier New" w:eastAsia="Courier New" w:hAnsi="Courier New" w:cs="Courier New" w:hint="default"/>
      </w:rPr>
    </w:lvl>
    <w:lvl w:ilvl="8" w:tplc="9C3E882A">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9C137EF"/>
    <w:multiLevelType w:val="multilevel"/>
    <w:tmpl w:val="E2C41188"/>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366754">
    <w:abstractNumId w:val="6"/>
  </w:num>
  <w:num w:numId="2" w16cid:durableId="181824991">
    <w:abstractNumId w:val="1"/>
  </w:num>
  <w:num w:numId="3" w16cid:durableId="1334333433">
    <w:abstractNumId w:val="5"/>
  </w:num>
  <w:num w:numId="4" w16cid:durableId="340085783">
    <w:abstractNumId w:val="0"/>
  </w:num>
  <w:num w:numId="5" w16cid:durableId="126820419">
    <w:abstractNumId w:val="2"/>
  </w:num>
  <w:num w:numId="6" w16cid:durableId="1340237095">
    <w:abstractNumId w:val="4"/>
  </w:num>
  <w:num w:numId="7" w16cid:durableId="823204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NDA0MLQwNDI2NrJQ0lEKTi0uzszPAykwrAUANWzMjiwAAAA="/>
  </w:docVars>
  <w:rsids>
    <w:rsidRoot w:val="00C009BD"/>
    <w:rsid w:val="0000272D"/>
    <w:rsid w:val="00017A58"/>
    <w:rsid w:val="0002620C"/>
    <w:rsid w:val="00036FCA"/>
    <w:rsid w:val="00040410"/>
    <w:rsid w:val="0005151C"/>
    <w:rsid w:val="0008510C"/>
    <w:rsid w:val="000B09D5"/>
    <w:rsid w:val="000C2AAB"/>
    <w:rsid w:val="000C49BE"/>
    <w:rsid w:val="000F2C74"/>
    <w:rsid w:val="000F458E"/>
    <w:rsid w:val="001168F4"/>
    <w:rsid w:val="00127F62"/>
    <w:rsid w:val="00134A18"/>
    <w:rsid w:val="0013799D"/>
    <w:rsid w:val="0014229B"/>
    <w:rsid w:val="00144A3E"/>
    <w:rsid w:val="001452D3"/>
    <w:rsid w:val="00155863"/>
    <w:rsid w:val="0016561E"/>
    <w:rsid w:val="00167BCF"/>
    <w:rsid w:val="00191580"/>
    <w:rsid w:val="00197A94"/>
    <w:rsid w:val="001B2970"/>
    <w:rsid w:val="001C7371"/>
    <w:rsid w:val="002000FF"/>
    <w:rsid w:val="00210D62"/>
    <w:rsid w:val="00214C24"/>
    <w:rsid w:val="00250BF1"/>
    <w:rsid w:val="0025637B"/>
    <w:rsid w:val="002743D1"/>
    <w:rsid w:val="00293686"/>
    <w:rsid w:val="002A1832"/>
    <w:rsid w:val="002A2384"/>
    <w:rsid w:val="002B5596"/>
    <w:rsid w:val="002B651A"/>
    <w:rsid w:val="002C15DC"/>
    <w:rsid w:val="002D520A"/>
    <w:rsid w:val="002F79DC"/>
    <w:rsid w:val="00300C4E"/>
    <w:rsid w:val="00303348"/>
    <w:rsid w:val="00307A3D"/>
    <w:rsid w:val="00326B24"/>
    <w:rsid w:val="00367387"/>
    <w:rsid w:val="00372297"/>
    <w:rsid w:val="00374C6C"/>
    <w:rsid w:val="00393346"/>
    <w:rsid w:val="00396646"/>
    <w:rsid w:val="003B5819"/>
    <w:rsid w:val="003B7FFE"/>
    <w:rsid w:val="003BE9A8"/>
    <w:rsid w:val="003C05F3"/>
    <w:rsid w:val="003D4FF3"/>
    <w:rsid w:val="003E3595"/>
    <w:rsid w:val="003F008D"/>
    <w:rsid w:val="0040290E"/>
    <w:rsid w:val="00404175"/>
    <w:rsid w:val="004362C3"/>
    <w:rsid w:val="00437257"/>
    <w:rsid w:val="00440FE8"/>
    <w:rsid w:val="004514D2"/>
    <w:rsid w:val="004651DB"/>
    <w:rsid w:val="00465ADE"/>
    <w:rsid w:val="0046745B"/>
    <w:rsid w:val="004700EB"/>
    <w:rsid w:val="00470EBE"/>
    <w:rsid w:val="00491C32"/>
    <w:rsid w:val="0049422C"/>
    <w:rsid w:val="004A51B1"/>
    <w:rsid w:val="004C0D9C"/>
    <w:rsid w:val="004C1853"/>
    <w:rsid w:val="004C7EDF"/>
    <w:rsid w:val="004D1A7F"/>
    <w:rsid w:val="004E4C1F"/>
    <w:rsid w:val="004F3E97"/>
    <w:rsid w:val="004F57BD"/>
    <w:rsid w:val="004F74E0"/>
    <w:rsid w:val="00502825"/>
    <w:rsid w:val="00506F96"/>
    <w:rsid w:val="00507528"/>
    <w:rsid w:val="005170D1"/>
    <w:rsid w:val="00553AB3"/>
    <w:rsid w:val="0055501F"/>
    <w:rsid w:val="0056250D"/>
    <w:rsid w:val="0056272D"/>
    <w:rsid w:val="00564A5D"/>
    <w:rsid w:val="00566727"/>
    <w:rsid w:val="00570B86"/>
    <w:rsid w:val="00581024"/>
    <w:rsid w:val="00593030"/>
    <w:rsid w:val="005A367B"/>
    <w:rsid w:val="005A6299"/>
    <w:rsid w:val="005D0A9C"/>
    <w:rsid w:val="005D6DB3"/>
    <w:rsid w:val="005E00D5"/>
    <w:rsid w:val="005E4074"/>
    <w:rsid w:val="005E6863"/>
    <w:rsid w:val="005F0AB4"/>
    <w:rsid w:val="00606377"/>
    <w:rsid w:val="006102AC"/>
    <w:rsid w:val="006176C6"/>
    <w:rsid w:val="00641973"/>
    <w:rsid w:val="006506EF"/>
    <w:rsid w:val="00675118"/>
    <w:rsid w:val="006808C8"/>
    <w:rsid w:val="006901E3"/>
    <w:rsid w:val="00696878"/>
    <w:rsid w:val="006C284A"/>
    <w:rsid w:val="006C3A48"/>
    <w:rsid w:val="006D3F83"/>
    <w:rsid w:val="006E1E13"/>
    <w:rsid w:val="00700D92"/>
    <w:rsid w:val="00726589"/>
    <w:rsid w:val="00732BE4"/>
    <w:rsid w:val="007361B6"/>
    <w:rsid w:val="00741827"/>
    <w:rsid w:val="0074474F"/>
    <w:rsid w:val="00763F1A"/>
    <w:rsid w:val="00770034"/>
    <w:rsid w:val="00775E6C"/>
    <w:rsid w:val="00783756"/>
    <w:rsid w:val="00783F7D"/>
    <w:rsid w:val="00784A66"/>
    <w:rsid w:val="007879EF"/>
    <w:rsid w:val="00793E35"/>
    <w:rsid w:val="00795146"/>
    <w:rsid w:val="00795D4C"/>
    <w:rsid w:val="007C3C6A"/>
    <w:rsid w:val="008134BD"/>
    <w:rsid w:val="008162AA"/>
    <w:rsid w:val="008245F0"/>
    <w:rsid w:val="00891D87"/>
    <w:rsid w:val="008B109B"/>
    <w:rsid w:val="008B24B0"/>
    <w:rsid w:val="008B562C"/>
    <w:rsid w:val="008C6A78"/>
    <w:rsid w:val="008D320B"/>
    <w:rsid w:val="008D5515"/>
    <w:rsid w:val="008E0E1B"/>
    <w:rsid w:val="008F49A1"/>
    <w:rsid w:val="008F7883"/>
    <w:rsid w:val="009010F6"/>
    <w:rsid w:val="009122CB"/>
    <w:rsid w:val="00927411"/>
    <w:rsid w:val="00935858"/>
    <w:rsid w:val="00936318"/>
    <w:rsid w:val="009458A2"/>
    <w:rsid w:val="00952975"/>
    <w:rsid w:val="0095316C"/>
    <w:rsid w:val="009579DC"/>
    <w:rsid w:val="0096265E"/>
    <w:rsid w:val="0096369A"/>
    <w:rsid w:val="00965477"/>
    <w:rsid w:val="00974CA0"/>
    <w:rsid w:val="009909A4"/>
    <w:rsid w:val="009934BA"/>
    <w:rsid w:val="009963CC"/>
    <w:rsid w:val="009A2AC7"/>
    <w:rsid w:val="009A6802"/>
    <w:rsid w:val="009B0E3C"/>
    <w:rsid w:val="009C4304"/>
    <w:rsid w:val="009F095E"/>
    <w:rsid w:val="009F3A85"/>
    <w:rsid w:val="00A12570"/>
    <w:rsid w:val="00A30080"/>
    <w:rsid w:val="00A32C6B"/>
    <w:rsid w:val="00A35332"/>
    <w:rsid w:val="00A44953"/>
    <w:rsid w:val="00A46EED"/>
    <w:rsid w:val="00A6593F"/>
    <w:rsid w:val="00A73A07"/>
    <w:rsid w:val="00A75E2A"/>
    <w:rsid w:val="00A85DC3"/>
    <w:rsid w:val="00A868B4"/>
    <w:rsid w:val="00A909C9"/>
    <w:rsid w:val="00A93858"/>
    <w:rsid w:val="00AC3DAD"/>
    <w:rsid w:val="00AD62EB"/>
    <w:rsid w:val="00AF51BA"/>
    <w:rsid w:val="00B138BC"/>
    <w:rsid w:val="00B35D92"/>
    <w:rsid w:val="00B4020F"/>
    <w:rsid w:val="00B45AD4"/>
    <w:rsid w:val="00B45D21"/>
    <w:rsid w:val="00B522F8"/>
    <w:rsid w:val="00B52E15"/>
    <w:rsid w:val="00B549BA"/>
    <w:rsid w:val="00B677AC"/>
    <w:rsid w:val="00B907F4"/>
    <w:rsid w:val="00BB2ED5"/>
    <w:rsid w:val="00BB65EB"/>
    <w:rsid w:val="00BE2312"/>
    <w:rsid w:val="00BE6245"/>
    <w:rsid w:val="00BF5CF8"/>
    <w:rsid w:val="00C009BD"/>
    <w:rsid w:val="00C00A3D"/>
    <w:rsid w:val="00C03235"/>
    <w:rsid w:val="00C14471"/>
    <w:rsid w:val="00C1624C"/>
    <w:rsid w:val="00C20498"/>
    <w:rsid w:val="00C43C18"/>
    <w:rsid w:val="00C52B75"/>
    <w:rsid w:val="00C5635F"/>
    <w:rsid w:val="00CA024D"/>
    <w:rsid w:val="00CA36BC"/>
    <w:rsid w:val="00CB5DBC"/>
    <w:rsid w:val="00CC1860"/>
    <w:rsid w:val="00CC76AA"/>
    <w:rsid w:val="00CE61AD"/>
    <w:rsid w:val="00CF390F"/>
    <w:rsid w:val="00D9232E"/>
    <w:rsid w:val="00DA05FF"/>
    <w:rsid w:val="00DB05DF"/>
    <w:rsid w:val="00DC42F6"/>
    <w:rsid w:val="00DD3937"/>
    <w:rsid w:val="00E214B8"/>
    <w:rsid w:val="00E250D2"/>
    <w:rsid w:val="00E274CE"/>
    <w:rsid w:val="00E5225E"/>
    <w:rsid w:val="00E60FB4"/>
    <w:rsid w:val="00E917C5"/>
    <w:rsid w:val="00E95FE1"/>
    <w:rsid w:val="00EA6E99"/>
    <w:rsid w:val="00EC0674"/>
    <w:rsid w:val="00EC1524"/>
    <w:rsid w:val="00EE5ECD"/>
    <w:rsid w:val="00EE7A53"/>
    <w:rsid w:val="00EF4DC0"/>
    <w:rsid w:val="00F14FF7"/>
    <w:rsid w:val="00F247AB"/>
    <w:rsid w:val="00F308E2"/>
    <w:rsid w:val="00F5430F"/>
    <w:rsid w:val="00F55BEC"/>
    <w:rsid w:val="00F65B2A"/>
    <w:rsid w:val="00F7719F"/>
    <w:rsid w:val="00FA062A"/>
    <w:rsid w:val="00FB5D1D"/>
    <w:rsid w:val="00FC3C2C"/>
    <w:rsid w:val="00FC4C47"/>
    <w:rsid w:val="00FD472E"/>
    <w:rsid w:val="00FE2CCF"/>
    <w:rsid w:val="00FE5C70"/>
    <w:rsid w:val="01251D2E"/>
    <w:rsid w:val="0266CF85"/>
    <w:rsid w:val="05EFDC1D"/>
    <w:rsid w:val="0AD73797"/>
    <w:rsid w:val="10609CFF"/>
    <w:rsid w:val="12331441"/>
    <w:rsid w:val="14244181"/>
    <w:rsid w:val="1570DC3C"/>
    <w:rsid w:val="16DDE944"/>
    <w:rsid w:val="20FD5722"/>
    <w:rsid w:val="2335FAFF"/>
    <w:rsid w:val="24DAB362"/>
    <w:rsid w:val="29BEED0D"/>
    <w:rsid w:val="2A612733"/>
    <w:rsid w:val="2D2551BB"/>
    <w:rsid w:val="2F2AE919"/>
    <w:rsid w:val="2F8BC6EE"/>
    <w:rsid w:val="36623809"/>
    <w:rsid w:val="3733FBFC"/>
    <w:rsid w:val="39CC5642"/>
    <w:rsid w:val="3B8C7546"/>
    <w:rsid w:val="3D63CC7D"/>
    <w:rsid w:val="4005A070"/>
    <w:rsid w:val="4195E0AF"/>
    <w:rsid w:val="419E60F8"/>
    <w:rsid w:val="420705C4"/>
    <w:rsid w:val="4218F736"/>
    <w:rsid w:val="43BF55A5"/>
    <w:rsid w:val="450D2E01"/>
    <w:rsid w:val="4F364C18"/>
    <w:rsid w:val="53E6FAE6"/>
    <w:rsid w:val="564AD205"/>
    <w:rsid w:val="57547891"/>
    <w:rsid w:val="5786620E"/>
    <w:rsid w:val="5ADB1807"/>
    <w:rsid w:val="5B94DFAA"/>
    <w:rsid w:val="5D710A72"/>
    <w:rsid w:val="5DCA45B8"/>
    <w:rsid w:val="5EABE37D"/>
    <w:rsid w:val="5FB5CB20"/>
    <w:rsid w:val="607362C9"/>
    <w:rsid w:val="60D294D3"/>
    <w:rsid w:val="617DED08"/>
    <w:rsid w:val="649B3594"/>
    <w:rsid w:val="64AE42C9"/>
    <w:rsid w:val="66DC4373"/>
    <w:rsid w:val="6A0A4401"/>
    <w:rsid w:val="6A41EE63"/>
    <w:rsid w:val="6A58B7A0"/>
    <w:rsid w:val="6C88C40C"/>
    <w:rsid w:val="6DA5A3AE"/>
    <w:rsid w:val="6FEA9496"/>
    <w:rsid w:val="71E85FD7"/>
    <w:rsid w:val="751EF842"/>
    <w:rsid w:val="7B0421BA"/>
    <w:rsid w:val="7B522B5F"/>
    <w:rsid w:val="7BC62773"/>
    <w:rsid w:val="7F908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9966"/>
  <w15:docId w15:val="{73ABC375-F311-426D-999A-AAB755415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FB4"/>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PiedepginaCar">
    <w:name w:val="Pie de página Car"/>
    <w:link w:val="Piedepgina"/>
    <w:uiPriority w:val="99"/>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styleId="Mencinsinresolver">
    <w:name w:val="Unresolved Mention"/>
    <w:basedOn w:val="Fuentedeprrafopredeter"/>
    <w:uiPriority w:val="99"/>
    <w:semiHidden/>
    <w:unhideWhenUsed/>
    <w:rsid w:val="00675118"/>
    <w:rPr>
      <w:color w:val="605E5C"/>
      <w:shd w:val="clear" w:color="auto" w:fill="E1DFDD"/>
    </w:rPr>
  </w:style>
  <w:style w:type="table" w:customStyle="1" w:styleId="TableGridLight1">
    <w:name w:val="Table Grid Light1"/>
    <w:basedOn w:val="Tablanormal"/>
    <w:uiPriority w:val="59"/>
    <w:rsid w:val="003F008D"/>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anormal"/>
    <w:uiPriority w:val="99"/>
    <w:rsid w:val="003F008D"/>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anormal"/>
    <w:uiPriority w:val="99"/>
    <w:rsid w:val="003F008D"/>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rsid w:val="003F008D"/>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rsid w:val="003F008D"/>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rsid w:val="003F008D"/>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anormal"/>
    <w:uiPriority w:val="99"/>
    <w:rsid w:val="003F008D"/>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anormal"/>
    <w:uiPriority w:val="99"/>
    <w:rsid w:val="003F008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anormal"/>
    <w:uiPriority w:val="99"/>
    <w:rsid w:val="003F008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rsid w:val="003F008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rsid w:val="003F008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rsid w:val="003F008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anormal"/>
    <w:uiPriority w:val="99"/>
    <w:rsid w:val="003F008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anormal"/>
    <w:uiPriority w:val="99"/>
    <w:rsid w:val="003F008D"/>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anormal"/>
    <w:uiPriority w:val="99"/>
    <w:rsid w:val="003F008D"/>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rsid w:val="003F008D"/>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rsid w:val="003F008D"/>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rsid w:val="003F008D"/>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anormal"/>
    <w:uiPriority w:val="99"/>
    <w:rsid w:val="003F008D"/>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anormal"/>
    <w:uiPriority w:val="59"/>
    <w:rsid w:val="003F008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anormal"/>
    <w:uiPriority w:val="59"/>
    <w:rsid w:val="003F008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rsid w:val="003F008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rsid w:val="003F008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rsid w:val="003F008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anormal"/>
    <w:uiPriority w:val="59"/>
    <w:rsid w:val="003F008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anormal"/>
    <w:uiPriority w:val="99"/>
    <w:rsid w:val="003F008D"/>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anormal"/>
    <w:uiPriority w:val="99"/>
    <w:rsid w:val="003F008D"/>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anormal"/>
    <w:uiPriority w:val="99"/>
    <w:rsid w:val="003F008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rsid w:val="003F008D"/>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rsid w:val="003F008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rsid w:val="003F008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anormal"/>
    <w:uiPriority w:val="99"/>
    <w:rsid w:val="003F008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anormal"/>
    <w:uiPriority w:val="99"/>
    <w:rsid w:val="003F008D"/>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anormal"/>
    <w:uiPriority w:val="99"/>
    <w:rsid w:val="003F008D"/>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rsid w:val="003F008D"/>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rsid w:val="003F008D"/>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rsid w:val="003F008D"/>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anormal"/>
    <w:uiPriority w:val="99"/>
    <w:rsid w:val="003F008D"/>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anormal"/>
    <w:uiPriority w:val="99"/>
    <w:rsid w:val="003F008D"/>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anormal"/>
    <w:uiPriority w:val="99"/>
    <w:rsid w:val="003F008D"/>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anormal"/>
    <w:uiPriority w:val="99"/>
    <w:rsid w:val="003F008D"/>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rsid w:val="003F008D"/>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rsid w:val="003F008D"/>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rsid w:val="003F008D"/>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anormal"/>
    <w:uiPriority w:val="99"/>
    <w:rsid w:val="003F008D"/>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anormal"/>
    <w:uiPriority w:val="99"/>
    <w:rsid w:val="003F008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anormal"/>
    <w:uiPriority w:val="99"/>
    <w:rsid w:val="003F008D"/>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rsid w:val="003F008D"/>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rsid w:val="003F008D"/>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rsid w:val="003F008D"/>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anormal"/>
    <w:uiPriority w:val="99"/>
    <w:rsid w:val="003F008D"/>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anormal"/>
    <w:uiPriority w:val="99"/>
    <w:rsid w:val="003F008D"/>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anormal"/>
    <w:uiPriority w:val="99"/>
    <w:rsid w:val="003F008D"/>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rsid w:val="003F008D"/>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rsid w:val="003F008D"/>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rsid w:val="003F008D"/>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anormal"/>
    <w:uiPriority w:val="99"/>
    <w:rsid w:val="003F008D"/>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anormal"/>
    <w:uiPriority w:val="99"/>
    <w:rsid w:val="003F008D"/>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anormal"/>
    <w:uiPriority w:val="99"/>
    <w:rsid w:val="003F008D"/>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rsid w:val="003F008D"/>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rsid w:val="003F008D"/>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rsid w:val="003F008D"/>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anormal"/>
    <w:uiPriority w:val="99"/>
    <w:rsid w:val="003F008D"/>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anormal"/>
    <w:uiPriority w:val="99"/>
    <w:rsid w:val="003F008D"/>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anormal"/>
    <w:uiPriority w:val="99"/>
    <w:rsid w:val="003F008D"/>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rsid w:val="003F008D"/>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rsid w:val="003F008D"/>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rsid w:val="003F008D"/>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anormal"/>
    <w:uiPriority w:val="99"/>
    <w:rsid w:val="003F008D"/>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anormal"/>
    <w:uiPriority w:val="99"/>
    <w:rsid w:val="003F008D"/>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anormal"/>
    <w:uiPriority w:val="99"/>
    <w:rsid w:val="003F008D"/>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rsid w:val="003F008D"/>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rsid w:val="003F008D"/>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rsid w:val="003F008D"/>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anormal"/>
    <w:uiPriority w:val="99"/>
    <w:rsid w:val="003F008D"/>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927015E238F24CADBB1CA170A7A4F6" ma:contentTypeVersion="0" ma:contentTypeDescription="Utwórz nowy dokument." ma:contentTypeScope="" ma:versionID="9c5a0f19c35c753f70b367ea924a843b">
  <xsd:schema xmlns:xsd="http://www.w3.org/2001/XMLSchema" xmlns:xs="http://www.w3.org/2001/XMLSchema" xmlns:p="http://schemas.microsoft.com/office/2006/metadata/properties" targetNamespace="http://schemas.microsoft.com/office/2006/metadata/properties" ma:root="true" ma:fieldsID="5fb9aac25f9b64d69d83117132aa463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13BEC1BB-611E-466E-BA44-FEC888D69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C858E3F-E472-46B0-B2BC-D3A7214F9A11}">
  <ds:schemaRefs>
    <ds:schemaRef ds:uri="http://schemas.microsoft.com/sharepoint/v3/contenttype/forms"/>
  </ds:schemaRefs>
</ds:datastoreItem>
</file>

<file path=customXml/itemProps3.xml><?xml version="1.0" encoding="utf-8"?>
<ds:datastoreItem xmlns:ds="http://schemas.openxmlformats.org/officeDocument/2006/customXml" ds:itemID="{ECFA7F3C-5BB2-4795-A029-634577C5953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12</Pages>
  <Words>804</Words>
  <Characters>4424</Characters>
  <Application>Microsoft Office Word</Application>
  <DocSecurity>0</DocSecurity>
  <Lines>36</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Álvaro Puebla Ruisánchez</cp:lastModifiedBy>
  <cp:revision>118</cp:revision>
  <cp:lastPrinted>2025-12-08T16:09:00Z</cp:lastPrinted>
  <dcterms:created xsi:type="dcterms:W3CDTF">2022-10-04T02:01:00Z</dcterms:created>
  <dcterms:modified xsi:type="dcterms:W3CDTF">2025-12-08T16:27:00Z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1e0b51595dc340b8005087407d1ef49633429f5080f8efa7df6837ca27bc7352</vt:lpwstr>
  </property>
  <property fmtid="{D5CDD505-2E9C-101B-9397-08002B2CF9AE}" pid="3" name="ContentTypeId">
    <vt:lpwstr>0x0101000A927015E238F24CADBB1CA170A7A4F6</vt:lpwstr>
  </property>
</Properties>
</file>