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EB7D8" w14:textId="77777777" w:rsidR="009A488F" w:rsidRPr="004E1572" w:rsidRDefault="009A488F" w:rsidP="009A488F">
      <w:pPr>
        <w:widowControl w:val="0"/>
        <w:autoSpaceDE w:val="0"/>
        <w:autoSpaceDN w:val="0"/>
        <w:spacing w:before="40"/>
        <w:ind w:left="567" w:right="567"/>
        <w:jc w:val="center"/>
        <w:rPr>
          <w:rFonts w:ascii="Verdana" w:eastAsia="Verdana" w:hAnsi="Verdana" w:cs="Verdana"/>
          <w:b/>
          <w:color w:val="000000" w:themeColor="text1"/>
          <w:sz w:val="36"/>
          <w:szCs w:val="36"/>
          <w:lang w:val="en-GB"/>
        </w:rPr>
      </w:pPr>
      <w:r w:rsidRPr="004E1572">
        <w:rPr>
          <w:rFonts w:ascii="Verdana" w:eastAsia="Verdana" w:hAnsi="Verdana" w:cs="Verdana"/>
          <w:b/>
          <w:color w:val="000000" w:themeColor="text1"/>
          <w:w w:val="115"/>
          <w:sz w:val="36"/>
          <w:szCs w:val="36"/>
          <w:lang w:val="en-GB"/>
        </w:rPr>
        <w:t>University of Science and Technology</w:t>
      </w:r>
    </w:p>
    <w:p w14:paraId="127F8E39" w14:textId="77777777" w:rsidR="009A488F" w:rsidRPr="004E1572" w:rsidRDefault="009A488F" w:rsidP="009A488F">
      <w:pPr>
        <w:widowControl w:val="0"/>
        <w:autoSpaceDE w:val="0"/>
        <w:autoSpaceDN w:val="0"/>
        <w:spacing w:before="8"/>
        <w:ind w:left="1190" w:right="1185"/>
        <w:jc w:val="center"/>
        <w:rPr>
          <w:rFonts w:ascii="Verdana" w:eastAsia="Verdana" w:hAnsi="Verdana" w:cs="Verdana"/>
          <w:b/>
          <w:i/>
          <w:color w:val="000000" w:themeColor="text1"/>
          <w:sz w:val="36"/>
          <w:szCs w:val="36"/>
          <w:lang w:val="en-GB"/>
        </w:rPr>
      </w:pPr>
      <w:r w:rsidRPr="004E1572">
        <w:rPr>
          <w:rFonts w:ascii="Verdana" w:eastAsia="Verdana" w:hAnsi="Verdana" w:cs="Verdana"/>
          <w:b/>
          <w:i/>
          <w:color w:val="000000" w:themeColor="text1"/>
          <w:sz w:val="36"/>
          <w:szCs w:val="36"/>
          <w:lang w:val="en-GB"/>
        </w:rPr>
        <w:t>-</w:t>
      </w:r>
      <w:r w:rsidRPr="004E1572">
        <w:rPr>
          <w:color w:val="000000" w:themeColor="text1"/>
          <w:lang w:val="en-US"/>
        </w:rPr>
        <w:t xml:space="preserve"> </w:t>
      </w:r>
      <w:r w:rsidRPr="004E1572">
        <w:rPr>
          <w:rFonts w:ascii="Verdana" w:eastAsia="Verdana" w:hAnsi="Verdana" w:cs="Verdana"/>
          <w:b/>
          <w:i/>
          <w:color w:val="000000" w:themeColor="text1"/>
          <w:sz w:val="36"/>
          <w:szCs w:val="36"/>
          <w:lang w:val="en-GB"/>
        </w:rPr>
        <w:t>Wrocław-</w:t>
      </w:r>
    </w:p>
    <w:p w14:paraId="427FCF64" w14:textId="77777777" w:rsidR="009A488F" w:rsidRPr="004E1572" w:rsidRDefault="009A488F" w:rsidP="009A488F">
      <w:pPr>
        <w:widowControl w:val="0"/>
        <w:autoSpaceDE w:val="0"/>
        <w:autoSpaceDN w:val="0"/>
        <w:rPr>
          <w:rFonts w:ascii="Verdana" w:eastAsia="Verdana" w:hAnsi="Verdana" w:cs="Verdana"/>
          <w:b/>
          <w:i/>
          <w:color w:val="000000" w:themeColor="text1"/>
          <w:sz w:val="18"/>
          <w:szCs w:val="20"/>
          <w:lang w:val="en-GB"/>
        </w:rPr>
      </w:pPr>
    </w:p>
    <w:p w14:paraId="3C43F486" w14:textId="77777777" w:rsidR="009A488F" w:rsidRPr="004E1572" w:rsidRDefault="009A488F" w:rsidP="009A488F">
      <w:pPr>
        <w:widowControl w:val="0"/>
        <w:autoSpaceDE w:val="0"/>
        <w:autoSpaceDN w:val="0"/>
        <w:rPr>
          <w:rFonts w:ascii="Verdana" w:eastAsia="Verdana" w:hAnsi="Verdana" w:cs="Verdana"/>
          <w:b/>
          <w:i/>
          <w:color w:val="000000" w:themeColor="text1"/>
          <w:sz w:val="18"/>
          <w:szCs w:val="20"/>
          <w:lang w:val="en-GB"/>
        </w:rPr>
      </w:pPr>
    </w:p>
    <w:p w14:paraId="16089BE3"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r w:rsidRPr="004E1572">
        <w:rPr>
          <w:noProof/>
          <w:color w:val="000000" w:themeColor="text1"/>
        </w:rPr>
        <w:drawing>
          <wp:anchor distT="0" distB="0" distL="114300" distR="114300" simplePos="0" relativeHeight="251659264" behindDoc="0" locked="0" layoutInCell="1" allowOverlap="1" wp14:anchorId="14EF3F0A" wp14:editId="395214D6">
            <wp:simplePos x="0" y="0"/>
            <wp:positionH relativeFrom="margin">
              <wp:align>center</wp:align>
            </wp:positionH>
            <wp:positionV relativeFrom="paragraph">
              <wp:posOffset>7196</wp:posOffset>
            </wp:positionV>
            <wp:extent cx="3141345" cy="3107055"/>
            <wp:effectExtent l="0" t="0" r="1905" b="0"/>
            <wp:wrapNone/>
            <wp:docPr id="167577891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41345" cy="3107055"/>
                    </a:xfrm>
                    <a:prstGeom prst="rect">
                      <a:avLst/>
                    </a:prstGeom>
                    <a:noFill/>
                    <a:ln>
                      <a:noFill/>
                    </a:ln>
                  </pic:spPr>
                </pic:pic>
              </a:graphicData>
            </a:graphic>
          </wp:anchor>
        </w:drawing>
      </w:r>
    </w:p>
    <w:p w14:paraId="635119D2"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39587CA2"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12B2298C"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57F09967"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4439F170"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7DF03A8A"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0402ACB5"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75A856DF"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56198EEA"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2D8C820C"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0265D470"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17938A82"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12354B17" w14:textId="77777777" w:rsidR="009A488F" w:rsidRPr="004E1572" w:rsidRDefault="009A488F" w:rsidP="009A488F">
      <w:pPr>
        <w:widowControl w:val="0"/>
        <w:autoSpaceDE w:val="0"/>
        <w:autoSpaceDN w:val="0"/>
        <w:rPr>
          <w:rFonts w:ascii="Verdana" w:eastAsia="Verdana" w:hAnsi="Verdana" w:cs="Verdana"/>
          <w:b/>
          <w:i/>
          <w:color w:val="000000" w:themeColor="text1"/>
          <w:sz w:val="44"/>
          <w:szCs w:val="20"/>
          <w:lang w:val="en-GB"/>
        </w:rPr>
      </w:pPr>
    </w:p>
    <w:p w14:paraId="218E5BC4" w14:textId="77777777" w:rsidR="009A488F" w:rsidRPr="004E1572" w:rsidRDefault="009A488F" w:rsidP="009A488F">
      <w:pPr>
        <w:widowControl w:val="0"/>
        <w:autoSpaceDE w:val="0"/>
        <w:autoSpaceDN w:val="0"/>
        <w:rPr>
          <w:rFonts w:ascii="Verdana" w:eastAsia="Verdana" w:hAnsi="Verdana" w:cs="Verdana"/>
          <w:b/>
          <w:i/>
          <w:color w:val="000000" w:themeColor="text1"/>
          <w:sz w:val="44"/>
          <w:szCs w:val="20"/>
          <w:lang w:val="en-GB"/>
        </w:rPr>
      </w:pPr>
    </w:p>
    <w:p w14:paraId="6D6340B2" w14:textId="77777777" w:rsidR="009A488F" w:rsidRPr="004E1572" w:rsidRDefault="009A488F" w:rsidP="009A488F">
      <w:pPr>
        <w:widowControl w:val="0"/>
        <w:autoSpaceDE w:val="0"/>
        <w:autoSpaceDN w:val="0"/>
        <w:rPr>
          <w:rFonts w:ascii="Verdana" w:eastAsia="Verdana" w:hAnsi="Verdana" w:cs="Verdana"/>
          <w:b/>
          <w:i/>
          <w:color w:val="000000" w:themeColor="text1"/>
          <w:sz w:val="44"/>
          <w:szCs w:val="20"/>
          <w:lang w:val="en-GB"/>
        </w:rPr>
      </w:pPr>
    </w:p>
    <w:p w14:paraId="13B5EC58" w14:textId="77777777" w:rsidR="009A488F" w:rsidRPr="004E1572" w:rsidRDefault="009A488F" w:rsidP="009A488F">
      <w:pPr>
        <w:widowControl w:val="0"/>
        <w:autoSpaceDE w:val="0"/>
        <w:autoSpaceDN w:val="0"/>
        <w:rPr>
          <w:rFonts w:ascii="Verdana" w:eastAsia="Verdana" w:hAnsi="Verdana" w:cs="Verdana"/>
          <w:b/>
          <w:i/>
          <w:color w:val="000000" w:themeColor="text1"/>
          <w:sz w:val="44"/>
          <w:szCs w:val="20"/>
          <w:lang w:val="en-GB"/>
        </w:rPr>
      </w:pPr>
    </w:p>
    <w:p w14:paraId="4538B33A" w14:textId="77777777" w:rsidR="009A488F" w:rsidRPr="004E1572" w:rsidRDefault="009A488F" w:rsidP="009A488F">
      <w:pPr>
        <w:widowControl w:val="0"/>
        <w:autoSpaceDE w:val="0"/>
        <w:autoSpaceDN w:val="0"/>
        <w:rPr>
          <w:rFonts w:ascii="Verdana" w:eastAsia="Verdana" w:hAnsi="Verdana" w:cs="Verdana"/>
          <w:b/>
          <w:i/>
          <w:color w:val="000000" w:themeColor="text1"/>
          <w:sz w:val="44"/>
          <w:szCs w:val="20"/>
          <w:lang w:val="en-GB"/>
        </w:rPr>
      </w:pPr>
    </w:p>
    <w:p w14:paraId="2B4087F2" w14:textId="77777777" w:rsidR="009A488F" w:rsidRPr="004E1572" w:rsidRDefault="009A488F" w:rsidP="009A488F">
      <w:pPr>
        <w:widowControl w:val="0"/>
        <w:autoSpaceDE w:val="0"/>
        <w:autoSpaceDN w:val="0"/>
        <w:rPr>
          <w:rFonts w:ascii="Verdana" w:eastAsia="Verdana" w:hAnsi="Verdana" w:cs="Verdana"/>
          <w:b/>
          <w:i/>
          <w:color w:val="000000" w:themeColor="text1"/>
          <w:sz w:val="44"/>
          <w:szCs w:val="20"/>
          <w:lang w:val="en-GB"/>
        </w:rPr>
      </w:pPr>
    </w:p>
    <w:p w14:paraId="65AC1A84" w14:textId="77777777" w:rsidR="009A488F" w:rsidRPr="004E1572" w:rsidRDefault="009A488F" w:rsidP="009A488F">
      <w:pPr>
        <w:widowControl w:val="0"/>
        <w:autoSpaceDE w:val="0"/>
        <w:autoSpaceDN w:val="0"/>
        <w:rPr>
          <w:rFonts w:ascii="Verdana" w:eastAsia="Verdana" w:hAnsi="Verdana" w:cs="Verdana"/>
          <w:b/>
          <w:i/>
          <w:color w:val="000000" w:themeColor="text1"/>
          <w:sz w:val="44"/>
          <w:szCs w:val="20"/>
          <w:lang w:val="en-GB"/>
        </w:rPr>
      </w:pPr>
    </w:p>
    <w:p w14:paraId="16821E5C" w14:textId="77777777" w:rsidR="009A488F" w:rsidRPr="004E1572" w:rsidRDefault="009A488F" w:rsidP="009A488F">
      <w:pPr>
        <w:widowControl w:val="0"/>
        <w:autoSpaceDE w:val="0"/>
        <w:autoSpaceDN w:val="0"/>
        <w:rPr>
          <w:rFonts w:ascii="Verdana" w:eastAsia="Verdana" w:hAnsi="Verdana" w:cs="Verdana"/>
          <w:b/>
          <w:i/>
          <w:color w:val="000000" w:themeColor="text1"/>
          <w:sz w:val="44"/>
          <w:szCs w:val="20"/>
          <w:lang w:val="en-GB"/>
        </w:rPr>
      </w:pPr>
    </w:p>
    <w:p w14:paraId="18D37230" w14:textId="77777777" w:rsidR="009A488F" w:rsidRPr="004E1572" w:rsidRDefault="009A488F" w:rsidP="009A488F">
      <w:pPr>
        <w:widowControl w:val="0"/>
        <w:autoSpaceDE w:val="0"/>
        <w:autoSpaceDN w:val="0"/>
        <w:jc w:val="center"/>
        <w:rPr>
          <w:rFonts w:ascii="Verdana" w:eastAsia="Trebuchet MS" w:hAnsi="Verdana" w:cs="Trebuchet MS"/>
          <w:b/>
          <w:color w:val="000000" w:themeColor="text1"/>
          <w:w w:val="110"/>
          <w:sz w:val="36"/>
          <w:szCs w:val="36"/>
          <w:lang w:val="en-US"/>
        </w:rPr>
      </w:pPr>
      <w:r w:rsidRPr="004E1572">
        <w:rPr>
          <w:rFonts w:ascii="Verdana" w:eastAsia="Trebuchet MS" w:hAnsi="Verdana" w:cs="Trebuchet MS"/>
          <w:b/>
          <w:color w:val="000000" w:themeColor="text1"/>
          <w:w w:val="110"/>
          <w:sz w:val="36"/>
          <w:szCs w:val="36"/>
          <w:lang w:val="en-GB"/>
        </w:rPr>
        <w:t xml:space="preserve"> LABORATORY 2: UTILIZING SOFTWARE FOR BUSINESS PROCESS MODELING</w:t>
      </w:r>
    </w:p>
    <w:p w14:paraId="02D048D9" w14:textId="77777777" w:rsidR="009A488F" w:rsidRPr="004E1572" w:rsidRDefault="009A488F" w:rsidP="009A488F">
      <w:pPr>
        <w:widowControl w:val="0"/>
        <w:autoSpaceDE w:val="0"/>
        <w:autoSpaceDN w:val="0"/>
        <w:rPr>
          <w:rFonts w:ascii="Verdana" w:eastAsia="Verdana" w:hAnsi="Verdana" w:cs="Verdana"/>
          <w:b/>
          <w:color w:val="000000" w:themeColor="text1"/>
          <w:sz w:val="48"/>
          <w:szCs w:val="20"/>
          <w:lang w:val="en-US"/>
        </w:rPr>
      </w:pPr>
    </w:p>
    <w:p w14:paraId="0B876329" w14:textId="77777777" w:rsidR="009A488F" w:rsidRPr="004E1572" w:rsidRDefault="009A488F" w:rsidP="009A488F">
      <w:pPr>
        <w:widowControl w:val="0"/>
        <w:autoSpaceDE w:val="0"/>
        <w:autoSpaceDN w:val="0"/>
        <w:rPr>
          <w:rFonts w:ascii="Verdana" w:eastAsia="Verdana" w:hAnsi="Verdana" w:cs="Verdana"/>
          <w:b/>
          <w:color w:val="000000" w:themeColor="text1"/>
          <w:sz w:val="48"/>
          <w:szCs w:val="20"/>
          <w:lang w:val="en-US"/>
        </w:rPr>
      </w:pPr>
    </w:p>
    <w:p w14:paraId="63F3C375" w14:textId="77777777" w:rsidR="009A488F" w:rsidRPr="004E1572" w:rsidRDefault="009A488F" w:rsidP="009A488F">
      <w:pPr>
        <w:widowControl w:val="0"/>
        <w:autoSpaceDE w:val="0"/>
        <w:autoSpaceDN w:val="0"/>
        <w:rPr>
          <w:rFonts w:ascii="Verdana" w:eastAsia="Verdana" w:hAnsi="Verdana" w:cs="Verdana"/>
          <w:b/>
          <w:color w:val="000000" w:themeColor="text1"/>
          <w:sz w:val="48"/>
          <w:szCs w:val="20"/>
          <w:lang w:val="en-US"/>
        </w:rPr>
      </w:pPr>
    </w:p>
    <w:p w14:paraId="199E4CBE" w14:textId="77777777" w:rsidR="009A488F" w:rsidRPr="004E1572" w:rsidRDefault="009A488F" w:rsidP="009A488F">
      <w:pPr>
        <w:widowControl w:val="0"/>
        <w:autoSpaceDE w:val="0"/>
        <w:autoSpaceDN w:val="0"/>
        <w:rPr>
          <w:rFonts w:ascii="Verdana" w:eastAsia="Verdana" w:hAnsi="Verdana" w:cs="Verdana"/>
          <w:b/>
          <w:color w:val="000000" w:themeColor="text1"/>
          <w:sz w:val="48"/>
          <w:szCs w:val="20"/>
          <w:lang w:val="en-US"/>
        </w:rPr>
      </w:pPr>
    </w:p>
    <w:p w14:paraId="68F2D922" w14:textId="77777777" w:rsidR="009A488F" w:rsidRPr="004E1572" w:rsidRDefault="009A488F" w:rsidP="00533508">
      <w:pPr>
        <w:widowControl w:val="0"/>
        <w:autoSpaceDE w:val="0"/>
        <w:autoSpaceDN w:val="0"/>
        <w:jc w:val="right"/>
        <w:rPr>
          <w:rFonts w:ascii="Verdana" w:eastAsia="Verdana" w:hAnsi="Verdana" w:cs="Verdana"/>
          <w:b/>
          <w:color w:val="000000" w:themeColor="text1"/>
          <w:sz w:val="48"/>
          <w:szCs w:val="20"/>
          <w:lang w:val="en-GB"/>
        </w:rPr>
      </w:pPr>
    </w:p>
    <w:p w14:paraId="4780CB76" w14:textId="77777777" w:rsidR="009A488F" w:rsidRPr="004E1572" w:rsidRDefault="009A488F" w:rsidP="009A488F">
      <w:pPr>
        <w:widowControl w:val="0"/>
        <w:autoSpaceDE w:val="0"/>
        <w:autoSpaceDN w:val="0"/>
        <w:rPr>
          <w:rFonts w:ascii="Verdana" w:eastAsia="Verdana" w:hAnsi="Verdana" w:cs="Verdana"/>
          <w:b/>
          <w:color w:val="000000" w:themeColor="text1"/>
          <w:sz w:val="48"/>
          <w:szCs w:val="20"/>
          <w:lang w:val="en-GB"/>
        </w:rPr>
      </w:pPr>
    </w:p>
    <w:p w14:paraId="330A4D1A" w14:textId="6F49AB39" w:rsidR="009A488F" w:rsidRPr="004E1572" w:rsidRDefault="009A488F" w:rsidP="004E1572">
      <w:pPr>
        <w:widowControl w:val="0"/>
        <w:autoSpaceDE w:val="0"/>
        <w:autoSpaceDN w:val="0"/>
        <w:spacing w:before="5"/>
        <w:ind w:right="222"/>
        <w:jc w:val="center"/>
        <w:rPr>
          <w:rFonts w:ascii="Verdana" w:eastAsia="Verdana" w:hAnsi="Verdana" w:cs="Verdana"/>
          <w:b/>
          <w:color w:val="000000" w:themeColor="text1"/>
          <w:w w:val="110"/>
          <w:sz w:val="28"/>
          <w:szCs w:val="28"/>
          <w:lang w:val="en-GB"/>
        </w:rPr>
      </w:pPr>
      <w:r w:rsidRPr="004E1572">
        <w:rPr>
          <w:rFonts w:ascii="Verdana" w:eastAsia="Verdana" w:hAnsi="Verdana" w:cs="Verdana"/>
          <w:b/>
          <w:color w:val="000000" w:themeColor="text1"/>
          <w:w w:val="110"/>
          <w:sz w:val="28"/>
          <w:szCs w:val="28"/>
          <w:lang w:val="en-GB"/>
        </w:rPr>
        <w:t>SUPPORT FOR IT PROJECT MANAGEMENT</w:t>
      </w:r>
    </w:p>
    <w:p w14:paraId="2D3CB31E" w14:textId="77777777" w:rsidR="009A488F" w:rsidRPr="002979AF" w:rsidRDefault="009A488F" w:rsidP="004E1572">
      <w:pPr>
        <w:widowControl w:val="0"/>
        <w:autoSpaceDE w:val="0"/>
        <w:autoSpaceDN w:val="0"/>
        <w:spacing w:before="5"/>
        <w:ind w:right="222"/>
        <w:jc w:val="center"/>
        <w:rPr>
          <w:rFonts w:ascii="Verdana" w:eastAsia="Verdana" w:hAnsi="Verdana" w:cs="Verdana"/>
          <w:b/>
          <w:i/>
          <w:color w:val="000000" w:themeColor="text1"/>
          <w:w w:val="105"/>
          <w:sz w:val="28"/>
          <w:szCs w:val="28"/>
          <w:lang w:val="en-US"/>
        </w:rPr>
      </w:pPr>
      <w:r w:rsidRPr="002979AF">
        <w:rPr>
          <w:rFonts w:ascii="Verdana" w:eastAsia="Verdana" w:hAnsi="Verdana" w:cs="Verdana"/>
          <w:b/>
          <w:i/>
          <w:color w:val="000000" w:themeColor="text1"/>
          <w:w w:val="105"/>
          <w:sz w:val="28"/>
          <w:szCs w:val="28"/>
          <w:lang w:val="en-US"/>
        </w:rPr>
        <w:t>2025/2026</w:t>
      </w:r>
    </w:p>
    <w:p w14:paraId="0CB0431E" w14:textId="77777777" w:rsidR="009A488F" w:rsidRPr="004838DA" w:rsidRDefault="009A488F" w:rsidP="004E1572">
      <w:pPr>
        <w:widowControl w:val="0"/>
        <w:autoSpaceDE w:val="0"/>
        <w:autoSpaceDN w:val="0"/>
        <w:spacing w:before="5"/>
        <w:ind w:right="222"/>
        <w:jc w:val="center"/>
        <w:rPr>
          <w:rFonts w:ascii="Verdana" w:eastAsia="Verdana" w:hAnsi="Verdana" w:cs="Verdana"/>
          <w:b/>
          <w:color w:val="000000" w:themeColor="text1"/>
          <w:w w:val="110"/>
          <w:sz w:val="28"/>
          <w:szCs w:val="28"/>
          <w:u w:val="thick"/>
        </w:rPr>
      </w:pPr>
      <w:r w:rsidRPr="004838DA">
        <w:rPr>
          <w:rFonts w:ascii="Verdana" w:eastAsia="Verdana" w:hAnsi="Verdana" w:cs="Verdana"/>
          <w:b/>
          <w:color w:val="000000" w:themeColor="text1"/>
          <w:w w:val="110"/>
          <w:sz w:val="28"/>
          <w:szCs w:val="28"/>
        </w:rPr>
        <w:t>Teacher:</w:t>
      </w:r>
      <w:r w:rsidRPr="004838DA">
        <w:rPr>
          <w:rFonts w:ascii="Verdana" w:eastAsia="Verdana" w:hAnsi="Verdana" w:cs="Verdana"/>
          <w:b/>
          <w:color w:val="000000" w:themeColor="text1"/>
          <w:sz w:val="28"/>
          <w:szCs w:val="28"/>
        </w:rPr>
        <w:t xml:space="preserve"> Piotr Zabawa</w:t>
      </w:r>
    </w:p>
    <w:p w14:paraId="0637C057" w14:textId="610B98BC" w:rsidR="002D1BB0" w:rsidRPr="004838DA" w:rsidRDefault="009A488F" w:rsidP="004E1572">
      <w:pPr>
        <w:jc w:val="center"/>
        <w:rPr>
          <w:color w:val="000000" w:themeColor="text1"/>
        </w:rPr>
      </w:pPr>
      <w:r w:rsidRPr="004838DA">
        <w:rPr>
          <w:rFonts w:ascii="Verdana" w:eastAsia="Verdana" w:hAnsi="Verdana" w:cs="Verdana"/>
          <w:b/>
          <w:color w:val="000000" w:themeColor="text1"/>
          <w:w w:val="110"/>
          <w:sz w:val="28"/>
          <w:szCs w:val="28"/>
        </w:rPr>
        <w:t>Student: Álvaro Puebla Ruisánchez 293867</w:t>
      </w:r>
      <w:r w:rsidRPr="004838DA">
        <w:rPr>
          <w:color w:val="000000" w:themeColor="text1"/>
        </w:rPr>
        <w:br w:type="page"/>
      </w:r>
    </w:p>
    <w:p w14:paraId="23DA77FD" w14:textId="77777777" w:rsidR="002D1BB0" w:rsidRPr="002979AF" w:rsidRDefault="00000000">
      <w:pPr>
        <w:pStyle w:val="Ttulo1"/>
        <w:rPr>
          <w:color w:val="000000" w:themeColor="text1"/>
          <w:lang w:val="en-US"/>
        </w:rPr>
      </w:pPr>
      <w:bookmarkStart w:id="0" w:name="_Toc224063891"/>
      <w:r w:rsidRPr="002979AF">
        <w:rPr>
          <w:color w:val="000000" w:themeColor="text1"/>
          <w:lang w:val="en-US"/>
        </w:rPr>
        <w:lastRenderedPageBreak/>
        <w:t>Table of Contents</w:t>
      </w:r>
      <w:bookmarkEnd w:id="0"/>
    </w:p>
    <w:sdt>
      <w:sdtPr>
        <w:rPr>
          <w:color w:val="000000" w:themeColor="text1"/>
        </w:rPr>
        <w:alias w:val="Table of Contents"/>
        <w:id w:val="-453940768"/>
      </w:sdtPr>
      <w:sdtContent>
        <w:p w14:paraId="0F39E919" w14:textId="12B9873C" w:rsidR="009A488F" w:rsidRPr="004E1572" w:rsidRDefault="00000000">
          <w:pPr>
            <w:pStyle w:val="TDC1"/>
            <w:tabs>
              <w:tab w:val="right" w:leader="dot" w:pos="9016"/>
            </w:tabs>
            <w:rPr>
              <w:noProof/>
              <w:color w:val="000000" w:themeColor="text1"/>
            </w:rPr>
          </w:pPr>
          <w:r w:rsidRPr="004E1572">
            <w:rPr>
              <w:color w:val="000000" w:themeColor="text1"/>
            </w:rPr>
            <w:fldChar w:fldCharType="begin"/>
          </w:r>
          <w:r w:rsidRPr="004E1572">
            <w:rPr>
              <w:color w:val="000000" w:themeColor="text1"/>
            </w:rPr>
            <w:instrText>TOC \h \o "1-3"</w:instrText>
          </w:r>
          <w:r w:rsidRPr="004E1572">
            <w:rPr>
              <w:color w:val="000000" w:themeColor="text1"/>
            </w:rPr>
            <w:fldChar w:fldCharType="separate"/>
          </w:r>
          <w:hyperlink w:anchor="_Toc224063891" w:history="1">
            <w:r w:rsidR="009A488F" w:rsidRPr="004E1572">
              <w:rPr>
                <w:rStyle w:val="Hipervnculo"/>
                <w:noProof/>
                <w:color w:val="000000" w:themeColor="text1"/>
              </w:rPr>
              <w:t>Table of Contents</w:t>
            </w:r>
            <w:r w:rsidR="009A488F" w:rsidRPr="004E1572">
              <w:rPr>
                <w:noProof/>
                <w:color w:val="000000" w:themeColor="text1"/>
              </w:rPr>
              <w:tab/>
            </w:r>
            <w:r w:rsidR="009A488F" w:rsidRPr="004E1572">
              <w:rPr>
                <w:noProof/>
                <w:color w:val="000000" w:themeColor="text1"/>
              </w:rPr>
              <w:fldChar w:fldCharType="begin"/>
            </w:r>
            <w:r w:rsidR="009A488F" w:rsidRPr="004E1572">
              <w:rPr>
                <w:noProof/>
                <w:color w:val="000000" w:themeColor="text1"/>
              </w:rPr>
              <w:instrText xml:space="preserve"> PAGEREF _Toc224063891 \h </w:instrText>
            </w:r>
            <w:r w:rsidR="009A488F" w:rsidRPr="004E1572">
              <w:rPr>
                <w:noProof/>
                <w:color w:val="000000" w:themeColor="text1"/>
              </w:rPr>
            </w:r>
            <w:r w:rsidR="009A488F" w:rsidRPr="004E1572">
              <w:rPr>
                <w:noProof/>
                <w:color w:val="000000" w:themeColor="text1"/>
              </w:rPr>
              <w:fldChar w:fldCharType="separate"/>
            </w:r>
            <w:r w:rsidR="004838DA">
              <w:rPr>
                <w:noProof/>
                <w:color w:val="000000" w:themeColor="text1"/>
              </w:rPr>
              <w:t>2</w:t>
            </w:r>
            <w:r w:rsidR="009A488F" w:rsidRPr="004E1572">
              <w:rPr>
                <w:noProof/>
                <w:color w:val="000000" w:themeColor="text1"/>
              </w:rPr>
              <w:fldChar w:fldCharType="end"/>
            </w:r>
          </w:hyperlink>
        </w:p>
        <w:p w14:paraId="3BB022CC" w14:textId="6D5DCDE5" w:rsidR="009A488F" w:rsidRPr="004E1572" w:rsidRDefault="009A488F">
          <w:pPr>
            <w:pStyle w:val="TDC1"/>
            <w:tabs>
              <w:tab w:val="right" w:leader="dot" w:pos="9016"/>
            </w:tabs>
            <w:rPr>
              <w:noProof/>
              <w:color w:val="000000" w:themeColor="text1"/>
            </w:rPr>
          </w:pPr>
          <w:hyperlink w:anchor="_Toc224063892" w:history="1">
            <w:r w:rsidRPr="004E1572">
              <w:rPr>
                <w:rStyle w:val="Hipervnculo"/>
                <w:noProof/>
                <w:color w:val="000000" w:themeColor="text1"/>
              </w:rPr>
              <w:t>1. Software Overview</w:t>
            </w:r>
            <w:r w:rsidRPr="004E1572">
              <w:rPr>
                <w:noProof/>
                <w:color w:val="000000" w:themeColor="text1"/>
              </w:rPr>
              <w:tab/>
            </w:r>
            <w:r w:rsidRPr="004E1572">
              <w:rPr>
                <w:noProof/>
                <w:color w:val="000000" w:themeColor="text1"/>
              </w:rPr>
              <w:fldChar w:fldCharType="begin"/>
            </w:r>
            <w:r w:rsidRPr="004E1572">
              <w:rPr>
                <w:noProof/>
                <w:color w:val="000000" w:themeColor="text1"/>
              </w:rPr>
              <w:instrText xml:space="preserve"> PAGEREF _Toc224063892 \h </w:instrText>
            </w:r>
            <w:r w:rsidRPr="004E1572">
              <w:rPr>
                <w:noProof/>
                <w:color w:val="000000" w:themeColor="text1"/>
              </w:rPr>
            </w:r>
            <w:r w:rsidRPr="004E1572">
              <w:rPr>
                <w:noProof/>
                <w:color w:val="000000" w:themeColor="text1"/>
              </w:rPr>
              <w:fldChar w:fldCharType="separate"/>
            </w:r>
            <w:r w:rsidR="004838DA">
              <w:rPr>
                <w:noProof/>
                <w:color w:val="000000" w:themeColor="text1"/>
              </w:rPr>
              <w:t>3</w:t>
            </w:r>
            <w:r w:rsidRPr="004E1572">
              <w:rPr>
                <w:noProof/>
                <w:color w:val="000000" w:themeColor="text1"/>
              </w:rPr>
              <w:fldChar w:fldCharType="end"/>
            </w:r>
          </w:hyperlink>
        </w:p>
        <w:p w14:paraId="6F33C738" w14:textId="1209A52F" w:rsidR="009A488F" w:rsidRPr="004E1572" w:rsidRDefault="009A488F">
          <w:pPr>
            <w:pStyle w:val="TDC2"/>
            <w:tabs>
              <w:tab w:val="right" w:leader="dot" w:pos="9016"/>
            </w:tabs>
            <w:rPr>
              <w:noProof/>
              <w:color w:val="000000" w:themeColor="text1"/>
            </w:rPr>
          </w:pPr>
          <w:hyperlink w:anchor="_Toc224063893" w:history="1">
            <w:r w:rsidRPr="004E1572">
              <w:rPr>
                <w:rStyle w:val="Hipervnculo"/>
                <w:noProof/>
                <w:color w:val="000000" w:themeColor="text1"/>
              </w:rPr>
              <w:t>1.1 Name and Purpose</w:t>
            </w:r>
            <w:r w:rsidRPr="004E1572">
              <w:rPr>
                <w:noProof/>
                <w:color w:val="000000" w:themeColor="text1"/>
              </w:rPr>
              <w:tab/>
            </w:r>
            <w:r w:rsidRPr="004E1572">
              <w:rPr>
                <w:noProof/>
                <w:color w:val="000000" w:themeColor="text1"/>
              </w:rPr>
              <w:fldChar w:fldCharType="begin"/>
            </w:r>
            <w:r w:rsidRPr="004E1572">
              <w:rPr>
                <w:noProof/>
                <w:color w:val="000000" w:themeColor="text1"/>
              </w:rPr>
              <w:instrText xml:space="preserve"> PAGEREF _Toc224063893 \h </w:instrText>
            </w:r>
            <w:r w:rsidRPr="004E1572">
              <w:rPr>
                <w:noProof/>
                <w:color w:val="000000" w:themeColor="text1"/>
              </w:rPr>
            </w:r>
            <w:r w:rsidRPr="004E1572">
              <w:rPr>
                <w:noProof/>
                <w:color w:val="000000" w:themeColor="text1"/>
              </w:rPr>
              <w:fldChar w:fldCharType="separate"/>
            </w:r>
            <w:r w:rsidR="004838DA">
              <w:rPr>
                <w:noProof/>
                <w:color w:val="000000" w:themeColor="text1"/>
              </w:rPr>
              <w:t>3</w:t>
            </w:r>
            <w:r w:rsidRPr="004E1572">
              <w:rPr>
                <w:noProof/>
                <w:color w:val="000000" w:themeColor="text1"/>
              </w:rPr>
              <w:fldChar w:fldCharType="end"/>
            </w:r>
          </w:hyperlink>
        </w:p>
        <w:p w14:paraId="306EAAC0" w14:textId="4549CA59" w:rsidR="009A488F" w:rsidRPr="004E1572" w:rsidRDefault="009A488F">
          <w:pPr>
            <w:pStyle w:val="TDC2"/>
            <w:tabs>
              <w:tab w:val="right" w:leader="dot" w:pos="9016"/>
            </w:tabs>
            <w:rPr>
              <w:noProof/>
              <w:color w:val="000000" w:themeColor="text1"/>
            </w:rPr>
          </w:pPr>
          <w:hyperlink w:anchor="_Toc224063894" w:history="1">
            <w:r w:rsidRPr="004E1572">
              <w:rPr>
                <w:rStyle w:val="Hipervnculo"/>
                <w:noProof/>
                <w:color w:val="000000" w:themeColor="text1"/>
              </w:rPr>
              <w:t>1.2 Key Functionality</w:t>
            </w:r>
            <w:r w:rsidRPr="004E1572">
              <w:rPr>
                <w:noProof/>
                <w:color w:val="000000" w:themeColor="text1"/>
              </w:rPr>
              <w:tab/>
            </w:r>
            <w:r w:rsidRPr="004E1572">
              <w:rPr>
                <w:noProof/>
                <w:color w:val="000000" w:themeColor="text1"/>
              </w:rPr>
              <w:fldChar w:fldCharType="begin"/>
            </w:r>
            <w:r w:rsidRPr="004E1572">
              <w:rPr>
                <w:noProof/>
                <w:color w:val="000000" w:themeColor="text1"/>
              </w:rPr>
              <w:instrText xml:space="preserve"> PAGEREF _Toc224063894 \h </w:instrText>
            </w:r>
            <w:r w:rsidRPr="004E1572">
              <w:rPr>
                <w:noProof/>
                <w:color w:val="000000" w:themeColor="text1"/>
              </w:rPr>
            </w:r>
            <w:r w:rsidRPr="004E1572">
              <w:rPr>
                <w:noProof/>
                <w:color w:val="000000" w:themeColor="text1"/>
              </w:rPr>
              <w:fldChar w:fldCharType="separate"/>
            </w:r>
            <w:r w:rsidR="004838DA">
              <w:rPr>
                <w:noProof/>
                <w:color w:val="000000" w:themeColor="text1"/>
              </w:rPr>
              <w:t>3</w:t>
            </w:r>
            <w:r w:rsidRPr="004E1572">
              <w:rPr>
                <w:noProof/>
                <w:color w:val="000000" w:themeColor="text1"/>
              </w:rPr>
              <w:fldChar w:fldCharType="end"/>
            </w:r>
          </w:hyperlink>
        </w:p>
        <w:p w14:paraId="209967E3" w14:textId="6E668C8A" w:rsidR="009A488F" w:rsidRPr="004E1572" w:rsidRDefault="009A488F">
          <w:pPr>
            <w:pStyle w:val="TDC2"/>
            <w:tabs>
              <w:tab w:val="right" w:leader="dot" w:pos="9016"/>
            </w:tabs>
            <w:rPr>
              <w:noProof/>
              <w:color w:val="000000" w:themeColor="text1"/>
            </w:rPr>
          </w:pPr>
          <w:hyperlink w:anchor="_Toc224063895" w:history="1">
            <w:r w:rsidRPr="004E1572">
              <w:rPr>
                <w:rStyle w:val="Hipervnculo"/>
                <w:noProof/>
                <w:color w:val="000000" w:themeColor="text1"/>
              </w:rPr>
              <w:t>1.3 Why Lucidchart Was Selected</w:t>
            </w:r>
            <w:r w:rsidRPr="004E1572">
              <w:rPr>
                <w:noProof/>
                <w:color w:val="000000" w:themeColor="text1"/>
              </w:rPr>
              <w:tab/>
            </w:r>
            <w:r w:rsidRPr="004E1572">
              <w:rPr>
                <w:noProof/>
                <w:color w:val="000000" w:themeColor="text1"/>
              </w:rPr>
              <w:fldChar w:fldCharType="begin"/>
            </w:r>
            <w:r w:rsidRPr="004E1572">
              <w:rPr>
                <w:noProof/>
                <w:color w:val="000000" w:themeColor="text1"/>
              </w:rPr>
              <w:instrText xml:space="preserve"> PAGEREF _Toc224063895 \h </w:instrText>
            </w:r>
            <w:r w:rsidRPr="004E1572">
              <w:rPr>
                <w:noProof/>
                <w:color w:val="000000" w:themeColor="text1"/>
              </w:rPr>
            </w:r>
            <w:r w:rsidRPr="004E1572">
              <w:rPr>
                <w:noProof/>
                <w:color w:val="000000" w:themeColor="text1"/>
              </w:rPr>
              <w:fldChar w:fldCharType="separate"/>
            </w:r>
            <w:r w:rsidR="004838DA">
              <w:rPr>
                <w:noProof/>
                <w:color w:val="000000" w:themeColor="text1"/>
              </w:rPr>
              <w:t>3</w:t>
            </w:r>
            <w:r w:rsidRPr="004E1572">
              <w:rPr>
                <w:noProof/>
                <w:color w:val="000000" w:themeColor="text1"/>
              </w:rPr>
              <w:fldChar w:fldCharType="end"/>
            </w:r>
          </w:hyperlink>
        </w:p>
        <w:p w14:paraId="383324AA" w14:textId="4E7FB19C" w:rsidR="009A488F" w:rsidRPr="004E1572" w:rsidRDefault="009A488F">
          <w:pPr>
            <w:pStyle w:val="TDC1"/>
            <w:tabs>
              <w:tab w:val="right" w:leader="dot" w:pos="9016"/>
            </w:tabs>
            <w:rPr>
              <w:noProof/>
              <w:color w:val="000000" w:themeColor="text1"/>
            </w:rPr>
          </w:pPr>
          <w:hyperlink w:anchor="_Toc224063896" w:history="1">
            <w:r w:rsidRPr="004E1572">
              <w:rPr>
                <w:rStyle w:val="Hipervnculo"/>
                <w:noProof/>
                <w:color w:val="000000" w:themeColor="text1"/>
              </w:rPr>
              <w:t>2. Performed Tasks</w:t>
            </w:r>
            <w:r w:rsidRPr="004E1572">
              <w:rPr>
                <w:noProof/>
                <w:color w:val="000000" w:themeColor="text1"/>
              </w:rPr>
              <w:tab/>
            </w:r>
            <w:r w:rsidRPr="004E1572">
              <w:rPr>
                <w:noProof/>
                <w:color w:val="000000" w:themeColor="text1"/>
              </w:rPr>
              <w:fldChar w:fldCharType="begin"/>
            </w:r>
            <w:r w:rsidRPr="004E1572">
              <w:rPr>
                <w:noProof/>
                <w:color w:val="000000" w:themeColor="text1"/>
              </w:rPr>
              <w:instrText xml:space="preserve"> PAGEREF _Toc224063896 \h </w:instrText>
            </w:r>
            <w:r w:rsidRPr="004E1572">
              <w:rPr>
                <w:noProof/>
                <w:color w:val="000000" w:themeColor="text1"/>
              </w:rPr>
            </w:r>
            <w:r w:rsidRPr="004E1572">
              <w:rPr>
                <w:noProof/>
                <w:color w:val="000000" w:themeColor="text1"/>
              </w:rPr>
              <w:fldChar w:fldCharType="separate"/>
            </w:r>
            <w:r w:rsidR="004838DA">
              <w:rPr>
                <w:noProof/>
                <w:color w:val="000000" w:themeColor="text1"/>
              </w:rPr>
              <w:t>4</w:t>
            </w:r>
            <w:r w:rsidRPr="004E1572">
              <w:rPr>
                <w:noProof/>
                <w:color w:val="000000" w:themeColor="text1"/>
              </w:rPr>
              <w:fldChar w:fldCharType="end"/>
            </w:r>
          </w:hyperlink>
        </w:p>
        <w:p w14:paraId="1D126640" w14:textId="5232D777" w:rsidR="009A488F" w:rsidRPr="004E1572" w:rsidRDefault="009A488F">
          <w:pPr>
            <w:pStyle w:val="TDC2"/>
            <w:tabs>
              <w:tab w:val="right" w:leader="dot" w:pos="9016"/>
            </w:tabs>
            <w:rPr>
              <w:noProof/>
              <w:color w:val="000000" w:themeColor="text1"/>
            </w:rPr>
          </w:pPr>
          <w:hyperlink w:anchor="_Toc224063897" w:history="1">
            <w:r w:rsidRPr="004E1572">
              <w:rPr>
                <w:rStyle w:val="Hipervnculo"/>
                <w:noProof/>
                <w:color w:val="000000" w:themeColor="text1"/>
              </w:rPr>
              <w:t>2.1 Task 1 - Morning Routine Flowchart</w:t>
            </w:r>
            <w:r w:rsidRPr="004E1572">
              <w:rPr>
                <w:noProof/>
                <w:color w:val="000000" w:themeColor="text1"/>
              </w:rPr>
              <w:tab/>
            </w:r>
            <w:r w:rsidRPr="004E1572">
              <w:rPr>
                <w:noProof/>
                <w:color w:val="000000" w:themeColor="text1"/>
              </w:rPr>
              <w:fldChar w:fldCharType="begin"/>
            </w:r>
            <w:r w:rsidRPr="004E1572">
              <w:rPr>
                <w:noProof/>
                <w:color w:val="000000" w:themeColor="text1"/>
              </w:rPr>
              <w:instrText xml:space="preserve"> PAGEREF _Toc224063897 \h </w:instrText>
            </w:r>
            <w:r w:rsidRPr="004E1572">
              <w:rPr>
                <w:noProof/>
                <w:color w:val="000000" w:themeColor="text1"/>
              </w:rPr>
            </w:r>
            <w:r w:rsidRPr="004E1572">
              <w:rPr>
                <w:noProof/>
                <w:color w:val="000000" w:themeColor="text1"/>
              </w:rPr>
              <w:fldChar w:fldCharType="separate"/>
            </w:r>
            <w:r w:rsidR="004838DA">
              <w:rPr>
                <w:noProof/>
                <w:color w:val="000000" w:themeColor="text1"/>
              </w:rPr>
              <w:t>4</w:t>
            </w:r>
            <w:r w:rsidRPr="004E1572">
              <w:rPr>
                <w:noProof/>
                <w:color w:val="000000" w:themeColor="text1"/>
              </w:rPr>
              <w:fldChar w:fldCharType="end"/>
            </w:r>
          </w:hyperlink>
        </w:p>
        <w:p w14:paraId="65E96C94" w14:textId="7D7635FC" w:rsidR="009A488F" w:rsidRPr="004E1572" w:rsidRDefault="009A488F">
          <w:pPr>
            <w:pStyle w:val="TDC2"/>
            <w:tabs>
              <w:tab w:val="right" w:leader="dot" w:pos="9016"/>
            </w:tabs>
            <w:rPr>
              <w:noProof/>
              <w:color w:val="000000" w:themeColor="text1"/>
            </w:rPr>
          </w:pPr>
          <w:hyperlink w:anchor="_Toc224063898" w:history="1">
            <w:r w:rsidRPr="004E1572">
              <w:rPr>
                <w:rStyle w:val="Hipervnculo"/>
                <w:noProof/>
                <w:color w:val="000000" w:themeColor="text1"/>
              </w:rPr>
              <w:t>2.2 Task 2 - Preparing Tea Flowchart</w:t>
            </w:r>
            <w:r w:rsidRPr="004E1572">
              <w:rPr>
                <w:noProof/>
                <w:color w:val="000000" w:themeColor="text1"/>
              </w:rPr>
              <w:tab/>
            </w:r>
            <w:r w:rsidRPr="004E1572">
              <w:rPr>
                <w:noProof/>
                <w:color w:val="000000" w:themeColor="text1"/>
              </w:rPr>
              <w:fldChar w:fldCharType="begin"/>
            </w:r>
            <w:r w:rsidRPr="004E1572">
              <w:rPr>
                <w:noProof/>
                <w:color w:val="000000" w:themeColor="text1"/>
              </w:rPr>
              <w:instrText xml:space="preserve"> PAGEREF _Toc224063898 \h </w:instrText>
            </w:r>
            <w:r w:rsidRPr="004E1572">
              <w:rPr>
                <w:noProof/>
                <w:color w:val="000000" w:themeColor="text1"/>
              </w:rPr>
            </w:r>
            <w:r w:rsidRPr="004E1572">
              <w:rPr>
                <w:noProof/>
                <w:color w:val="000000" w:themeColor="text1"/>
              </w:rPr>
              <w:fldChar w:fldCharType="separate"/>
            </w:r>
            <w:r w:rsidR="004838DA">
              <w:rPr>
                <w:noProof/>
                <w:color w:val="000000" w:themeColor="text1"/>
              </w:rPr>
              <w:t>5</w:t>
            </w:r>
            <w:r w:rsidRPr="004E1572">
              <w:rPr>
                <w:noProof/>
                <w:color w:val="000000" w:themeColor="text1"/>
              </w:rPr>
              <w:fldChar w:fldCharType="end"/>
            </w:r>
          </w:hyperlink>
        </w:p>
        <w:p w14:paraId="46F766F8" w14:textId="5807054A" w:rsidR="009A488F" w:rsidRPr="004E1572" w:rsidRDefault="009A488F">
          <w:pPr>
            <w:pStyle w:val="TDC2"/>
            <w:tabs>
              <w:tab w:val="right" w:leader="dot" w:pos="9016"/>
            </w:tabs>
            <w:rPr>
              <w:noProof/>
              <w:color w:val="000000" w:themeColor="text1"/>
            </w:rPr>
          </w:pPr>
          <w:hyperlink w:anchor="_Toc224063899" w:history="1">
            <w:r w:rsidRPr="004E1572">
              <w:rPr>
                <w:rStyle w:val="Hipervnculo"/>
                <w:noProof/>
                <w:color w:val="000000" w:themeColor="text1"/>
              </w:rPr>
              <w:t>2.3 Task 3 - Post-Murder Decision Flowchart</w:t>
            </w:r>
            <w:r w:rsidRPr="004E1572">
              <w:rPr>
                <w:noProof/>
                <w:color w:val="000000" w:themeColor="text1"/>
              </w:rPr>
              <w:tab/>
            </w:r>
            <w:r w:rsidRPr="004E1572">
              <w:rPr>
                <w:noProof/>
                <w:color w:val="000000" w:themeColor="text1"/>
              </w:rPr>
              <w:fldChar w:fldCharType="begin"/>
            </w:r>
            <w:r w:rsidRPr="004E1572">
              <w:rPr>
                <w:noProof/>
                <w:color w:val="000000" w:themeColor="text1"/>
              </w:rPr>
              <w:instrText xml:space="preserve"> PAGEREF _Toc224063899 \h </w:instrText>
            </w:r>
            <w:r w:rsidRPr="004E1572">
              <w:rPr>
                <w:noProof/>
                <w:color w:val="000000" w:themeColor="text1"/>
              </w:rPr>
            </w:r>
            <w:r w:rsidRPr="004E1572">
              <w:rPr>
                <w:noProof/>
                <w:color w:val="000000" w:themeColor="text1"/>
              </w:rPr>
              <w:fldChar w:fldCharType="separate"/>
            </w:r>
            <w:r w:rsidR="004838DA">
              <w:rPr>
                <w:noProof/>
                <w:color w:val="000000" w:themeColor="text1"/>
              </w:rPr>
              <w:t>6</w:t>
            </w:r>
            <w:r w:rsidRPr="004E1572">
              <w:rPr>
                <w:noProof/>
                <w:color w:val="000000" w:themeColor="text1"/>
              </w:rPr>
              <w:fldChar w:fldCharType="end"/>
            </w:r>
          </w:hyperlink>
        </w:p>
        <w:p w14:paraId="1C3625F1" w14:textId="07C2C6FA" w:rsidR="009A488F" w:rsidRPr="004E1572" w:rsidRDefault="009A488F">
          <w:pPr>
            <w:pStyle w:val="TDC1"/>
            <w:tabs>
              <w:tab w:val="right" w:leader="dot" w:pos="9016"/>
            </w:tabs>
            <w:rPr>
              <w:noProof/>
              <w:color w:val="000000" w:themeColor="text1"/>
            </w:rPr>
          </w:pPr>
          <w:hyperlink w:anchor="_Toc224063900" w:history="1">
            <w:r w:rsidRPr="004E1572">
              <w:rPr>
                <w:rStyle w:val="Hipervnculo"/>
                <w:noProof/>
                <w:color w:val="000000" w:themeColor="text1"/>
              </w:rPr>
              <w:t>3. Summary</w:t>
            </w:r>
            <w:r w:rsidRPr="004E1572">
              <w:rPr>
                <w:noProof/>
                <w:color w:val="000000" w:themeColor="text1"/>
              </w:rPr>
              <w:tab/>
            </w:r>
            <w:r w:rsidRPr="004E1572">
              <w:rPr>
                <w:noProof/>
                <w:color w:val="000000" w:themeColor="text1"/>
              </w:rPr>
              <w:fldChar w:fldCharType="begin"/>
            </w:r>
            <w:r w:rsidRPr="004E1572">
              <w:rPr>
                <w:noProof/>
                <w:color w:val="000000" w:themeColor="text1"/>
              </w:rPr>
              <w:instrText xml:space="preserve"> PAGEREF _Toc224063900 \h </w:instrText>
            </w:r>
            <w:r w:rsidRPr="004E1572">
              <w:rPr>
                <w:noProof/>
                <w:color w:val="000000" w:themeColor="text1"/>
              </w:rPr>
            </w:r>
            <w:r w:rsidRPr="004E1572">
              <w:rPr>
                <w:noProof/>
                <w:color w:val="000000" w:themeColor="text1"/>
              </w:rPr>
              <w:fldChar w:fldCharType="separate"/>
            </w:r>
            <w:r w:rsidR="004838DA">
              <w:rPr>
                <w:noProof/>
                <w:color w:val="000000" w:themeColor="text1"/>
              </w:rPr>
              <w:t>7</w:t>
            </w:r>
            <w:r w:rsidRPr="004E1572">
              <w:rPr>
                <w:noProof/>
                <w:color w:val="000000" w:themeColor="text1"/>
              </w:rPr>
              <w:fldChar w:fldCharType="end"/>
            </w:r>
          </w:hyperlink>
        </w:p>
        <w:p w14:paraId="645A4CF7" w14:textId="0E04BDA3" w:rsidR="009A488F" w:rsidRPr="004E1572" w:rsidRDefault="009A488F">
          <w:pPr>
            <w:pStyle w:val="TDC2"/>
            <w:tabs>
              <w:tab w:val="right" w:leader="dot" w:pos="9016"/>
            </w:tabs>
            <w:rPr>
              <w:noProof/>
              <w:color w:val="000000" w:themeColor="text1"/>
            </w:rPr>
          </w:pPr>
          <w:hyperlink w:anchor="_Toc224063901" w:history="1">
            <w:r w:rsidRPr="004E1572">
              <w:rPr>
                <w:rStyle w:val="Hipervnculo"/>
                <w:noProof/>
                <w:color w:val="000000" w:themeColor="text1"/>
              </w:rPr>
              <w:t>3.1 Software Suitability Assessment</w:t>
            </w:r>
            <w:r w:rsidRPr="004E1572">
              <w:rPr>
                <w:noProof/>
                <w:color w:val="000000" w:themeColor="text1"/>
              </w:rPr>
              <w:tab/>
            </w:r>
            <w:r w:rsidRPr="004E1572">
              <w:rPr>
                <w:noProof/>
                <w:color w:val="000000" w:themeColor="text1"/>
              </w:rPr>
              <w:fldChar w:fldCharType="begin"/>
            </w:r>
            <w:r w:rsidRPr="004E1572">
              <w:rPr>
                <w:noProof/>
                <w:color w:val="000000" w:themeColor="text1"/>
              </w:rPr>
              <w:instrText xml:space="preserve"> PAGEREF _Toc224063901 \h </w:instrText>
            </w:r>
            <w:r w:rsidRPr="004E1572">
              <w:rPr>
                <w:noProof/>
                <w:color w:val="000000" w:themeColor="text1"/>
              </w:rPr>
            </w:r>
            <w:r w:rsidRPr="004E1572">
              <w:rPr>
                <w:noProof/>
                <w:color w:val="000000" w:themeColor="text1"/>
              </w:rPr>
              <w:fldChar w:fldCharType="separate"/>
            </w:r>
            <w:r w:rsidR="004838DA">
              <w:rPr>
                <w:noProof/>
                <w:color w:val="000000" w:themeColor="text1"/>
              </w:rPr>
              <w:t>7</w:t>
            </w:r>
            <w:r w:rsidRPr="004E1572">
              <w:rPr>
                <w:noProof/>
                <w:color w:val="000000" w:themeColor="text1"/>
              </w:rPr>
              <w:fldChar w:fldCharType="end"/>
            </w:r>
          </w:hyperlink>
        </w:p>
        <w:p w14:paraId="77478555" w14:textId="7E96FD9E" w:rsidR="009A488F" w:rsidRPr="004E1572" w:rsidRDefault="009A488F">
          <w:pPr>
            <w:pStyle w:val="TDC2"/>
            <w:tabs>
              <w:tab w:val="right" w:leader="dot" w:pos="9016"/>
            </w:tabs>
            <w:rPr>
              <w:noProof/>
              <w:color w:val="000000" w:themeColor="text1"/>
            </w:rPr>
          </w:pPr>
          <w:hyperlink w:anchor="_Toc224063902" w:history="1">
            <w:r w:rsidRPr="004E1572">
              <w:rPr>
                <w:rStyle w:val="Hipervnculo"/>
                <w:noProof/>
                <w:color w:val="000000" w:themeColor="text1"/>
              </w:rPr>
              <w:t>3.2 Evaluation of Software Functionality</w:t>
            </w:r>
            <w:r w:rsidRPr="004E1572">
              <w:rPr>
                <w:noProof/>
                <w:color w:val="000000" w:themeColor="text1"/>
              </w:rPr>
              <w:tab/>
            </w:r>
            <w:r w:rsidRPr="004E1572">
              <w:rPr>
                <w:noProof/>
                <w:color w:val="000000" w:themeColor="text1"/>
              </w:rPr>
              <w:fldChar w:fldCharType="begin"/>
            </w:r>
            <w:r w:rsidRPr="004E1572">
              <w:rPr>
                <w:noProof/>
                <w:color w:val="000000" w:themeColor="text1"/>
              </w:rPr>
              <w:instrText xml:space="preserve"> PAGEREF _Toc224063902 \h </w:instrText>
            </w:r>
            <w:r w:rsidRPr="004E1572">
              <w:rPr>
                <w:noProof/>
                <w:color w:val="000000" w:themeColor="text1"/>
              </w:rPr>
            </w:r>
            <w:r w:rsidRPr="004E1572">
              <w:rPr>
                <w:noProof/>
                <w:color w:val="000000" w:themeColor="text1"/>
              </w:rPr>
              <w:fldChar w:fldCharType="separate"/>
            </w:r>
            <w:r w:rsidR="004838DA">
              <w:rPr>
                <w:noProof/>
                <w:color w:val="000000" w:themeColor="text1"/>
              </w:rPr>
              <w:t>7</w:t>
            </w:r>
            <w:r w:rsidRPr="004E1572">
              <w:rPr>
                <w:noProof/>
                <w:color w:val="000000" w:themeColor="text1"/>
              </w:rPr>
              <w:fldChar w:fldCharType="end"/>
            </w:r>
          </w:hyperlink>
        </w:p>
        <w:p w14:paraId="0DD2F369" w14:textId="06BFE30C" w:rsidR="009A488F" w:rsidRPr="004E1572" w:rsidRDefault="009A488F">
          <w:pPr>
            <w:pStyle w:val="TDC2"/>
            <w:tabs>
              <w:tab w:val="right" w:leader="dot" w:pos="9016"/>
            </w:tabs>
            <w:rPr>
              <w:noProof/>
              <w:color w:val="000000" w:themeColor="text1"/>
            </w:rPr>
          </w:pPr>
          <w:hyperlink w:anchor="_Toc224063903" w:history="1">
            <w:r w:rsidRPr="004E1572">
              <w:rPr>
                <w:rStyle w:val="Hipervnculo"/>
                <w:noProof/>
                <w:color w:val="000000" w:themeColor="text1"/>
              </w:rPr>
              <w:t>3.3 User Interface Evaluation</w:t>
            </w:r>
            <w:r w:rsidRPr="004E1572">
              <w:rPr>
                <w:noProof/>
                <w:color w:val="000000" w:themeColor="text1"/>
              </w:rPr>
              <w:tab/>
            </w:r>
            <w:r w:rsidRPr="004E1572">
              <w:rPr>
                <w:noProof/>
                <w:color w:val="000000" w:themeColor="text1"/>
              </w:rPr>
              <w:fldChar w:fldCharType="begin"/>
            </w:r>
            <w:r w:rsidRPr="004E1572">
              <w:rPr>
                <w:noProof/>
                <w:color w:val="000000" w:themeColor="text1"/>
              </w:rPr>
              <w:instrText xml:space="preserve"> PAGEREF _Toc224063903 \h </w:instrText>
            </w:r>
            <w:r w:rsidRPr="004E1572">
              <w:rPr>
                <w:noProof/>
                <w:color w:val="000000" w:themeColor="text1"/>
              </w:rPr>
            </w:r>
            <w:r w:rsidRPr="004E1572">
              <w:rPr>
                <w:noProof/>
                <w:color w:val="000000" w:themeColor="text1"/>
              </w:rPr>
              <w:fldChar w:fldCharType="separate"/>
            </w:r>
            <w:r w:rsidR="004838DA">
              <w:rPr>
                <w:noProof/>
                <w:color w:val="000000" w:themeColor="text1"/>
              </w:rPr>
              <w:t>7</w:t>
            </w:r>
            <w:r w:rsidRPr="004E1572">
              <w:rPr>
                <w:noProof/>
                <w:color w:val="000000" w:themeColor="text1"/>
              </w:rPr>
              <w:fldChar w:fldCharType="end"/>
            </w:r>
          </w:hyperlink>
        </w:p>
        <w:p w14:paraId="70D0BB6A" w14:textId="6B1266D6" w:rsidR="009A488F" w:rsidRPr="004E1572" w:rsidRDefault="009A488F">
          <w:pPr>
            <w:pStyle w:val="TDC2"/>
            <w:tabs>
              <w:tab w:val="right" w:leader="dot" w:pos="9016"/>
            </w:tabs>
            <w:rPr>
              <w:noProof/>
              <w:color w:val="000000" w:themeColor="text1"/>
            </w:rPr>
          </w:pPr>
          <w:hyperlink w:anchor="_Toc224063904" w:history="1">
            <w:r w:rsidRPr="004E1572">
              <w:rPr>
                <w:rStyle w:val="Hipervnculo"/>
                <w:noProof/>
                <w:color w:val="000000" w:themeColor="text1"/>
              </w:rPr>
              <w:t>3.4 Evaluation of Other Software Attributes</w:t>
            </w:r>
            <w:r w:rsidRPr="004E1572">
              <w:rPr>
                <w:noProof/>
                <w:color w:val="000000" w:themeColor="text1"/>
              </w:rPr>
              <w:tab/>
            </w:r>
            <w:r w:rsidRPr="004E1572">
              <w:rPr>
                <w:noProof/>
                <w:color w:val="000000" w:themeColor="text1"/>
              </w:rPr>
              <w:fldChar w:fldCharType="begin"/>
            </w:r>
            <w:r w:rsidRPr="004E1572">
              <w:rPr>
                <w:noProof/>
                <w:color w:val="000000" w:themeColor="text1"/>
              </w:rPr>
              <w:instrText xml:space="preserve"> PAGEREF _Toc224063904 \h </w:instrText>
            </w:r>
            <w:r w:rsidRPr="004E1572">
              <w:rPr>
                <w:noProof/>
                <w:color w:val="000000" w:themeColor="text1"/>
              </w:rPr>
            </w:r>
            <w:r w:rsidRPr="004E1572">
              <w:rPr>
                <w:noProof/>
                <w:color w:val="000000" w:themeColor="text1"/>
              </w:rPr>
              <w:fldChar w:fldCharType="separate"/>
            </w:r>
            <w:r w:rsidR="004838DA">
              <w:rPr>
                <w:noProof/>
                <w:color w:val="000000" w:themeColor="text1"/>
              </w:rPr>
              <w:t>7</w:t>
            </w:r>
            <w:r w:rsidRPr="004E1572">
              <w:rPr>
                <w:noProof/>
                <w:color w:val="000000" w:themeColor="text1"/>
              </w:rPr>
              <w:fldChar w:fldCharType="end"/>
            </w:r>
          </w:hyperlink>
        </w:p>
        <w:p w14:paraId="12B2BB29" w14:textId="77777777" w:rsidR="002D1BB0" w:rsidRPr="004E1572" w:rsidRDefault="00000000">
          <w:pPr>
            <w:rPr>
              <w:color w:val="000000" w:themeColor="text1"/>
            </w:rPr>
          </w:pPr>
          <w:r w:rsidRPr="004E1572">
            <w:rPr>
              <w:color w:val="000000" w:themeColor="text1"/>
            </w:rPr>
            <w:fldChar w:fldCharType="end"/>
          </w:r>
        </w:p>
      </w:sdtContent>
    </w:sdt>
    <w:p w14:paraId="6DC2CBDD" w14:textId="77777777" w:rsidR="002D1BB0" w:rsidRPr="004E1572" w:rsidRDefault="00000000">
      <w:pPr>
        <w:rPr>
          <w:color w:val="000000" w:themeColor="text1"/>
        </w:rPr>
      </w:pPr>
      <w:r w:rsidRPr="004E1572">
        <w:rPr>
          <w:color w:val="000000" w:themeColor="text1"/>
        </w:rPr>
        <w:br w:type="page"/>
      </w:r>
    </w:p>
    <w:p w14:paraId="6513D16C" w14:textId="77777777" w:rsidR="002D1BB0" w:rsidRPr="004E1572" w:rsidRDefault="00000000">
      <w:pPr>
        <w:pStyle w:val="Ttulo1"/>
        <w:rPr>
          <w:color w:val="000000" w:themeColor="text1"/>
          <w:lang w:val="en-US"/>
        </w:rPr>
      </w:pPr>
      <w:bookmarkStart w:id="1" w:name="_Toc224063892"/>
      <w:r w:rsidRPr="004E1572">
        <w:rPr>
          <w:color w:val="000000" w:themeColor="text1"/>
          <w:lang w:val="en-US"/>
        </w:rPr>
        <w:lastRenderedPageBreak/>
        <w:t>1. Software Overview</w:t>
      </w:r>
      <w:bookmarkEnd w:id="1"/>
    </w:p>
    <w:p w14:paraId="44560B0E" w14:textId="77777777" w:rsidR="002D1BB0" w:rsidRPr="004E1572" w:rsidRDefault="00000000">
      <w:pPr>
        <w:pStyle w:val="Ttulo2"/>
        <w:rPr>
          <w:color w:val="000000" w:themeColor="text1"/>
          <w:lang w:val="en-US"/>
        </w:rPr>
      </w:pPr>
      <w:bookmarkStart w:id="2" w:name="_Toc224063893"/>
      <w:r w:rsidRPr="004E1572">
        <w:rPr>
          <w:color w:val="000000" w:themeColor="text1"/>
          <w:lang w:val="en-US"/>
        </w:rPr>
        <w:t>1.1 Name and Purpose</w:t>
      </w:r>
      <w:bookmarkEnd w:id="2"/>
    </w:p>
    <w:p w14:paraId="33F2E45D" w14:textId="77777777" w:rsidR="002D1BB0" w:rsidRDefault="00000000">
      <w:pPr>
        <w:spacing w:before="120" w:after="120"/>
        <w:rPr>
          <w:color w:val="000000" w:themeColor="text1"/>
          <w:lang w:val="en-US"/>
        </w:rPr>
      </w:pPr>
      <w:proofErr w:type="spellStart"/>
      <w:r w:rsidRPr="00E952C2">
        <w:rPr>
          <w:b/>
          <w:bCs/>
          <w:color w:val="000000" w:themeColor="text1"/>
          <w:lang w:val="en-US"/>
        </w:rPr>
        <w:t>Lucidchart</w:t>
      </w:r>
      <w:proofErr w:type="spellEnd"/>
      <w:r w:rsidRPr="004E1572">
        <w:rPr>
          <w:color w:val="000000" w:themeColor="text1"/>
          <w:lang w:val="en-US"/>
        </w:rPr>
        <w:t xml:space="preserve"> is a web-based diagramming and visual communication platform developed by Lucid Software. Its primary purpose is to enable users to create, share, and collaborate on a wide variety of diagrams, including flowcharts, business process models, org charts, network diagrams, and UML diagrams. In the context of this laboratory, </w:t>
      </w:r>
      <w:proofErr w:type="spellStart"/>
      <w:r w:rsidRPr="004E1572">
        <w:rPr>
          <w:color w:val="000000" w:themeColor="text1"/>
          <w:lang w:val="en-US"/>
        </w:rPr>
        <w:t>Lucidchart</w:t>
      </w:r>
      <w:proofErr w:type="spellEnd"/>
      <w:r w:rsidRPr="004E1572">
        <w:rPr>
          <w:color w:val="000000" w:themeColor="text1"/>
          <w:lang w:val="en-US"/>
        </w:rPr>
        <w:t xml:space="preserve"> was selected as the tool for modeling business processes due to its accessibility, intuitive interface, and robust feature set.</w:t>
      </w:r>
    </w:p>
    <w:p w14:paraId="3C15409F" w14:textId="77777777" w:rsidR="002A4C12" w:rsidRPr="004E1572" w:rsidRDefault="002A4C12">
      <w:pPr>
        <w:spacing w:before="120" w:after="120"/>
        <w:rPr>
          <w:color w:val="000000" w:themeColor="text1"/>
          <w:lang w:val="en-US"/>
        </w:rPr>
      </w:pPr>
    </w:p>
    <w:p w14:paraId="082F9A2E" w14:textId="77777777" w:rsidR="002D1BB0" w:rsidRPr="004E1572" w:rsidRDefault="00000000">
      <w:pPr>
        <w:pStyle w:val="Ttulo2"/>
        <w:rPr>
          <w:color w:val="000000" w:themeColor="text1"/>
          <w:lang w:val="en-US"/>
        </w:rPr>
      </w:pPr>
      <w:bookmarkStart w:id="3" w:name="_Toc224063894"/>
      <w:r w:rsidRPr="004E1572">
        <w:rPr>
          <w:color w:val="000000" w:themeColor="text1"/>
          <w:lang w:val="en-US"/>
        </w:rPr>
        <w:t>1.2 Key Functionality</w:t>
      </w:r>
      <w:bookmarkEnd w:id="3"/>
    </w:p>
    <w:p w14:paraId="253A9ABF" w14:textId="77777777" w:rsidR="002D1BB0" w:rsidRPr="004E1572" w:rsidRDefault="00000000">
      <w:pPr>
        <w:spacing w:before="120" w:after="60"/>
        <w:rPr>
          <w:color w:val="000000" w:themeColor="text1"/>
          <w:lang w:val="en-US"/>
        </w:rPr>
      </w:pPr>
      <w:proofErr w:type="spellStart"/>
      <w:r w:rsidRPr="004E1572">
        <w:rPr>
          <w:color w:val="000000" w:themeColor="text1"/>
          <w:lang w:val="en-US"/>
        </w:rPr>
        <w:t>Lucidchart</w:t>
      </w:r>
      <w:proofErr w:type="spellEnd"/>
      <w:r w:rsidRPr="004E1572">
        <w:rPr>
          <w:color w:val="000000" w:themeColor="text1"/>
          <w:lang w:val="en-US"/>
        </w:rPr>
        <w:t xml:space="preserve"> provides the following core functionalities relevant to business process modeling:</w:t>
      </w:r>
    </w:p>
    <w:p w14:paraId="544F6887" w14:textId="77777777" w:rsidR="002D1BB0" w:rsidRPr="004E1572" w:rsidRDefault="00000000">
      <w:pPr>
        <w:pStyle w:val="Prrafodelista"/>
        <w:numPr>
          <w:ilvl w:val="0"/>
          <w:numId w:val="2"/>
        </w:numPr>
        <w:spacing w:before="60" w:after="60"/>
        <w:rPr>
          <w:color w:val="000000" w:themeColor="text1"/>
          <w:lang w:val="en-US"/>
        </w:rPr>
      </w:pPr>
      <w:r w:rsidRPr="004E1572">
        <w:rPr>
          <w:color w:val="000000" w:themeColor="text1"/>
          <w:lang w:val="en-US"/>
        </w:rPr>
        <w:t>Diagram Creation and Editing: A full-featured drag-and-drop canvas supporting flowchart symbols, BPMN elements, and custom shapes.</w:t>
      </w:r>
    </w:p>
    <w:p w14:paraId="0569E667" w14:textId="77777777" w:rsidR="002D1BB0" w:rsidRPr="004E1572" w:rsidRDefault="00000000">
      <w:pPr>
        <w:pStyle w:val="Prrafodelista"/>
        <w:numPr>
          <w:ilvl w:val="0"/>
          <w:numId w:val="2"/>
        </w:numPr>
        <w:spacing w:before="60" w:after="60"/>
        <w:rPr>
          <w:color w:val="000000" w:themeColor="text1"/>
          <w:lang w:val="en-US"/>
        </w:rPr>
      </w:pPr>
      <w:r w:rsidRPr="004E1572">
        <w:rPr>
          <w:color w:val="000000" w:themeColor="text1"/>
          <w:lang w:val="en-US"/>
        </w:rPr>
        <w:t>Save and Load Functionality: Diagrams are stored in the cloud and can be saved locally as .lucid, .pdf, .</w:t>
      </w:r>
      <w:proofErr w:type="spellStart"/>
      <w:r w:rsidRPr="004E1572">
        <w:rPr>
          <w:color w:val="000000" w:themeColor="text1"/>
          <w:lang w:val="en-US"/>
        </w:rPr>
        <w:t>png</w:t>
      </w:r>
      <w:proofErr w:type="spellEnd"/>
      <w:r w:rsidRPr="004E1572">
        <w:rPr>
          <w:color w:val="000000" w:themeColor="text1"/>
          <w:lang w:val="en-US"/>
        </w:rPr>
        <w:t>, or .</w:t>
      </w:r>
      <w:proofErr w:type="spellStart"/>
      <w:r w:rsidRPr="004E1572">
        <w:rPr>
          <w:color w:val="000000" w:themeColor="text1"/>
          <w:lang w:val="en-US"/>
        </w:rPr>
        <w:t>svg</w:t>
      </w:r>
      <w:proofErr w:type="spellEnd"/>
      <w:r w:rsidRPr="004E1572">
        <w:rPr>
          <w:color w:val="000000" w:themeColor="text1"/>
          <w:lang w:val="en-US"/>
        </w:rPr>
        <w:t xml:space="preserve"> files.</w:t>
      </w:r>
    </w:p>
    <w:p w14:paraId="4AB8AB59" w14:textId="77777777" w:rsidR="002D1BB0" w:rsidRPr="004E1572" w:rsidRDefault="00000000">
      <w:pPr>
        <w:pStyle w:val="Prrafodelista"/>
        <w:numPr>
          <w:ilvl w:val="0"/>
          <w:numId w:val="2"/>
        </w:numPr>
        <w:spacing w:before="60" w:after="60"/>
        <w:rPr>
          <w:color w:val="000000" w:themeColor="text1"/>
          <w:lang w:val="en-US"/>
        </w:rPr>
      </w:pPr>
      <w:r w:rsidRPr="004E1572">
        <w:rPr>
          <w:color w:val="000000" w:themeColor="text1"/>
          <w:lang w:val="en-US"/>
        </w:rPr>
        <w:t>Version History: Users can view and restore previous versions of any diagram at any time.</w:t>
      </w:r>
    </w:p>
    <w:p w14:paraId="29925C6F" w14:textId="77777777" w:rsidR="002D1BB0" w:rsidRPr="004E1572" w:rsidRDefault="00000000">
      <w:pPr>
        <w:pStyle w:val="Prrafodelista"/>
        <w:numPr>
          <w:ilvl w:val="0"/>
          <w:numId w:val="2"/>
        </w:numPr>
        <w:spacing w:before="60" w:after="60"/>
        <w:rPr>
          <w:color w:val="000000" w:themeColor="text1"/>
          <w:lang w:val="en-US"/>
        </w:rPr>
      </w:pPr>
      <w:r w:rsidRPr="004E1572">
        <w:rPr>
          <w:color w:val="000000" w:themeColor="text1"/>
          <w:lang w:val="en-US"/>
        </w:rPr>
        <w:t>Collaboration Features: Real-time multi-user editing sessions, comments, and sharing links are supported.</w:t>
      </w:r>
    </w:p>
    <w:p w14:paraId="6EF0E5C3" w14:textId="77777777" w:rsidR="002D1BB0" w:rsidRPr="004E1572" w:rsidRDefault="00000000">
      <w:pPr>
        <w:pStyle w:val="Prrafodelista"/>
        <w:numPr>
          <w:ilvl w:val="0"/>
          <w:numId w:val="2"/>
        </w:numPr>
        <w:spacing w:before="60" w:after="60"/>
        <w:rPr>
          <w:color w:val="000000" w:themeColor="text1"/>
          <w:lang w:val="en-US"/>
        </w:rPr>
      </w:pPr>
      <w:r w:rsidRPr="004E1572">
        <w:rPr>
          <w:color w:val="000000" w:themeColor="text1"/>
          <w:lang w:val="en-US"/>
        </w:rPr>
        <w:t xml:space="preserve">Free Tier: </w:t>
      </w:r>
      <w:proofErr w:type="spellStart"/>
      <w:r w:rsidRPr="004E1572">
        <w:rPr>
          <w:color w:val="000000" w:themeColor="text1"/>
          <w:lang w:val="en-US"/>
        </w:rPr>
        <w:t>Lucidchart</w:t>
      </w:r>
      <w:proofErr w:type="spellEnd"/>
      <w:r w:rsidRPr="004E1572">
        <w:rPr>
          <w:color w:val="000000" w:themeColor="text1"/>
          <w:lang w:val="en-US"/>
        </w:rPr>
        <w:t xml:space="preserve"> offers a permanent free plan (up to 3 diagrams) with no time limitation.</w:t>
      </w:r>
    </w:p>
    <w:p w14:paraId="2AAB6912" w14:textId="77777777" w:rsidR="002D1BB0" w:rsidRPr="004E1572" w:rsidRDefault="00000000">
      <w:pPr>
        <w:pStyle w:val="Prrafodelista"/>
        <w:numPr>
          <w:ilvl w:val="0"/>
          <w:numId w:val="2"/>
        </w:numPr>
        <w:spacing w:before="60" w:after="60"/>
        <w:rPr>
          <w:color w:val="000000" w:themeColor="text1"/>
          <w:lang w:val="en-US"/>
        </w:rPr>
      </w:pPr>
      <w:r w:rsidRPr="004E1572">
        <w:rPr>
          <w:color w:val="000000" w:themeColor="text1"/>
          <w:lang w:val="en-US"/>
        </w:rPr>
        <w:t xml:space="preserve">Browser Version: </w:t>
      </w:r>
      <w:proofErr w:type="spellStart"/>
      <w:r w:rsidRPr="004E1572">
        <w:rPr>
          <w:color w:val="000000" w:themeColor="text1"/>
          <w:lang w:val="en-US"/>
        </w:rPr>
        <w:t>Lucidchart</w:t>
      </w:r>
      <w:proofErr w:type="spellEnd"/>
      <w:r w:rsidRPr="004E1572">
        <w:rPr>
          <w:color w:val="000000" w:themeColor="text1"/>
          <w:lang w:val="en-US"/>
        </w:rPr>
        <w:t xml:space="preserve"> operates entirely in the browser; no installation is required.</w:t>
      </w:r>
    </w:p>
    <w:p w14:paraId="0CEA9B81" w14:textId="77777777" w:rsidR="002D1BB0" w:rsidRPr="004E1572" w:rsidRDefault="00000000">
      <w:pPr>
        <w:pStyle w:val="Prrafodelista"/>
        <w:numPr>
          <w:ilvl w:val="0"/>
          <w:numId w:val="2"/>
        </w:numPr>
        <w:spacing w:before="60" w:after="60"/>
        <w:rPr>
          <w:color w:val="000000" w:themeColor="text1"/>
          <w:lang w:val="en-US"/>
        </w:rPr>
      </w:pPr>
      <w:r w:rsidRPr="004E1572">
        <w:rPr>
          <w:color w:val="000000" w:themeColor="text1"/>
          <w:lang w:val="en-US"/>
        </w:rPr>
        <w:t>Diagram Templates: A library of pre-made templates is available for common process types.</w:t>
      </w:r>
    </w:p>
    <w:p w14:paraId="2F441CB1" w14:textId="77777777" w:rsidR="002A4C12" w:rsidRPr="002A4C12" w:rsidRDefault="002A4C12" w:rsidP="00117C0F">
      <w:pPr>
        <w:spacing w:before="60" w:after="120"/>
        <w:rPr>
          <w:color w:val="000000" w:themeColor="text1"/>
          <w:lang w:val="en-US"/>
        </w:rPr>
      </w:pPr>
    </w:p>
    <w:p w14:paraId="331CA6F6" w14:textId="77777777" w:rsidR="002D1BB0" w:rsidRPr="004E1572" w:rsidRDefault="00000000">
      <w:pPr>
        <w:pStyle w:val="Ttulo2"/>
        <w:rPr>
          <w:color w:val="000000" w:themeColor="text1"/>
          <w:lang w:val="en-US"/>
        </w:rPr>
      </w:pPr>
      <w:bookmarkStart w:id="4" w:name="_Toc224063895"/>
      <w:r w:rsidRPr="004E1572">
        <w:rPr>
          <w:color w:val="000000" w:themeColor="text1"/>
          <w:lang w:val="en-US"/>
        </w:rPr>
        <w:t xml:space="preserve">1.3 Why </w:t>
      </w:r>
      <w:proofErr w:type="spellStart"/>
      <w:r w:rsidRPr="004E1572">
        <w:rPr>
          <w:color w:val="000000" w:themeColor="text1"/>
          <w:lang w:val="en-US"/>
        </w:rPr>
        <w:t>Lucidchart</w:t>
      </w:r>
      <w:proofErr w:type="spellEnd"/>
      <w:r w:rsidRPr="004E1572">
        <w:rPr>
          <w:color w:val="000000" w:themeColor="text1"/>
          <w:lang w:val="en-US"/>
        </w:rPr>
        <w:t xml:space="preserve"> Was Selected</w:t>
      </w:r>
      <w:bookmarkEnd w:id="4"/>
    </w:p>
    <w:p w14:paraId="6D3DFF49" w14:textId="0DF8DA0B" w:rsidR="002D1BB0" w:rsidRPr="004E1572" w:rsidRDefault="00000000">
      <w:pPr>
        <w:spacing w:before="120" w:after="120"/>
        <w:rPr>
          <w:color w:val="000000" w:themeColor="text1"/>
          <w:lang w:val="en-US"/>
        </w:rPr>
      </w:pPr>
      <w:proofErr w:type="spellStart"/>
      <w:r w:rsidRPr="004E1572">
        <w:rPr>
          <w:color w:val="000000" w:themeColor="text1"/>
          <w:lang w:val="en-US"/>
        </w:rPr>
        <w:t>Lucidchart</w:t>
      </w:r>
      <w:proofErr w:type="spellEnd"/>
      <w:r w:rsidRPr="004E1572">
        <w:rPr>
          <w:color w:val="000000" w:themeColor="text1"/>
          <w:lang w:val="en-US"/>
        </w:rPr>
        <w:t xml:space="preserve"> was chosen over competing tools such as SAP </w:t>
      </w:r>
      <w:proofErr w:type="spellStart"/>
      <w:r w:rsidRPr="004E1572">
        <w:rPr>
          <w:color w:val="000000" w:themeColor="text1"/>
          <w:lang w:val="en-US"/>
        </w:rPr>
        <w:t>Signavio</w:t>
      </w:r>
      <w:proofErr w:type="spellEnd"/>
      <w:r w:rsidRPr="004E1572">
        <w:rPr>
          <w:color w:val="000000" w:themeColor="text1"/>
          <w:lang w:val="en-US"/>
        </w:rPr>
        <w:t xml:space="preserve">, IBM </w:t>
      </w:r>
      <w:proofErr w:type="spellStart"/>
      <w:r w:rsidRPr="004E1572">
        <w:rPr>
          <w:color w:val="000000" w:themeColor="text1"/>
          <w:lang w:val="en-US"/>
        </w:rPr>
        <w:t>Blueworks</w:t>
      </w:r>
      <w:proofErr w:type="spellEnd"/>
      <w:r w:rsidRPr="004E1572">
        <w:rPr>
          <w:color w:val="000000" w:themeColor="text1"/>
          <w:lang w:val="en-US"/>
        </w:rPr>
        <w:t xml:space="preserve"> Live, ADONIS, Microsoft Power Automate, and Bizagi based on several practical criteria. It is the only evaluated tool to offer a fully free tier with no time constraint, making it suitable for </w:t>
      </w:r>
      <w:r w:rsidR="00E952C2" w:rsidRPr="004E1572">
        <w:rPr>
          <w:color w:val="000000" w:themeColor="text1"/>
          <w:lang w:val="en-US"/>
        </w:rPr>
        <w:t>students</w:t>
      </w:r>
      <w:r w:rsidRPr="004E1572">
        <w:rPr>
          <w:color w:val="000000" w:themeColor="text1"/>
          <w:lang w:val="en-US"/>
        </w:rPr>
        <w:t xml:space="preserve"> without financial burden. Its browser-based nature removes any installation barrier. Additionally, its interface is widely regarded as intuitive and fast to learn, and some members of the course cohort already had prior familiarity with the tool from earlier semesters.</w:t>
      </w:r>
    </w:p>
    <w:p w14:paraId="7E777E24" w14:textId="77777777" w:rsidR="002D1BB0" w:rsidRPr="004E1572" w:rsidRDefault="00000000">
      <w:pPr>
        <w:rPr>
          <w:color w:val="000000" w:themeColor="text1"/>
          <w:lang w:val="en-US"/>
        </w:rPr>
      </w:pPr>
      <w:r w:rsidRPr="004E1572">
        <w:rPr>
          <w:color w:val="000000" w:themeColor="text1"/>
          <w:lang w:val="en-US"/>
        </w:rPr>
        <w:br w:type="page"/>
      </w:r>
    </w:p>
    <w:p w14:paraId="492F1733" w14:textId="77777777" w:rsidR="002D1BB0" w:rsidRPr="004E1572" w:rsidRDefault="00000000">
      <w:pPr>
        <w:pStyle w:val="Ttulo1"/>
        <w:rPr>
          <w:color w:val="000000" w:themeColor="text1"/>
          <w:lang w:val="en-US"/>
        </w:rPr>
      </w:pPr>
      <w:bookmarkStart w:id="5" w:name="_Toc224063896"/>
      <w:r w:rsidRPr="004E1572">
        <w:rPr>
          <w:color w:val="000000" w:themeColor="text1"/>
          <w:lang w:val="en-US"/>
        </w:rPr>
        <w:lastRenderedPageBreak/>
        <w:t>2. Performed Tasks</w:t>
      </w:r>
      <w:bookmarkEnd w:id="5"/>
    </w:p>
    <w:p w14:paraId="2E99DD90" w14:textId="77777777" w:rsidR="002D1BB0" w:rsidRPr="004E1572" w:rsidRDefault="00000000">
      <w:pPr>
        <w:pStyle w:val="Ttulo2"/>
        <w:rPr>
          <w:color w:val="000000" w:themeColor="text1"/>
          <w:lang w:val="en-US"/>
        </w:rPr>
      </w:pPr>
      <w:bookmarkStart w:id="6" w:name="_Toc224063897"/>
      <w:r w:rsidRPr="004E1572">
        <w:rPr>
          <w:color w:val="000000" w:themeColor="text1"/>
          <w:lang w:val="en-US"/>
        </w:rPr>
        <w:t>2.1 Task 1 - Morning Routine Flowchart</w:t>
      </w:r>
      <w:bookmarkEnd w:id="6"/>
    </w:p>
    <w:p w14:paraId="5FD5B594" w14:textId="77777777" w:rsidR="002D1BB0" w:rsidRPr="004E1572" w:rsidRDefault="00000000">
      <w:pPr>
        <w:spacing w:before="120" w:after="120"/>
        <w:rPr>
          <w:color w:val="000000" w:themeColor="text1"/>
          <w:lang w:val="en-US"/>
        </w:rPr>
      </w:pPr>
      <w:r w:rsidRPr="004E1572">
        <w:rPr>
          <w:color w:val="000000" w:themeColor="text1"/>
          <w:lang w:val="en-US"/>
        </w:rPr>
        <w:t xml:space="preserve">Task description: Create a flowchart broadly describing a morning routine. The flowchart must </w:t>
      </w:r>
      <w:proofErr w:type="gramStart"/>
      <w:r w:rsidRPr="004E1572">
        <w:rPr>
          <w:color w:val="000000" w:themeColor="text1"/>
          <w:lang w:val="en-US"/>
        </w:rPr>
        <w:t>include:</w:t>
      </w:r>
      <w:proofErr w:type="gramEnd"/>
      <w:r w:rsidRPr="004E1572">
        <w:rPr>
          <w:color w:val="000000" w:themeColor="text1"/>
          <w:lang w:val="en-US"/>
        </w:rPr>
        <w:t xml:space="preserve"> pressing the snooze button repeatedly until deciding it is time to get up, picking an outfit, and choosing breakfast based on mood or available ingredients.</w:t>
      </w:r>
    </w:p>
    <w:p w14:paraId="24A3C78F" w14:textId="505B7FE3" w:rsidR="002D1BB0" w:rsidRPr="004838DA" w:rsidRDefault="00405579">
      <w:pPr>
        <w:spacing w:before="60" w:after="120"/>
        <w:rPr>
          <w:color w:val="000000" w:themeColor="text1"/>
          <w:lang w:val="en-US"/>
        </w:rPr>
      </w:pPr>
      <w:r w:rsidRPr="004E1572">
        <w:rPr>
          <w:noProof/>
          <w:color w:val="000000" w:themeColor="text1"/>
        </w:rPr>
        <w:drawing>
          <wp:anchor distT="0" distB="0" distL="114300" distR="114300" simplePos="0" relativeHeight="251660288" behindDoc="0" locked="0" layoutInCell="1" allowOverlap="1" wp14:anchorId="03DED29C" wp14:editId="2D8EAEFA">
            <wp:simplePos x="0" y="0"/>
            <wp:positionH relativeFrom="column">
              <wp:posOffset>-720090</wp:posOffset>
            </wp:positionH>
            <wp:positionV relativeFrom="paragraph">
              <wp:posOffset>1174115</wp:posOffset>
            </wp:positionV>
            <wp:extent cx="7137400" cy="4406900"/>
            <wp:effectExtent l="0" t="0" r="6350" b="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137400" cy="4406900"/>
                    </a:xfrm>
                    <a:prstGeom prst="rect">
                      <a:avLst/>
                    </a:prstGeom>
                  </pic:spPr>
                </pic:pic>
              </a:graphicData>
            </a:graphic>
            <wp14:sizeRelH relativeFrom="margin">
              <wp14:pctWidth>0</wp14:pctWidth>
            </wp14:sizeRelH>
            <wp14:sizeRelV relativeFrom="margin">
              <wp14:pctHeight>0</wp14:pctHeight>
            </wp14:sizeRelV>
          </wp:anchor>
        </w:drawing>
      </w:r>
      <w:r w:rsidRPr="004E1572">
        <w:rPr>
          <w:color w:val="000000" w:themeColor="text1"/>
          <w:lang w:val="en-US"/>
        </w:rPr>
        <w:t xml:space="preserve">The flowchart begins with the alarm going off. A snooze decision loop is modeled with a condition that checks whether "enough is enough"  the vague, subjective threshold required to finally rise. Once up, the process branches into picking an outfit (with a decision on whether it looks good, looping back if not) and then choosing breakfast based on both mood and available ingredients. </w:t>
      </w:r>
      <w:r w:rsidRPr="004838DA">
        <w:rPr>
          <w:color w:val="000000" w:themeColor="text1"/>
          <w:lang w:val="en-US"/>
        </w:rPr>
        <w:t>The diagram terminates upon leaving for the day.</w:t>
      </w:r>
    </w:p>
    <w:p w14:paraId="3A2B75CB" w14:textId="4D40F749" w:rsidR="002D1BB0" w:rsidRPr="004838DA" w:rsidRDefault="002D1BB0">
      <w:pPr>
        <w:spacing w:before="120" w:after="60"/>
        <w:jc w:val="center"/>
        <w:rPr>
          <w:color w:val="000000" w:themeColor="text1"/>
          <w:lang w:val="en-US"/>
        </w:rPr>
      </w:pPr>
    </w:p>
    <w:p w14:paraId="3052B31B" w14:textId="06F501C8" w:rsidR="00F10CFC" w:rsidRDefault="00000000">
      <w:pPr>
        <w:spacing w:before="40" w:after="240"/>
        <w:jc w:val="center"/>
        <w:rPr>
          <w:i/>
          <w:iCs/>
          <w:color w:val="000000" w:themeColor="text1"/>
          <w:sz w:val="20"/>
          <w:szCs w:val="20"/>
          <w:lang w:val="en-US"/>
        </w:rPr>
      </w:pPr>
      <w:r w:rsidRPr="004E1572">
        <w:rPr>
          <w:i/>
          <w:iCs/>
          <w:color w:val="000000" w:themeColor="text1"/>
          <w:sz w:val="20"/>
          <w:szCs w:val="20"/>
          <w:lang w:val="en-US"/>
        </w:rPr>
        <w:t>Figure 1. Flowchart depicting the morning starting routine.</w:t>
      </w:r>
    </w:p>
    <w:p w14:paraId="0051F92D" w14:textId="77777777" w:rsidR="00F10CFC" w:rsidRDefault="00F10CFC">
      <w:pPr>
        <w:rPr>
          <w:i/>
          <w:iCs/>
          <w:color w:val="000000" w:themeColor="text1"/>
          <w:sz w:val="20"/>
          <w:szCs w:val="20"/>
          <w:lang w:val="en-US"/>
        </w:rPr>
      </w:pPr>
      <w:r>
        <w:rPr>
          <w:i/>
          <w:iCs/>
          <w:color w:val="000000" w:themeColor="text1"/>
          <w:sz w:val="20"/>
          <w:szCs w:val="20"/>
          <w:lang w:val="en-US"/>
        </w:rPr>
        <w:br w:type="page"/>
      </w:r>
    </w:p>
    <w:p w14:paraId="6FADDBC9" w14:textId="77777777" w:rsidR="002D1BB0" w:rsidRPr="004E1572" w:rsidRDefault="00000000">
      <w:pPr>
        <w:pStyle w:val="Ttulo2"/>
        <w:rPr>
          <w:color w:val="000000" w:themeColor="text1"/>
          <w:lang w:val="en-US"/>
        </w:rPr>
      </w:pPr>
      <w:bookmarkStart w:id="7" w:name="_Toc224063898"/>
      <w:r w:rsidRPr="004E1572">
        <w:rPr>
          <w:color w:val="000000" w:themeColor="text1"/>
          <w:lang w:val="en-US"/>
        </w:rPr>
        <w:lastRenderedPageBreak/>
        <w:t>2.2 Task 2 - Preparing Tea Flowchart</w:t>
      </w:r>
      <w:bookmarkEnd w:id="7"/>
    </w:p>
    <w:p w14:paraId="7BD5AB12" w14:textId="77777777" w:rsidR="002D1BB0" w:rsidRPr="004E1572" w:rsidRDefault="00000000">
      <w:pPr>
        <w:spacing w:before="120" w:after="120"/>
        <w:rPr>
          <w:color w:val="000000" w:themeColor="text1"/>
          <w:lang w:val="en-US"/>
        </w:rPr>
      </w:pPr>
      <w:r w:rsidRPr="004E1572">
        <w:rPr>
          <w:color w:val="000000" w:themeColor="text1"/>
          <w:lang w:val="en-US"/>
        </w:rPr>
        <w:t xml:space="preserve">Task description: Create a flowchart describing the steps required to brew a cup of tea for another person. The </w:t>
      </w:r>
      <w:proofErr w:type="gramStart"/>
      <w:r w:rsidRPr="004E1572">
        <w:rPr>
          <w:color w:val="000000" w:themeColor="text1"/>
          <w:lang w:val="en-US"/>
        </w:rPr>
        <w:t>flowchart</w:t>
      </w:r>
      <w:proofErr w:type="gramEnd"/>
      <w:r w:rsidRPr="004E1572">
        <w:rPr>
          <w:color w:val="000000" w:themeColor="text1"/>
          <w:lang w:val="en-US"/>
        </w:rPr>
        <w:t xml:space="preserve"> must account for whether the person prefers sugar in their tea.</w:t>
      </w:r>
    </w:p>
    <w:p w14:paraId="4F10D7E3" w14:textId="4DF47429" w:rsidR="002D1BB0" w:rsidRPr="004E1572" w:rsidRDefault="00000000">
      <w:pPr>
        <w:spacing w:before="60" w:after="120"/>
        <w:rPr>
          <w:color w:val="000000" w:themeColor="text1"/>
        </w:rPr>
      </w:pPr>
      <w:r w:rsidRPr="004E1572">
        <w:rPr>
          <w:color w:val="000000" w:themeColor="text1"/>
          <w:lang w:val="en-US"/>
        </w:rPr>
        <w:t xml:space="preserve">The process begins by boiling water. Once the kettle is ready, a tea bag is placed in a cup and the water is poured. After </w:t>
      </w:r>
      <w:proofErr w:type="gramStart"/>
      <w:r w:rsidRPr="004E1572">
        <w:rPr>
          <w:color w:val="000000" w:themeColor="text1"/>
          <w:lang w:val="en-US"/>
        </w:rPr>
        <w:t>steeping</w:t>
      </w:r>
      <w:proofErr w:type="gramEnd"/>
      <w:r w:rsidRPr="004E1572">
        <w:rPr>
          <w:color w:val="000000" w:themeColor="text1"/>
          <w:lang w:val="en-US"/>
        </w:rPr>
        <w:t xml:space="preserve"> for the appropriate time, the tea bag is removed. A decision node then checks whether the recipient takes sugar: if yes, sugar is added and stirred; if </w:t>
      </w:r>
      <w:r w:rsidR="00E952C2" w:rsidRPr="004E1572">
        <w:rPr>
          <w:color w:val="000000" w:themeColor="text1"/>
          <w:lang w:val="en-US"/>
        </w:rPr>
        <w:t>not</w:t>
      </w:r>
      <w:r w:rsidRPr="004E1572">
        <w:rPr>
          <w:color w:val="000000" w:themeColor="text1"/>
          <w:lang w:val="en-US"/>
        </w:rPr>
        <w:t xml:space="preserve">, the cup is served as-is. </w:t>
      </w:r>
      <w:r w:rsidRPr="004E1572">
        <w:rPr>
          <w:color w:val="000000" w:themeColor="text1"/>
        </w:rPr>
        <w:t xml:space="preserve">The </w:t>
      </w:r>
      <w:proofErr w:type="spellStart"/>
      <w:r w:rsidRPr="004E1572">
        <w:rPr>
          <w:color w:val="000000" w:themeColor="text1"/>
        </w:rPr>
        <w:t>diagram</w:t>
      </w:r>
      <w:proofErr w:type="spellEnd"/>
      <w:r w:rsidRPr="004E1572">
        <w:rPr>
          <w:color w:val="000000" w:themeColor="text1"/>
        </w:rPr>
        <w:t xml:space="preserve"> </w:t>
      </w:r>
      <w:proofErr w:type="spellStart"/>
      <w:r w:rsidRPr="004E1572">
        <w:rPr>
          <w:color w:val="000000" w:themeColor="text1"/>
        </w:rPr>
        <w:t>concludes</w:t>
      </w:r>
      <w:proofErr w:type="spellEnd"/>
      <w:r w:rsidRPr="004E1572">
        <w:rPr>
          <w:color w:val="000000" w:themeColor="text1"/>
        </w:rPr>
        <w:t xml:space="preserve"> once </w:t>
      </w:r>
      <w:proofErr w:type="spellStart"/>
      <w:r w:rsidRPr="004E1572">
        <w:rPr>
          <w:color w:val="000000" w:themeColor="text1"/>
        </w:rPr>
        <w:t>the</w:t>
      </w:r>
      <w:proofErr w:type="spellEnd"/>
      <w:r w:rsidRPr="004E1572">
        <w:rPr>
          <w:color w:val="000000" w:themeColor="text1"/>
        </w:rPr>
        <w:t xml:space="preserve"> tea </w:t>
      </w:r>
      <w:proofErr w:type="spellStart"/>
      <w:r w:rsidRPr="004E1572">
        <w:rPr>
          <w:color w:val="000000" w:themeColor="text1"/>
        </w:rPr>
        <w:t>is</w:t>
      </w:r>
      <w:proofErr w:type="spellEnd"/>
      <w:r w:rsidRPr="004E1572">
        <w:rPr>
          <w:color w:val="000000" w:themeColor="text1"/>
        </w:rPr>
        <w:t xml:space="preserve"> </w:t>
      </w:r>
      <w:proofErr w:type="spellStart"/>
      <w:r w:rsidRPr="004E1572">
        <w:rPr>
          <w:color w:val="000000" w:themeColor="text1"/>
        </w:rPr>
        <w:t>delivered</w:t>
      </w:r>
      <w:proofErr w:type="spellEnd"/>
      <w:r w:rsidRPr="004E1572">
        <w:rPr>
          <w:color w:val="000000" w:themeColor="text1"/>
        </w:rPr>
        <w:t>.</w:t>
      </w:r>
    </w:p>
    <w:p w14:paraId="5436ED2A" w14:textId="77777777" w:rsidR="002D1BB0" w:rsidRPr="004E1572" w:rsidRDefault="00000000">
      <w:pPr>
        <w:spacing w:before="120" w:after="60"/>
        <w:jc w:val="center"/>
        <w:rPr>
          <w:color w:val="000000" w:themeColor="text1"/>
        </w:rPr>
      </w:pPr>
      <w:r w:rsidRPr="004E1572">
        <w:rPr>
          <w:noProof/>
          <w:color w:val="000000" w:themeColor="text1"/>
        </w:rPr>
        <w:drawing>
          <wp:inline distT="0" distB="0" distL="0" distR="0" wp14:anchorId="0925E05F" wp14:editId="31DF4A49">
            <wp:extent cx="5638800" cy="2024185"/>
            <wp:effectExtent l="0" t="0" r="0" b="0"/>
            <wp:docPr id="460608152" name="Imagen 460608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4833" cy="2033530"/>
                    </a:xfrm>
                    <a:prstGeom prst="rect">
                      <a:avLst/>
                    </a:prstGeom>
                  </pic:spPr>
                </pic:pic>
              </a:graphicData>
            </a:graphic>
          </wp:inline>
        </w:drawing>
      </w:r>
    </w:p>
    <w:p w14:paraId="5A354BF5" w14:textId="4F714C76" w:rsidR="00F10CFC" w:rsidRDefault="00000000">
      <w:pPr>
        <w:spacing w:before="40" w:after="240"/>
        <w:jc w:val="center"/>
        <w:rPr>
          <w:i/>
          <w:iCs/>
          <w:color w:val="000000" w:themeColor="text1"/>
          <w:sz w:val="20"/>
          <w:szCs w:val="20"/>
          <w:lang w:val="en-US"/>
        </w:rPr>
      </w:pPr>
      <w:r w:rsidRPr="004E1572">
        <w:rPr>
          <w:i/>
          <w:iCs/>
          <w:color w:val="000000" w:themeColor="text1"/>
          <w:sz w:val="20"/>
          <w:szCs w:val="20"/>
          <w:lang w:val="en-US"/>
        </w:rPr>
        <w:t>Figure 2. Flowchart for brewing a cup of tea, accounting for sugar preference.</w:t>
      </w:r>
    </w:p>
    <w:p w14:paraId="488F2707" w14:textId="77777777" w:rsidR="00F10CFC" w:rsidRDefault="00F10CFC">
      <w:pPr>
        <w:rPr>
          <w:i/>
          <w:iCs/>
          <w:color w:val="000000" w:themeColor="text1"/>
          <w:sz w:val="20"/>
          <w:szCs w:val="20"/>
          <w:lang w:val="en-US"/>
        </w:rPr>
      </w:pPr>
      <w:r>
        <w:rPr>
          <w:i/>
          <w:iCs/>
          <w:color w:val="000000" w:themeColor="text1"/>
          <w:sz w:val="20"/>
          <w:szCs w:val="20"/>
          <w:lang w:val="en-US"/>
        </w:rPr>
        <w:br w:type="page"/>
      </w:r>
    </w:p>
    <w:p w14:paraId="49AFDED4" w14:textId="77777777" w:rsidR="002D1BB0" w:rsidRPr="004E1572" w:rsidRDefault="00000000">
      <w:pPr>
        <w:pStyle w:val="Ttulo2"/>
        <w:rPr>
          <w:color w:val="000000" w:themeColor="text1"/>
          <w:lang w:val="en-US"/>
        </w:rPr>
      </w:pPr>
      <w:bookmarkStart w:id="8" w:name="_Toc224063899"/>
      <w:r w:rsidRPr="004E1572">
        <w:rPr>
          <w:color w:val="000000" w:themeColor="text1"/>
          <w:lang w:val="en-US"/>
        </w:rPr>
        <w:lastRenderedPageBreak/>
        <w:t>2.3 Task 3 - Post-Murder Decision Flowchart</w:t>
      </w:r>
      <w:bookmarkEnd w:id="8"/>
    </w:p>
    <w:p w14:paraId="7B044946" w14:textId="77777777" w:rsidR="002D1BB0" w:rsidRPr="004E1572" w:rsidRDefault="00000000">
      <w:pPr>
        <w:spacing w:before="120" w:after="120"/>
        <w:rPr>
          <w:color w:val="000000" w:themeColor="text1"/>
          <w:lang w:val="en-US"/>
        </w:rPr>
      </w:pPr>
      <w:r w:rsidRPr="004E1572">
        <w:rPr>
          <w:color w:val="000000" w:themeColor="text1"/>
          <w:lang w:val="en-US"/>
        </w:rPr>
        <w:t>Task description: A person has been murdered and is lying dead in front of you. Create a flowchart describing the decision-making process based on at least 4 factors, such as: personal safety, being in public, having a phone to call the police, the victim's wallet contents, and whether the responder is the murderer.</w:t>
      </w:r>
    </w:p>
    <w:p w14:paraId="6E7BEF99" w14:textId="4A2E5E8F" w:rsidR="002D1BB0" w:rsidRPr="004E1572" w:rsidRDefault="00405579">
      <w:pPr>
        <w:spacing w:before="60" w:after="120"/>
        <w:rPr>
          <w:color w:val="000000" w:themeColor="text1"/>
          <w:lang w:val="en-US"/>
        </w:rPr>
      </w:pPr>
      <w:r w:rsidRPr="004E1572">
        <w:rPr>
          <w:noProof/>
          <w:color w:val="000000" w:themeColor="text1"/>
        </w:rPr>
        <w:drawing>
          <wp:anchor distT="0" distB="0" distL="114300" distR="114300" simplePos="0" relativeHeight="251661312" behindDoc="0" locked="0" layoutInCell="1" allowOverlap="1" wp14:anchorId="38954E74" wp14:editId="226B8A95">
            <wp:simplePos x="0" y="0"/>
            <wp:positionH relativeFrom="column">
              <wp:posOffset>-626745</wp:posOffset>
            </wp:positionH>
            <wp:positionV relativeFrom="paragraph">
              <wp:posOffset>1581997</wp:posOffset>
            </wp:positionV>
            <wp:extent cx="7112000" cy="3723005"/>
            <wp:effectExtent l="0" t="0" r="0" b="0"/>
            <wp:wrapTopAndBottom/>
            <wp:docPr id="1984206019" name="Imagen 1984206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112000" cy="3723005"/>
                    </a:xfrm>
                    <a:prstGeom prst="rect">
                      <a:avLst/>
                    </a:prstGeom>
                  </pic:spPr>
                </pic:pic>
              </a:graphicData>
            </a:graphic>
            <wp14:sizeRelH relativeFrom="margin">
              <wp14:pctWidth>0</wp14:pctWidth>
            </wp14:sizeRelH>
            <wp14:sizeRelV relativeFrom="margin">
              <wp14:pctHeight>0</wp14:pctHeight>
            </wp14:sizeRelV>
          </wp:anchor>
        </w:drawing>
      </w:r>
      <w:r w:rsidRPr="004E1572">
        <w:rPr>
          <w:color w:val="000000" w:themeColor="text1"/>
          <w:lang w:val="en-US"/>
        </w:rPr>
        <w:t>This flowchart models a morally complex scenario using a decision-tree structure. The first check is personal safety: if not safe, the process branches directly to fleeing the scene. If safe, the next check determines whether the situation is public or private. From there, the flowchart evaluates phone availability to call emergency services. A further branch explores whether the responder is themselves the murderer. Additional decision nodes cover practical considerations such as available cash and proximity of a hiding place. All branches eventually converge on a terminal outcome, either involving the authorities or not.</w:t>
      </w:r>
    </w:p>
    <w:p w14:paraId="23A3B373" w14:textId="703C08E6" w:rsidR="002D1BB0" w:rsidRPr="004838DA" w:rsidRDefault="002D1BB0">
      <w:pPr>
        <w:spacing w:before="120" w:after="60"/>
        <w:jc w:val="center"/>
        <w:rPr>
          <w:color w:val="000000" w:themeColor="text1"/>
          <w:lang w:val="en-US"/>
        </w:rPr>
      </w:pPr>
    </w:p>
    <w:p w14:paraId="5A2807C9" w14:textId="77777777" w:rsidR="002D1BB0" w:rsidRPr="004E1572" w:rsidRDefault="00000000">
      <w:pPr>
        <w:spacing w:before="40" w:after="240"/>
        <w:jc w:val="center"/>
        <w:rPr>
          <w:color w:val="000000" w:themeColor="text1"/>
          <w:lang w:val="en-US"/>
        </w:rPr>
      </w:pPr>
      <w:r w:rsidRPr="004E1572">
        <w:rPr>
          <w:i/>
          <w:iCs/>
          <w:color w:val="000000" w:themeColor="text1"/>
          <w:sz w:val="20"/>
          <w:szCs w:val="20"/>
          <w:lang w:val="en-US"/>
        </w:rPr>
        <w:t>Figure 3. Flowchart of decision-making upon discovering a murder victim.</w:t>
      </w:r>
    </w:p>
    <w:p w14:paraId="4CBF8F06" w14:textId="77777777" w:rsidR="002D1BB0" w:rsidRPr="004E1572" w:rsidRDefault="00000000">
      <w:pPr>
        <w:rPr>
          <w:color w:val="000000" w:themeColor="text1"/>
          <w:lang w:val="en-US"/>
        </w:rPr>
      </w:pPr>
      <w:r w:rsidRPr="004E1572">
        <w:rPr>
          <w:color w:val="000000" w:themeColor="text1"/>
          <w:lang w:val="en-US"/>
        </w:rPr>
        <w:br w:type="page"/>
      </w:r>
    </w:p>
    <w:p w14:paraId="6BDEAD52" w14:textId="77777777" w:rsidR="002D1BB0" w:rsidRPr="004E1572" w:rsidRDefault="00000000">
      <w:pPr>
        <w:pStyle w:val="Ttulo1"/>
        <w:rPr>
          <w:color w:val="000000" w:themeColor="text1"/>
          <w:lang w:val="en-US"/>
        </w:rPr>
      </w:pPr>
      <w:bookmarkStart w:id="9" w:name="_Toc224063900"/>
      <w:r w:rsidRPr="004E1572">
        <w:rPr>
          <w:color w:val="000000" w:themeColor="text1"/>
          <w:lang w:val="en-US"/>
        </w:rPr>
        <w:lastRenderedPageBreak/>
        <w:t>3. Summary</w:t>
      </w:r>
      <w:bookmarkEnd w:id="9"/>
    </w:p>
    <w:p w14:paraId="58AC2251" w14:textId="77777777" w:rsidR="002D1BB0" w:rsidRPr="004E1572" w:rsidRDefault="00000000">
      <w:pPr>
        <w:pStyle w:val="Ttulo2"/>
        <w:rPr>
          <w:color w:val="000000" w:themeColor="text1"/>
          <w:lang w:val="en-US"/>
        </w:rPr>
      </w:pPr>
      <w:bookmarkStart w:id="10" w:name="_Toc224063901"/>
      <w:r w:rsidRPr="004E1572">
        <w:rPr>
          <w:color w:val="000000" w:themeColor="text1"/>
          <w:lang w:val="en-US"/>
        </w:rPr>
        <w:t>3.1 Software Suitability Assessment</w:t>
      </w:r>
      <w:bookmarkEnd w:id="10"/>
    </w:p>
    <w:p w14:paraId="5EAD5D42" w14:textId="3E375BEF" w:rsidR="002D1BB0" w:rsidRDefault="00000000">
      <w:pPr>
        <w:spacing w:before="120" w:after="120"/>
        <w:rPr>
          <w:color w:val="000000" w:themeColor="text1"/>
          <w:lang w:val="en-US"/>
        </w:rPr>
      </w:pPr>
      <w:proofErr w:type="spellStart"/>
      <w:r w:rsidRPr="004E1572">
        <w:rPr>
          <w:color w:val="000000" w:themeColor="text1"/>
          <w:lang w:val="en-US"/>
        </w:rPr>
        <w:t>Lucidchart</w:t>
      </w:r>
      <w:proofErr w:type="spellEnd"/>
      <w:r w:rsidRPr="004E1572">
        <w:rPr>
          <w:color w:val="000000" w:themeColor="text1"/>
          <w:lang w:val="en-US"/>
        </w:rPr>
        <w:t xml:space="preserve"> proved to be highly suitable for the purposes of this laboratory. All three exercises were completable within the free tier without any restriction on the diagramming capabilities required. The tool supports standard flowchart notation including terminators (rounded rectangles), process steps (rectangles), decision diamonds, and connectors with labels </w:t>
      </w:r>
      <w:r w:rsidR="00125EF0">
        <w:rPr>
          <w:color w:val="000000" w:themeColor="text1"/>
          <w:lang w:val="en-US"/>
        </w:rPr>
        <w:t>-</w:t>
      </w:r>
      <w:r w:rsidRPr="004E1572">
        <w:rPr>
          <w:color w:val="000000" w:themeColor="text1"/>
          <w:lang w:val="en-US"/>
        </w:rPr>
        <w:t xml:space="preserve"> all the elements needed to complete the assigned tasks. Its suitability is further supported by the fact that diagrams can be easily exported to SVG and PNG for inclusion in reports.</w:t>
      </w:r>
    </w:p>
    <w:p w14:paraId="2337BE71" w14:textId="77777777" w:rsidR="002A4C12" w:rsidRPr="004E1572" w:rsidRDefault="002A4C12">
      <w:pPr>
        <w:spacing w:before="120" w:after="120"/>
        <w:rPr>
          <w:color w:val="000000" w:themeColor="text1"/>
          <w:lang w:val="en-US"/>
        </w:rPr>
      </w:pPr>
    </w:p>
    <w:p w14:paraId="3BDF9308" w14:textId="77777777" w:rsidR="002D1BB0" w:rsidRPr="004E1572" w:rsidRDefault="00000000">
      <w:pPr>
        <w:pStyle w:val="Ttulo2"/>
        <w:rPr>
          <w:color w:val="000000" w:themeColor="text1"/>
          <w:lang w:val="en-US"/>
        </w:rPr>
      </w:pPr>
      <w:bookmarkStart w:id="11" w:name="_Toc224063902"/>
      <w:r w:rsidRPr="004E1572">
        <w:rPr>
          <w:color w:val="000000" w:themeColor="text1"/>
          <w:lang w:val="en-US"/>
        </w:rPr>
        <w:t>3.2 Evaluation of Software Functionality</w:t>
      </w:r>
      <w:bookmarkEnd w:id="11"/>
    </w:p>
    <w:p w14:paraId="0B185C85" w14:textId="77777777" w:rsidR="002D1BB0" w:rsidRDefault="00000000">
      <w:pPr>
        <w:spacing w:before="120" w:after="120"/>
        <w:rPr>
          <w:color w:val="000000" w:themeColor="text1"/>
          <w:lang w:val="en-US"/>
        </w:rPr>
      </w:pPr>
      <w:r w:rsidRPr="004E1572">
        <w:rPr>
          <w:color w:val="000000" w:themeColor="text1"/>
          <w:lang w:val="en-US"/>
        </w:rPr>
        <w:t xml:space="preserve">The functionality of </w:t>
      </w:r>
      <w:proofErr w:type="spellStart"/>
      <w:r w:rsidRPr="004E1572">
        <w:rPr>
          <w:color w:val="000000" w:themeColor="text1"/>
          <w:lang w:val="en-US"/>
        </w:rPr>
        <w:t>Lucidchart</w:t>
      </w:r>
      <w:proofErr w:type="spellEnd"/>
      <w:r w:rsidRPr="004E1572">
        <w:rPr>
          <w:color w:val="000000" w:themeColor="text1"/>
          <w:lang w:val="en-US"/>
        </w:rPr>
        <w:t xml:space="preserve"> covers all must-have and should-have requirements identified in the comparative feature analysis. Version history, collaboration, and AI tools are accessible at the free or paid tier. The AI diagram generation feature, while not used in this exercise, represents a meaningful differentiator. One limitation is that the free plan caps diagram count at three, which may be constraining for heavier users. Otherwise, functional coverage </w:t>
      </w:r>
      <w:proofErr w:type="gramStart"/>
      <w:r w:rsidRPr="004E1572">
        <w:rPr>
          <w:color w:val="000000" w:themeColor="text1"/>
          <w:lang w:val="en-US"/>
        </w:rPr>
        <w:t>was</w:t>
      </w:r>
      <w:proofErr w:type="gramEnd"/>
      <w:r w:rsidRPr="004E1572">
        <w:rPr>
          <w:color w:val="000000" w:themeColor="text1"/>
          <w:lang w:val="en-US"/>
        </w:rPr>
        <w:t xml:space="preserve"> complete for this lab.</w:t>
      </w:r>
    </w:p>
    <w:p w14:paraId="5DF0EE64" w14:textId="77777777" w:rsidR="002A4C12" w:rsidRPr="004E1572" w:rsidRDefault="002A4C12">
      <w:pPr>
        <w:spacing w:before="120" w:after="120"/>
        <w:rPr>
          <w:color w:val="000000" w:themeColor="text1"/>
          <w:lang w:val="en-US"/>
        </w:rPr>
      </w:pPr>
    </w:p>
    <w:p w14:paraId="40A22026" w14:textId="77777777" w:rsidR="002D1BB0" w:rsidRPr="004E1572" w:rsidRDefault="00000000">
      <w:pPr>
        <w:pStyle w:val="Ttulo2"/>
        <w:rPr>
          <w:color w:val="000000" w:themeColor="text1"/>
          <w:lang w:val="en-US"/>
        </w:rPr>
      </w:pPr>
      <w:bookmarkStart w:id="12" w:name="_Toc224063903"/>
      <w:r w:rsidRPr="004E1572">
        <w:rPr>
          <w:color w:val="000000" w:themeColor="text1"/>
          <w:lang w:val="en-US"/>
        </w:rPr>
        <w:t>3.3 User Interface Evaluation</w:t>
      </w:r>
      <w:bookmarkEnd w:id="12"/>
    </w:p>
    <w:p w14:paraId="26B836BC" w14:textId="77777777" w:rsidR="002D1BB0" w:rsidRDefault="00000000">
      <w:pPr>
        <w:spacing w:before="120" w:after="120"/>
        <w:rPr>
          <w:color w:val="000000" w:themeColor="text1"/>
          <w:lang w:val="en-US"/>
        </w:rPr>
      </w:pPr>
      <w:r w:rsidRPr="004E1572">
        <w:rPr>
          <w:color w:val="000000" w:themeColor="text1"/>
          <w:lang w:val="en-US"/>
        </w:rPr>
        <w:t xml:space="preserve">The </w:t>
      </w:r>
      <w:proofErr w:type="spellStart"/>
      <w:r w:rsidRPr="004E1572">
        <w:rPr>
          <w:color w:val="000000" w:themeColor="text1"/>
          <w:lang w:val="en-US"/>
        </w:rPr>
        <w:t>Lucidchart</w:t>
      </w:r>
      <w:proofErr w:type="spellEnd"/>
      <w:r w:rsidRPr="004E1572">
        <w:rPr>
          <w:color w:val="000000" w:themeColor="text1"/>
          <w:lang w:val="en-US"/>
        </w:rPr>
        <w:t xml:space="preserve"> user interface is clean and well-organized. The left panel provides shape libraries, and shapes can be added either by dragging onto the canvas or by hovering over connector arrows to auto-insert. The toolbar is minimal and non-cluttered. Text formatting, shape resizing, and connector routing all work intuitively. The grid and alignment snapping tools assist in producing tidy diagrams. One area for improvement is discoverability of advanced features such as custom shape libraries, which require some exploration to find.</w:t>
      </w:r>
    </w:p>
    <w:p w14:paraId="3B115E1F" w14:textId="77777777" w:rsidR="002A4C12" w:rsidRPr="004E1572" w:rsidRDefault="002A4C12">
      <w:pPr>
        <w:spacing w:before="120" w:after="120"/>
        <w:rPr>
          <w:color w:val="000000" w:themeColor="text1"/>
          <w:lang w:val="en-US"/>
        </w:rPr>
      </w:pPr>
    </w:p>
    <w:p w14:paraId="0418977A" w14:textId="77777777" w:rsidR="002D1BB0" w:rsidRPr="004E1572" w:rsidRDefault="00000000">
      <w:pPr>
        <w:pStyle w:val="Ttulo2"/>
        <w:rPr>
          <w:color w:val="000000" w:themeColor="text1"/>
          <w:lang w:val="en-US"/>
        </w:rPr>
      </w:pPr>
      <w:bookmarkStart w:id="13" w:name="_Toc224063904"/>
      <w:r w:rsidRPr="004E1572">
        <w:rPr>
          <w:color w:val="000000" w:themeColor="text1"/>
          <w:lang w:val="en-US"/>
        </w:rPr>
        <w:t>3.4 Evaluation of Other Software Attributes</w:t>
      </w:r>
      <w:bookmarkEnd w:id="13"/>
    </w:p>
    <w:p w14:paraId="3E77DA3E" w14:textId="77777777" w:rsidR="002D1BB0" w:rsidRPr="004E1572" w:rsidRDefault="00000000">
      <w:pPr>
        <w:spacing w:before="120" w:after="60"/>
        <w:rPr>
          <w:color w:val="000000" w:themeColor="text1"/>
          <w:lang w:val="en-US"/>
        </w:rPr>
      </w:pPr>
      <w:r w:rsidRPr="004E1572">
        <w:rPr>
          <w:color w:val="000000" w:themeColor="text1"/>
          <w:lang w:val="en-US"/>
        </w:rPr>
        <w:t xml:space="preserve">Several additional attributes make </w:t>
      </w:r>
      <w:proofErr w:type="spellStart"/>
      <w:r w:rsidRPr="004E1572">
        <w:rPr>
          <w:color w:val="000000" w:themeColor="text1"/>
          <w:lang w:val="en-US"/>
        </w:rPr>
        <w:t>Lucidchart</w:t>
      </w:r>
      <w:proofErr w:type="spellEnd"/>
      <w:r w:rsidRPr="004E1572">
        <w:rPr>
          <w:color w:val="000000" w:themeColor="text1"/>
          <w:lang w:val="en-US"/>
        </w:rPr>
        <w:t xml:space="preserve"> a strong choice for academic and professional settings:</w:t>
      </w:r>
    </w:p>
    <w:p w14:paraId="16FC5BD6" w14:textId="77777777" w:rsidR="002D1BB0" w:rsidRPr="004E1572" w:rsidRDefault="00000000">
      <w:pPr>
        <w:pStyle w:val="Prrafodelista"/>
        <w:numPr>
          <w:ilvl w:val="0"/>
          <w:numId w:val="2"/>
        </w:numPr>
        <w:spacing w:before="60" w:after="60"/>
        <w:rPr>
          <w:color w:val="000000" w:themeColor="text1"/>
          <w:lang w:val="en-US"/>
        </w:rPr>
      </w:pPr>
      <w:r w:rsidRPr="004E1572">
        <w:rPr>
          <w:color w:val="000000" w:themeColor="text1"/>
          <w:lang w:val="en-US"/>
        </w:rPr>
        <w:t>Performance: The browser-based application loads quickly and handles moderately complex diagrams without lag.</w:t>
      </w:r>
    </w:p>
    <w:p w14:paraId="6A5BD604" w14:textId="77777777" w:rsidR="002D1BB0" w:rsidRPr="004E1572" w:rsidRDefault="00000000">
      <w:pPr>
        <w:pStyle w:val="Prrafodelista"/>
        <w:numPr>
          <w:ilvl w:val="0"/>
          <w:numId w:val="2"/>
        </w:numPr>
        <w:spacing w:before="60" w:after="60"/>
        <w:rPr>
          <w:color w:val="000000" w:themeColor="text1"/>
          <w:lang w:val="en-US"/>
        </w:rPr>
      </w:pPr>
      <w:r w:rsidRPr="004E1572">
        <w:rPr>
          <w:color w:val="000000" w:themeColor="text1"/>
          <w:lang w:val="en-US"/>
        </w:rPr>
        <w:t xml:space="preserve">Cross-platform Compatibility: Because it runs </w:t>
      </w:r>
      <w:proofErr w:type="gramStart"/>
      <w:r w:rsidRPr="004E1572">
        <w:rPr>
          <w:color w:val="000000" w:themeColor="text1"/>
          <w:lang w:val="en-US"/>
        </w:rPr>
        <w:t>in</w:t>
      </w:r>
      <w:proofErr w:type="gramEnd"/>
      <w:r w:rsidRPr="004E1572">
        <w:rPr>
          <w:color w:val="000000" w:themeColor="text1"/>
          <w:lang w:val="en-US"/>
        </w:rPr>
        <w:t xml:space="preserve"> any modern browser, it is equally accessible on Windows, macOS, and Linux without any platform-specific issues.</w:t>
      </w:r>
    </w:p>
    <w:p w14:paraId="602E36E9" w14:textId="77777777" w:rsidR="002D1BB0" w:rsidRPr="004E1572" w:rsidRDefault="00000000">
      <w:pPr>
        <w:pStyle w:val="Prrafodelista"/>
        <w:numPr>
          <w:ilvl w:val="0"/>
          <w:numId w:val="2"/>
        </w:numPr>
        <w:spacing w:before="60" w:after="60"/>
        <w:rPr>
          <w:color w:val="000000" w:themeColor="text1"/>
          <w:lang w:val="en-US"/>
        </w:rPr>
      </w:pPr>
      <w:r w:rsidRPr="004E1572">
        <w:rPr>
          <w:color w:val="000000" w:themeColor="text1"/>
          <w:lang w:val="en-US"/>
        </w:rPr>
        <w:t xml:space="preserve">Export Formats: Diagrams can be exported as PNG, JPEG, PDF, SVG, or </w:t>
      </w:r>
      <w:proofErr w:type="gramStart"/>
      <w:r w:rsidRPr="004E1572">
        <w:rPr>
          <w:color w:val="000000" w:themeColor="text1"/>
          <w:lang w:val="en-US"/>
        </w:rPr>
        <w:t>Visio (.</w:t>
      </w:r>
      <w:proofErr w:type="spellStart"/>
      <w:proofErr w:type="gramEnd"/>
      <w:r w:rsidRPr="004E1572">
        <w:rPr>
          <w:color w:val="000000" w:themeColor="text1"/>
          <w:lang w:val="en-US"/>
        </w:rPr>
        <w:t>vsdx</w:t>
      </w:r>
      <w:proofErr w:type="spellEnd"/>
      <w:r w:rsidRPr="004E1572">
        <w:rPr>
          <w:color w:val="000000" w:themeColor="text1"/>
          <w:lang w:val="en-US"/>
        </w:rPr>
        <w:t>), providing broad compatibility with reporting tools.</w:t>
      </w:r>
    </w:p>
    <w:p w14:paraId="67FD7237" w14:textId="77777777" w:rsidR="002D1BB0" w:rsidRPr="004E1572" w:rsidRDefault="00000000">
      <w:pPr>
        <w:pStyle w:val="Prrafodelista"/>
        <w:numPr>
          <w:ilvl w:val="0"/>
          <w:numId w:val="2"/>
        </w:numPr>
        <w:spacing w:before="60" w:after="60"/>
        <w:rPr>
          <w:color w:val="000000" w:themeColor="text1"/>
          <w:lang w:val="en-US"/>
        </w:rPr>
      </w:pPr>
      <w:r w:rsidRPr="004E1572">
        <w:rPr>
          <w:color w:val="000000" w:themeColor="text1"/>
          <w:lang w:val="en-US"/>
        </w:rPr>
        <w:t xml:space="preserve">Pricing: At approximately $7.95/month for the individual plan (per unofficial sources), it is one of the most cost-effective </w:t>
      </w:r>
      <w:proofErr w:type="gramStart"/>
      <w:r w:rsidRPr="004E1572">
        <w:rPr>
          <w:color w:val="000000" w:themeColor="text1"/>
          <w:lang w:val="en-US"/>
        </w:rPr>
        <w:t>fully-featured</w:t>
      </w:r>
      <w:proofErr w:type="gramEnd"/>
      <w:r w:rsidRPr="004E1572">
        <w:rPr>
          <w:color w:val="000000" w:themeColor="text1"/>
          <w:lang w:val="en-US"/>
        </w:rPr>
        <w:t xml:space="preserve"> options in </w:t>
      </w:r>
      <w:proofErr w:type="gramStart"/>
      <w:r w:rsidRPr="004E1572">
        <w:rPr>
          <w:color w:val="000000" w:themeColor="text1"/>
          <w:lang w:val="en-US"/>
        </w:rPr>
        <w:t>the comparison</w:t>
      </w:r>
      <w:proofErr w:type="gramEnd"/>
      <w:r w:rsidRPr="004E1572">
        <w:rPr>
          <w:color w:val="000000" w:themeColor="text1"/>
          <w:lang w:val="en-US"/>
        </w:rPr>
        <w:t>.</w:t>
      </w:r>
    </w:p>
    <w:p w14:paraId="0113A590" w14:textId="77777777" w:rsidR="002D1BB0" w:rsidRPr="004E1572" w:rsidRDefault="00000000">
      <w:pPr>
        <w:pStyle w:val="Prrafodelista"/>
        <w:numPr>
          <w:ilvl w:val="0"/>
          <w:numId w:val="2"/>
        </w:numPr>
        <w:spacing w:before="60" w:after="120"/>
        <w:rPr>
          <w:color w:val="000000" w:themeColor="text1"/>
          <w:lang w:val="en-US"/>
        </w:rPr>
      </w:pPr>
      <w:r w:rsidRPr="004E1572">
        <w:rPr>
          <w:color w:val="000000" w:themeColor="text1"/>
          <w:lang w:val="en-US"/>
        </w:rPr>
        <w:lastRenderedPageBreak/>
        <w:t>Learning Curve: The tool can be used productively within minutes, making it accessible for first-time users as well as students returning from prior exposure.</w:t>
      </w:r>
    </w:p>
    <w:p w14:paraId="69C34945" w14:textId="77777777" w:rsidR="002D1BB0" w:rsidRPr="004E1572" w:rsidRDefault="00000000">
      <w:pPr>
        <w:spacing w:before="240" w:after="120"/>
        <w:rPr>
          <w:color w:val="000000" w:themeColor="text1"/>
          <w:lang w:val="en-US"/>
        </w:rPr>
      </w:pPr>
      <w:r w:rsidRPr="004E1572">
        <w:rPr>
          <w:color w:val="000000" w:themeColor="text1"/>
          <w:lang w:val="en-US"/>
        </w:rPr>
        <w:t xml:space="preserve">Overall, </w:t>
      </w:r>
      <w:proofErr w:type="spellStart"/>
      <w:r w:rsidRPr="00F6213F">
        <w:rPr>
          <w:b/>
          <w:bCs/>
          <w:color w:val="000000" w:themeColor="text1"/>
          <w:lang w:val="en-US"/>
        </w:rPr>
        <w:t>Lucidchart</w:t>
      </w:r>
      <w:proofErr w:type="spellEnd"/>
      <w:r w:rsidRPr="00F6213F">
        <w:rPr>
          <w:b/>
          <w:bCs/>
          <w:color w:val="000000" w:themeColor="text1"/>
          <w:lang w:val="en-US"/>
        </w:rPr>
        <w:t xml:space="preserve"> is a well-rounded, accessible, and capable tool for business process modeling</w:t>
      </w:r>
      <w:r w:rsidRPr="004E1572">
        <w:rPr>
          <w:color w:val="000000" w:themeColor="text1"/>
          <w:lang w:val="en-US"/>
        </w:rPr>
        <w:t xml:space="preserve">. It satisfies all the requirements outlined in the course specification and provides a comfortable working environment for producing professional-quality flowcharts. </w:t>
      </w:r>
      <w:r w:rsidRPr="00F6213F">
        <w:rPr>
          <w:b/>
          <w:bCs/>
          <w:color w:val="000000" w:themeColor="text1"/>
          <w:lang w:val="en-US"/>
        </w:rPr>
        <w:t>It is recommended as the primary tool for future modeling exercises in this course.</w:t>
      </w:r>
    </w:p>
    <w:sectPr w:rsidR="002D1BB0" w:rsidRPr="004E1572" w:rsidSect="009A488F">
      <w:headerReference w:type="default" r:id="rId11"/>
      <w:footerReference w:type="default" r:id="rId12"/>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2036E" w14:textId="77777777" w:rsidR="006D12FA" w:rsidRDefault="006D12FA" w:rsidP="009A488F">
      <w:r>
        <w:separator/>
      </w:r>
    </w:p>
  </w:endnote>
  <w:endnote w:type="continuationSeparator" w:id="0">
    <w:p w14:paraId="0846FC01" w14:textId="77777777" w:rsidR="006D12FA" w:rsidRDefault="006D12FA" w:rsidP="009A48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4341840"/>
      <w:docPartObj>
        <w:docPartGallery w:val="Page Numbers (Bottom of Page)"/>
        <w:docPartUnique/>
      </w:docPartObj>
    </w:sdtPr>
    <w:sdtEndPr>
      <w:rPr>
        <w:sz w:val="21"/>
        <w:szCs w:val="21"/>
      </w:rPr>
    </w:sdtEndPr>
    <w:sdtContent>
      <w:p w14:paraId="0D6CB43D" w14:textId="0BAD0C83" w:rsidR="009A488F" w:rsidRDefault="009A488F">
        <w:pPr>
          <w:pStyle w:val="Piedepgina"/>
          <w:jc w:val="center"/>
        </w:pPr>
        <w:r w:rsidRPr="009A488F">
          <w:rPr>
            <w:rFonts w:ascii="Calibri" w:hAnsi="Calibri" w:cs="Calibri"/>
            <w:sz w:val="20"/>
            <w:szCs w:val="20"/>
          </w:rPr>
          <w:fldChar w:fldCharType="begin"/>
        </w:r>
        <w:r w:rsidRPr="009A488F">
          <w:rPr>
            <w:rFonts w:ascii="Calibri" w:hAnsi="Calibri" w:cs="Calibri"/>
            <w:sz w:val="20"/>
            <w:szCs w:val="20"/>
          </w:rPr>
          <w:instrText>PAGE   \* MERGEFORMAT</w:instrText>
        </w:r>
        <w:r w:rsidRPr="009A488F">
          <w:rPr>
            <w:rFonts w:ascii="Calibri" w:hAnsi="Calibri" w:cs="Calibri"/>
            <w:sz w:val="20"/>
            <w:szCs w:val="20"/>
          </w:rPr>
          <w:fldChar w:fldCharType="separate"/>
        </w:r>
        <w:r w:rsidRPr="009A488F">
          <w:rPr>
            <w:rFonts w:ascii="Calibri" w:hAnsi="Calibri" w:cs="Calibri"/>
            <w:sz w:val="20"/>
            <w:szCs w:val="20"/>
          </w:rPr>
          <w:t>2</w:t>
        </w:r>
        <w:r w:rsidRPr="009A488F">
          <w:rPr>
            <w:rFonts w:ascii="Calibri" w:hAnsi="Calibri" w:cs="Calibri"/>
            <w:sz w:val="20"/>
            <w:szCs w:val="20"/>
          </w:rPr>
          <w:fldChar w:fldCharType="end"/>
        </w:r>
      </w:p>
    </w:sdtContent>
  </w:sdt>
  <w:p w14:paraId="2CC07D8A" w14:textId="77777777" w:rsidR="009A488F" w:rsidRDefault="009A488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7DD55" w14:textId="77777777" w:rsidR="006D12FA" w:rsidRDefault="006D12FA" w:rsidP="009A488F">
      <w:r>
        <w:separator/>
      </w:r>
    </w:p>
  </w:footnote>
  <w:footnote w:type="continuationSeparator" w:id="0">
    <w:p w14:paraId="5CB234A6" w14:textId="77777777" w:rsidR="006D12FA" w:rsidRDefault="006D12FA" w:rsidP="009A48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eastAsiaTheme="minorEastAsia" w:hAnsi="Calibri" w:cs="Calibri"/>
        <w:color w:val="156082" w:themeColor="accent1"/>
        <w:sz w:val="20"/>
        <w:szCs w:val="20"/>
        <w:lang w:val="en-US" w:eastAsia="en-US"/>
      </w:rPr>
      <w:alias w:val="Autor"/>
      <w:tag w:val=""/>
      <w:id w:val="-952397527"/>
      <w:placeholder>
        <w:docPart w:val="13377E31BB7643938AAD5C76E1F0546F"/>
      </w:placeholder>
      <w:dataBinding w:prefixMappings="xmlns:ns0='http://purl.org/dc/elements/1.1/' xmlns:ns1='http://schemas.openxmlformats.org/package/2006/metadata/core-properties' " w:xpath="/ns1:coreProperties[1]/ns0:creator[1]" w:storeItemID="{6C3C8BC8-F283-45AE-878A-BAB7291924A1}"/>
      <w:text/>
    </w:sdtPr>
    <w:sdtContent>
      <w:p w14:paraId="72C7AC59" w14:textId="58EBAD2D" w:rsidR="009A488F" w:rsidRPr="009A488F" w:rsidRDefault="009A488F" w:rsidP="009A488F">
        <w:pPr>
          <w:pStyle w:val="Encabezado"/>
          <w:jc w:val="center"/>
          <w:rPr>
            <w:rFonts w:ascii="Calibri" w:hAnsi="Calibri" w:cs="Calibri"/>
            <w:color w:val="156082" w:themeColor="accent1"/>
            <w:sz w:val="20"/>
            <w:lang w:val="en-US"/>
          </w:rPr>
        </w:pPr>
        <w:r w:rsidRPr="009A488F">
          <w:rPr>
            <w:rFonts w:ascii="Calibri" w:eastAsiaTheme="minorEastAsia" w:hAnsi="Calibri" w:cs="Calibri"/>
            <w:color w:val="156082" w:themeColor="accent1"/>
            <w:sz w:val="20"/>
            <w:szCs w:val="20"/>
            <w:lang w:val="en-US" w:eastAsia="en-US"/>
          </w:rPr>
          <w:t>Álvaro Puebla Ruisánchez</w:t>
        </w:r>
      </w:p>
    </w:sdtContent>
  </w:sdt>
  <w:p w14:paraId="48A115D6" w14:textId="09C7E5AD" w:rsidR="009A488F" w:rsidRDefault="009A488F" w:rsidP="009A488F">
    <w:pPr>
      <w:pStyle w:val="Encabezado"/>
      <w:jc w:val="center"/>
      <w:rPr>
        <w:rFonts w:ascii="Calibri" w:hAnsi="Calibri" w:cs="Calibri"/>
        <w:b/>
        <w:bCs/>
        <w:caps/>
        <w:color w:val="156082" w:themeColor="accent1"/>
        <w:sz w:val="36"/>
        <w:szCs w:val="36"/>
        <w:lang w:val="en-US"/>
      </w:rPr>
    </w:pPr>
    <w:r w:rsidRPr="009A488F">
      <w:rPr>
        <w:rFonts w:ascii="Calibri" w:hAnsi="Calibri" w:cs="Calibri"/>
        <w:caps/>
        <w:color w:val="156082" w:themeColor="accent1"/>
        <w:lang w:val="en-US"/>
      </w:rPr>
      <w:t xml:space="preserve"> </w:t>
    </w:r>
    <w:sdt>
      <w:sdtPr>
        <w:rPr>
          <w:rFonts w:ascii="Calibri" w:hAnsi="Calibri" w:cs="Calibri"/>
          <w:b/>
          <w:bCs/>
          <w:caps/>
          <w:color w:val="156082" w:themeColor="accent1"/>
          <w:sz w:val="36"/>
          <w:szCs w:val="36"/>
          <w:lang w:val="en-US"/>
        </w:rPr>
        <w:alias w:val="Título"/>
        <w:tag w:val=""/>
        <w:id w:val="-1954942076"/>
        <w:placeholder>
          <w:docPart w:val="ED049222D7D94633B61D1CF26AD1F0E1"/>
        </w:placeholder>
        <w:dataBinding w:prefixMappings="xmlns:ns0='http://purl.org/dc/elements/1.1/' xmlns:ns1='http://schemas.openxmlformats.org/package/2006/metadata/core-properties' " w:xpath="/ns1:coreProperties[1]/ns0:title[1]" w:storeItemID="{6C3C8BC8-F283-45AE-878A-BAB7291924A1}"/>
        <w:text/>
      </w:sdtPr>
      <w:sdtContent>
        <w:r w:rsidRPr="009A488F">
          <w:rPr>
            <w:rFonts w:ascii="Calibri" w:hAnsi="Calibri" w:cs="Calibri"/>
            <w:b/>
            <w:bCs/>
            <w:caps/>
            <w:color w:val="156082" w:themeColor="accent1"/>
            <w:sz w:val="36"/>
            <w:szCs w:val="36"/>
            <w:lang w:val="en-US"/>
          </w:rPr>
          <w:t>SUPPORT FOR IT PROJECT MANAGEMENT REPORT</w:t>
        </w:r>
      </w:sdtContent>
    </w:sdt>
  </w:p>
  <w:p w14:paraId="221FCEBB" w14:textId="77777777" w:rsidR="009A488F" w:rsidRPr="009A488F" w:rsidRDefault="009A488F" w:rsidP="009A488F">
    <w:pPr>
      <w:pStyle w:val="Encabezado"/>
      <w:jc w:val="center"/>
      <w:rPr>
        <w:rFonts w:ascii="Calibri" w:hAnsi="Calibri" w:cs="Calibri"/>
        <w:b/>
        <w:bCs/>
        <w:caps/>
        <w:color w:val="156082" w:themeColor="accent1"/>
        <w:sz w:val="14"/>
        <w:szCs w:val="14"/>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97A71"/>
    <w:multiLevelType w:val="hybridMultilevel"/>
    <w:tmpl w:val="4698C4D2"/>
    <w:lvl w:ilvl="0" w:tplc="2DDEF366">
      <w:start w:val="1"/>
      <w:numFmt w:val="bullet"/>
      <w:lvlText w:val="•"/>
      <w:lvlJc w:val="left"/>
      <w:pPr>
        <w:ind w:left="720" w:hanging="360"/>
      </w:pPr>
    </w:lvl>
    <w:lvl w:ilvl="1" w:tplc="211223D4">
      <w:numFmt w:val="decimal"/>
      <w:lvlText w:val=""/>
      <w:lvlJc w:val="left"/>
    </w:lvl>
    <w:lvl w:ilvl="2" w:tplc="E662E7DE">
      <w:numFmt w:val="decimal"/>
      <w:lvlText w:val=""/>
      <w:lvlJc w:val="left"/>
    </w:lvl>
    <w:lvl w:ilvl="3" w:tplc="E96203BA">
      <w:numFmt w:val="decimal"/>
      <w:lvlText w:val=""/>
      <w:lvlJc w:val="left"/>
    </w:lvl>
    <w:lvl w:ilvl="4" w:tplc="6D8AA464">
      <w:numFmt w:val="decimal"/>
      <w:lvlText w:val=""/>
      <w:lvlJc w:val="left"/>
    </w:lvl>
    <w:lvl w:ilvl="5" w:tplc="167003A6">
      <w:numFmt w:val="decimal"/>
      <w:lvlText w:val=""/>
      <w:lvlJc w:val="left"/>
    </w:lvl>
    <w:lvl w:ilvl="6" w:tplc="3A1A5FAA">
      <w:numFmt w:val="decimal"/>
      <w:lvlText w:val=""/>
      <w:lvlJc w:val="left"/>
    </w:lvl>
    <w:lvl w:ilvl="7" w:tplc="88A0E5F6">
      <w:numFmt w:val="decimal"/>
      <w:lvlText w:val=""/>
      <w:lvlJc w:val="left"/>
    </w:lvl>
    <w:lvl w:ilvl="8" w:tplc="C2166FD2">
      <w:numFmt w:val="decimal"/>
      <w:lvlText w:val=""/>
      <w:lvlJc w:val="left"/>
    </w:lvl>
  </w:abstractNum>
  <w:abstractNum w:abstractNumId="1" w15:restartNumberingAfterBreak="0">
    <w:nsid w:val="767E2340"/>
    <w:multiLevelType w:val="hybridMultilevel"/>
    <w:tmpl w:val="167AA542"/>
    <w:lvl w:ilvl="0" w:tplc="6ABAFC0E">
      <w:start w:val="1"/>
      <w:numFmt w:val="bullet"/>
      <w:lvlText w:val="●"/>
      <w:lvlJc w:val="left"/>
      <w:pPr>
        <w:ind w:left="720" w:hanging="360"/>
      </w:pPr>
    </w:lvl>
    <w:lvl w:ilvl="1" w:tplc="60FABFE2">
      <w:start w:val="1"/>
      <w:numFmt w:val="bullet"/>
      <w:lvlText w:val="○"/>
      <w:lvlJc w:val="left"/>
      <w:pPr>
        <w:ind w:left="1440" w:hanging="360"/>
      </w:pPr>
    </w:lvl>
    <w:lvl w:ilvl="2" w:tplc="DAB04B06">
      <w:start w:val="1"/>
      <w:numFmt w:val="bullet"/>
      <w:lvlText w:val="■"/>
      <w:lvlJc w:val="left"/>
      <w:pPr>
        <w:ind w:left="2160" w:hanging="360"/>
      </w:pPr>
    </w:lvl>
    <w:lvl w:ilvl="3" w:tplc="7F1A666C">
      <w:start w:val="1"/>
      <w:numFmt w:val="bullet"/>
      <w:lvlText w:val="●"/>
      <w:lvlJc w:val="left"/>
      <w:pPr>
        <w:ind w:left="2880" w:hanging="360"/>
      </w:pPr>
    </w:lvl>
    <w:lvl w:ilvl="4" w:tplc="D5501E88">
      <w:start w:val="1"/>
      <w:numFmt w:val="bullet"/>
      <w:lvlText w:val="○"/>
      <w:lvlJc w:val="left"/>
      <w:pPr>
        <w:ind w:left="3600" w:hanging="360"/>
      </w:pPr>
    </w:lvl>
    <w:lvl w:ilvl="5" w:tplc="BA56E622">
      <w:start w:val="1"/>
      <w:numFmt w:val="bullet"/>
      <w:lvlText w:val="■"/>
      <w:lvlJc w:val="left"/>
      <w:pPr>
        <w:ind w:left="4320" w:hanging="360"/>
      </w:pPr>
    </w:lvl>
    <w:lvl w:ilvl="6" w:tplc="4AFCF94E">
      <w:start w:val="1"/>
      <w:numFmt w:val="bullet"/>
      <w:lvlText w:val="●"/>
      <w:lvlJc w:val="left"/>
      <w:pPr>
        <w:ind w:left="5040" w:hanging="360"/>
      </w:pPr>
    </w:lvl>
    <w:lvl w:ilvl="7" w:tplc="AD145342">
      <w:start w:val="1"/>
      <w:numFmt w:val="bullet"/>
      <w:lvlText w:val="●"/>
      <w:lvlJc w:val="left"/>
      <w:pPr>
        <w:ind w:left="5760" w:hanging="360"/>
      </w:pPr>
    </w:lvl>
    <w:lvl w:ilvl="8" w:tplc="90ACBF50">
      <w:start w:val="1"/>
      <w:numFmt w:val="bullet"/>
      <w:lvlText w:val="●"/>
      <w:lvlJc w:val="left"/>
      <w:pPr>
        <w:ind w:left="6480" w:hanging="360"/>
      </w:pPr>
    </w:lvl>
  </w:abstractNum>
  <w:num w:numId="1" w16cid:durableId="1720741114">
    <w:abstractNumId w:val="1"/>
    <w:lvlOverride w:ilvl="0">
      <w:startOverride w:val="1"/>
    </w:lvlOverride>
  </w:num>
  <w:num w:numId="2" w16cid:durableId="3295226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1BB0"/>
    <w:rsid w:val="00117C0F"/>
    <w:rsid w:val="00125EF0"/>
    <w:rsid w:val="001F3055"/>
    <w:rsid w:val="002979AF"/>
    <w:rsid w:val="002A4C12"/>
    <w:rsid w:val="002D1BB0"/>
    <w:rsid w:val="00312221"/>
    <w:rsid w:val="00405579"/>
    <w:rsid w:val="004838DA"/>
    <w:rsid w:val="00483D89"/>
    <w:rsid w:val="004E1572"/>
    <w:rsid w:val="0051509D"/>
    <w:rsid w:val="00533508"/>
    <w:rsid w:val="006D12FA"/>
    <w:rsid w:val="007C1F56"/>
    <w:rsid w:val="00881603"/>
    <w:rsid w:val="008E307D"/>
    <w:rsid w:val="009A488F"/>
    <w:rsid w:val="00A444AC"/>
    <w:rsid w:val="00B00DDC"/>
    <w:rsid w:val="00C353BF"/>
    <w:rsid w:val="00C63B68"/>
    <w:rsid w:val="00D31500"/>
    <w:rsid w:val="00E477AC"/>
    <w:rsid w:val="00E952C2"/>
    <w:rsid w:val="00ED7F0F"/>
    <w:rsid w:val="00F10CFC"/>
    <w:rsid w:val="00F6213F"/>
    <w:rsid w:val="00F7303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33281B"/>
  <w15:docId w15:val="{160E51C1-D197-4E8A-AB53-031FB643E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1" w:color="1F3864"/>
      </w:pBdr>
      <w:spacing w:before="360" w:after="180"/>
      <w:outlineLvl w:val="0"/>
    </w:pPr>
    <w:rPr>
      <w:b/>
      <w:bCs/>
      <w:color w:val="1F3864"/>
      <w:sz w:val="32"/>
      <w:szCs w:val="32"/>
    </w:rPr>
  </w:style>
  <w:style w:type="paragraph" w:styleId="Ttulo2">
    <w:name w:val="heading 2"/>
    <w:uiPriority w:val="9"/>
    <w:unhideWhenUsed/>
    <w:qFormat/>
    <w:pPr>
      <w:spacing w:before="240" w:after="120"/>
      <w:outlineLvl w:val="1"/>
    </w:pPr>
    <w:rPr>
      <w:b/>
      <w:bCs/>
      <w:color w:val="2E74B5"/>
      <w:sz w:val="28"/>
      <w:szCs w:val="28"/>
    </w:rPr>
  </w:style>
  <w:style w:type="paragraph" w:styleId="Ttulo3">
    <w:name w:val="heading 3"/>
    <w:uiPriority w:val="9"/>
    <w:semiHidden/>
    <w:unhideWhenUsed/>
    <w:qFormat/>
    <w:pPr>
      <w:spacing w:before="180" w:after="80"/>
      <w:outlineLvl w:val="2"/>
    </w:pPr>
    <w:rPr>
      <w:b/>
      <w:bCs/>
      <w:color w:val="2E74B5"/>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9A488F"/>
    <w:pPr>
      <w:spacing w:after="100"/>
    </w:pPr>
  </w:style>
  <w:style w:type="paragraph" w:styleId="TDC2">
    <w:name w:val="toc 2"/>
    <w:basedOn w:val="Normal"/>
    <w:next w:val="Normal"/>
    <w:autoRedefine/>
    <w:uiPriority w:val="39"/>
    <w:unhideWhenUsed/>
    <w:rsid w:val="009A488F"/>
    <w:pPr>
      <w:spacing w:after="100"/>
      <w:ind w:left="240"/>
    </w:pPr>
  </w:style>
  <w:style w:type="paragraph" w:styleId="Encabezado">
    <w:name w:val="header"/>
    <w:basedOn w:val="Normal"/>
    <w:link w:val="EncabezadoCar"/>
    <w:uiPriority w:val="99"/>
    <w:unhideWhenUsed/>
    <w:rsid w:val="009A488F"/>
    <w:pPr>
      <w:tabs>
        <w:tab w:val="center" w:pos="4252"/>
        <w:tab w:val="right" w:pos="8504"/>
      </w:tabs>
    </w:pPr>
  </w:style>
  <w:style w:type="character" w:customStyle="1" w:styleId="EncabezadoCar">
    <w:name w:val="Encabezado Car"/>
    <w:basedOn w:val="Fuentedeprrafopredeter"/>
    <w:link w:val="Encabezado"/>
    <w:uiPriority w:val="99"/>
    <w:rsid w:val="009A488F"/>
  </w:style>
  <w:style w:type="paragraph" w:styleId="Piedepgina">
    <w:name w:val="footer"/>
    <w:basedOn w:val="Normal"/>
    <w:link w:val="PiedepginaCar"/>
    <w:uiPriority w:val="99"/>
    <w:unhideWhenUsed/>
    <w:rsid w:val="009A488F"/>
    <w:pPr>
      <w:tabs>
        <w:tab w:val="center" w:pos="4252"/>
        <w:tab w:val="right" w:pos="8504"/>
      </w:tabs>
    </w:pPr>
  </w:style>
  <w:style w:type="character" w:customStyle="1" w:styleId="PiedepginaCar">
    <w:name w:val="Pie de página Car"/>
    <w:basedOn w:val="Fuentedeprrafopredeter"/>
    <w:link w:val="Piedepgina"/>
    <w:uiPriority w:val="99"/>
    <w:rsid w:val="009A48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3377E31BB7643938AAD5C76E1F0546F"/>
        <w:category>
          <w:name w:val="General"/>
          <w:gallery w:val="placeholder"/>
        </w:category>
        <w:types>
          <w:type w:val="bbPlcHdr"/>
        </w:types>
        <w:behaviors>
          <w:behavior w:val="content"/>
        </w:behaviors>
        <w:guid w:val="{60A89E6B-496F-42F9-862D-BBE12D72A29E}"/>
      </w:docPartPr>
      <w:docPartBody>
        <w:p w:rsidR="00FD14B8" w:rsidRDefault="00897346" w:rsidP="00897346">
          <w:pPr>
            <w:pStyle w:val="13377E31BB7643938AAD5C76E1F0546F"/>
          </w:pPr>
          <w:r>
            <w:rPr>
              <w:color w:val="156082" w:themeColor="accent1"/>
              <w:sz w:val="20"/>
              <w:szCs w:val="20"/>
            </w:rPr>
            <w:t>[Nombre del autor]</w:t>
          </w:r>
        </w:p>
      </w:docPartBody>
    </w:docPart>
    <w:docPart>
      <w:docPartPr>
        <w:name w:val="ED049222D7D94633B61D1CF26AD1F0E1"/>
        <w:category>
          <w:name w:val="General"/>
          <w:gallery w:val="placeholder"/>
        </w:category>
        <w:types>
          <w:type w:val="bbPlcHdr"/>
        </w:types>
        <w:behaviors>
          <w:behavior w:val="content"/>
        </w:behaviors>
        <w:guid w:val="{3D783A60-CF88-46CA-9510-6A733551E557}"/>
      </w:docPartPr>
      <w:docPartBody>
        <w:p w:rsidR="00FD14B8" w:rsidRDefault="00897346" w:rsidP="00897346">
          <w:pPr>
            <w:pStyle w:val="ED049222D7D94633B61D1CF26AD1F0E1"/>
          </w:pPr>
          <w:r>
            <w:rPr>
              <w:caps/>
              <w:color w:val="156082" w:themeColor="accent1"/>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346"/>
    <w:rsid w:val="0051509D"/>
    <w:rsid w:val="005D0B33"/>
    <w:rsid w:val="00874247"/>
    <w:rsid w:val="00881603"/>
    <w:rsid w:val="00897346"/>
    <w:rsid w:val="008E307D"/>
    <w:rsid w:val="00EC267C"/>
    <w:rsid w:val="00FD14B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13377E31BB7643938AAD5C76E1F0546F">
    <w:name w:val="13377E31BB7643938AAD5C76E1F0546F"/>
    <w:rsid w:val="00897346"/>
  </w:style>
  <w:style w:type="paragraph" w:customStyle="1" w:styleId="ED049222D7D94633B61D1CF26AD1F0E1">
    <w:name w:val="ED049222D7D94633B61D1CF26AD1F0E1"/>
    <w:rsid w:val="0089734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1390</Words>
  <Characters>7647</Characters>
  <Application>Microsoft Office Word</Application>
  <DocSecurity>0</DocSecurity>
  <Lines>63</Lines>
  <Paragraphs>18</Paragraphs>
  <ScaleCrop>false</ScaleCrop>
  <Company/>
  <LinksUpToDate>false</LinksUpToDate>
  <CharactersWithSpaces>9019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 FOR IT PROJECT MANAGEMENT REPORT</dc:title>
  <dc:creator>Álvaro Puebla Ruisánchez</dc:creator>
  <cp:lastModifiedBy>Álvaro Puebla Ruisánchez</cp:lastModifiedBy>
  <cp:revision>6</cp:revision>
  <cp:lastPrinted>2026-03-10T19:05:00Z</cp:lastPrinted>
  <dcterms:created xsi:type="dcterms:W3CDTF">2026-03-10T19:03:00Z</dcterms:created>
  <dcterms:modified xsi:type="dcterms:W3CDTF">2026-03-10T19:05:00Z</dcterms:modified>
</cp:coreProperties>
</file>