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is the relationship between def statements and lambda expressions ?</w:t>
      </w:r>
    </w:p>
    <w:p>
      <w:pPr>
        <w:pStyle w:val="2"/>
        <w:bidi w:val="0"/>
        <w:rPr>
          <w:sz w:val="28"/>
          <w:szCs w:val="28"/>
          <w:rtl w:val="0"/>
        </w:rPr>
      </w:pPr>
      <w:r>
        <w:rPr>
          <w:sz w:val="28"/>
          <w:szCs w:val="28"/>
        </w:rPr>
        <w:t>The only difference is that (a) the body of a lambda can consist of only a single expression, the result of which is returned from the function created and (b) a</w:t>
      </w:r>
      <w:r>
        <w:rPr>
          <w:rFonts w:hint="default"/>
          <w:sz w:val="28"/>
          <w:szCs w:val="28"/>
        </w:rPr>
        <w:t> </w:t>
      </w:r>
      <w:r>
        <w:rPr>
          <w:sz w:val="28"/>
          <w:szCs w:val="28"/>
        </w:rPr>
        <w:t>lambda</w:t>
      </w:r>
      <w:r>
        <w:rPr>
          <w:rFonts w:hint="default"/>
          <w:sz w:val="28"/>
          <w:szCs w:val="28"/>
        </w:rPr>
        <w:t> expression is an expression which evaluates to a function object, while a def statement has no value, and creates a function object and binds it to a name.</w:t>
      </w:r>
    </w:p>
    <w:p>
      <w:pPr>
        <w:numPr>
          <w:ilvl w:val="0"/>
          <w:numId w:val="1"/>
        </w:numPr>
        <w:spacing w:before="220" w:line="259" w:lineRule="auto"/>
        <w:ind w:left="0" w:leftChars="0" w:firstLine="0" w:firstLineChars="0"/>
        <w:rPr>
          <w:rtl w:val="0"/>
        </w:rPr>
      </w:pPr>
      <w:r>
        <w:rPr>
          <w:rtl w:val="0"/>
        </w:rPr>
        <w:t>What is the benefit of lambda?</w:t>
      </w:r>
    </w:p>
    <w:p>
      <w:pPr>
        <w:pStyle w:val="2"/>
        <w:bidi w:val="0"/>
        <w:rPr>
          <w:sz w:val="28"/>
          <w:szCs w:val="28"/>
          <w:rtl w:val="0"/>
        </w:rPr>
      </w:pPr>
      <w:r>
        <w:rPr>
          <w:sz w:val="28"/>
          <w:szCs w:val="28"/>
        </w:rPr>
        <w:t>The lambda keyword in Python</w:t>
      </w:r>
      <w:r>
        <w:rPr>
          <w:rFonts w:hint="default"/>
          <w:sz w:val="28"/>
          <w:szCs w:val="28"/>
        </w:rPr>
        <w:t> provides a shortcut for declaring small anonymous functions. Lambda functions behave just like regular functions declared with the def keyword. They can be used whenever function objects are required.</w:t>
      </w:r>
    </w:p>
    <w:p>
      <w:pPr>
        <w:numPr>
          <w:ilvl w:val="0"/>
          <w:numId w:val="1"/>
        </w:numPr>
        <w:spacing w:before="220" w:line="259" w:lineRule="auto"/>
        <w:ind w:left="0" w:leftChars="0" w:firstLine="0" w:firstLineChars="0"/>
        <w:rPr>
          <w:rtl w:val="0"/>
        </w:rPr>
      </w:pPr>
      <w:r>
        <w:rPr>
          <w:rtl w:val="0"/>
        </w:rPr>
        <w:t>Compare and contrast map, filter, and reduce.</w:t>
      </w:r>
    </w:p>
    <w:p>
      <w:pPr>
        <w:pStyle w:val="2"/>
        <w:bidi w:val="0"/>
        <w:rPr>
          <w:sz w:val="28"/>
          <w:szCs w:val="28"/>
          <w:rtl w:val="0"/>
        </w:rPr>
      </w:pPr>
      <w:r>
        <w:rPr>
          <w:sz w:val="28"/>
          <w:szCs w:val="28"/>
        </w:rPr>
        <w:t>map creates a new array by transforming every element in an array individually. filter creates a new array by removing elements that don't belong. reduce , on the other hand, takes all of the elements in an array and reduces them into a single value. Just like map and filter , reduce is defined on Array.</w:t>
      </w:r>
    </w:p>
    <w:p>
      <w:pPr>
        <w:numPr>
          <w:ilvl w:val="0"/>
          <w:numId w:val="1"/>
        </w:numPr>
        <w:spacing w:before="220" w:line="259" w:lineRule="auto"/>
        <w:ind w:left="0" w:leftChars="0" w:firstLine="0" w:firstLineChars="0"/>
        <w:rPr>
          <w:rtl w:val="0"/>
        </w:rPr>
      </w:pPr>
      <w:r>
        <w:rPr>
          <w:rtl w:val="0"/>
        </w:rPr>
        <w:t>What are function annotations, and how are they used?</w:t>
      </w:r>
    </w:p>
    <w:p>
      <w:pPr>
        <w:pStyle w:val="2"/>
        <w:bidi w:val="0"/>
        <w:rPr>
          <w:sz w:val="28"/>
          <w:szCs w:val="28"/>
          <w:rtl w:val="0"/>
        </w:rPr>
      </w:pPr>
      <w:r>
        <w:rPr>
          <w:sz w:val="28"/>
          <w:szCs w:val="28"/>
        </w:rPr>
        <w:t>Function annotations are completely optional both for parameters and return value. Function annotations</w:t>
      </w:r>
      <w:r>
        <w:rPr>
          <w:rFonts w:hint="default"/>
          <w:sz w:val="28"/>
          <w:szCs w:val="28"/>
        </w:rPr>
        <w:t> provide a way of associating various parts of a function with arbitrary python expressions at compile time.</w:t>
      </w:r>
    </w:p>
    <w:p>
      <w:pPr>
        <w:numPr>
          <w:ilvl w:val="0"/>
          <w:numId w:val="1"/>
        </w:numPr>
        <w:spacing w:before="220" w:line="259" w:lineRule="auto"/>
        <w:ind w:left="0" w:leftChars="0" w:firstLine="0" w:firstLineChars="0"/>
        <w:rPr>
          <w:rtl w:val="0"/>
        </w:rPr>
      </w:pPr>
      <w:r>
        <w:rPr>
          <w:rtl w:val="0"/>
        </w:rPr>
        <w:t>What are recursive functions, and how are they used?</w:t>
      </w:r>
    </w:p>
    <w:p>
      <w:pPr>
        <w:pStyle w:val="2"/>
        <w:bidi w:val="0"/>
        <w:rPr>
          <w:rtl w:val="0"/>
        </w:rPr>
      </w:pPr>
      <w:r>
        <w:rPr>
          <w:sz w:val="28"/>
          <w:szCs w:val="28"/>
        </w:rPr>
        <w:t>A recursive function is</w:t>
      </w:r>
      <w:r>
        <w:rPr>
          <w:rFonts w:hint="default"/>
          <w:sz w:val="28"/>
          <w:szCs w:val="28"/>
        </w:rPr>
        <w:t>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pPr>
        <w:numPr>
          <w:ilvl w:val="0"/>
          <w:numId w:val="1"/>
        </w:numPr>
        <w:spacing w:before="220" w:line="259" w:lineRule="auto"/>
        <w:ind w:left="0" w:leftChars="0" w:firstLine="0" w:firstLineChars="0"/>
        <w:rPr>
          <w:rtl w:val="0"/>
        </w:rPr>
      </w:pPr>
      <w:r>
        <w:rPr>
          <w:rtl w:val="0"/>
        </w:rPr>
        <w:t>What are some general design guidelines for coding functions?</w:t>
      </w:r>
    </w:p>
    <w:p>
      <w:pPr>
        <w:pStyle w:val="2"/>
        <w:bidi w:val="0"/>
        <w:rPr>
          <w:sz w:val="28"/>
          <w:szCs w:val="28"/>
        </w:rPr>
      </w:pPr>
      <w:r>
        <w:rPr>
          <w:sz w:val="28"/>
          <w:szCs w:val="28"/>
        </w:rPr>
        <w:t>Safe: It can be used without causing harm.</w:t>
      </w:r>
    </w:p>
    <w:p>
      <w:pPr>
        <w:pStyle w:val="2"/>
        <w:bidi w:val="0"/>
        <w:rPr>
          <w:sz w:val="28"/>
          <w:szCs w:val="28"/>
        </w:rPr>
      </w:pPr>
      <w:r>
        <w:rPr>
          <w:rFonts w:hint="default"/>
          <w:sz w:val="28"/>
          <w:szCs w:val="28"/>
        </w:rPr>
        <w:t>Secure: It can't be hacked.</w:t>
      </w:r>
    </w:p>
    <w:p>
      <w:pPr>
        <w:pStyle w:val="2"/>
        <w:bidi w:val="0"/>
        <w:rPr>
          <w:sz w:val="28"/>
          <w:szCs w:val="28"/>
        </w:rPr>
      </w:pPr>
      <w:r>
        <w:rPr>
          <w:rFonts w:hint="default"/>
          <w:sz w:val="28"/>
          <w:szCs w:val="28"/>
        </w:rPr>
        <w:t>Reliable: It functions as it should, every time.</w:t>
      </w:r>
    </w:p>
    <w:p>
      <w:pPr>
        <w:pStyle w:val="2"/>
        <w:bidi w:val="0"/>
        <w:rPr>
          <w:sz w:val="28"/>
          <w:szCs w:val="28"/>
        </w:rPr>
      </w:pPr>
      <w:r>
        <w:rPr>
          <w:rFonts w:hint="default"/>
          <w:sz w:val="28"/>
          <w:szCs w:val="28"/>
        </w:rPr>
        <w:t>Testable: It can be tested at the code level.</w:t>
      </w:r>
    </w:p>
    <w:p>
      <w:pPr>
        <w:pStyle w:val="2"/>
        <w:bidi w:val="0"/>
        <w:rPr>
          <w:sz w:val="28"/>
          <w:szCs w:val="28"/>
        </w:rPr>
      </w:pPr>
      <w:r>
        <w:rPr>
          <w:rFonts w:hint="default"/>
          <w:sz w:val="28"/>
          <w:szCs w:val="28"/>
        </w:rPr>
        <w:t>Maintainable: It can be maintained, even as your codebase grows.</w:t>
      </w:r>
    </w:p>
    <w:p>
      <w:pPr>
        <w:keepNext w:val="0"/>
        <w:keepLines w:val="0"/>
        <w:widowControl/>
        <w:suppressLineNumbers w:val="0"/>
        <w:shd w:val="clear" w:fill="FFFFFF"/>
        <w:spacing w:before="72" w:beforeAutospacing="0"/>
        <w:ind w:left="-240" w:firstLine="0"/>
        <w:jc w:val="left"/>
        <w:rPr>
          <w:rFonts w:hint="default" w:ascii="Arial" w:hAnsi="Arial" w:cs="Arial"/>
          <w:i w:val="0"/>
          <w:iCs w:val="0"/>
          <w:caps w:val="0"/>
          <w:color w:val="202124"/>
          <w:spacing w:val="0"/>
          <w:sz w:val="19"/>
          <w:szCs w:val="19"/>
        </w:rPr>
      </w:pPr>
      <w:r>
        <w:rPr>
          <w:rFonts w:hint="default" w:ascii="Arial" w:hAnsi="Arial" w:eastAsia="SimSun" w:cs="Arial"/>
          <w:i w:val="0"/>
          <w:iCs w:val="0"/>
          <w:caps w:val="0"/>
          <w:color w:val="1A0DAB"/>
          <w:spacing w:val="0"/>
          <w:kern w:val="0"/>
          <w:sz w:val="16"/>
          <w:szCs w:val="16"/>
          <w:u w:val="none"/>
          <w:shd w:val="clear" w:fill="FFFFFF"/>
          <w:lang w:val="en-US" w:eastAsia="zh-CN" w:bidi="ar"/>
        </w:rPr>
        <w:fldChar w:fldCharType="begin"/>
      </w:r>
      <w:r>
        <w:rPr>
          <w:rFonts w:hint="default" w:ascii="Arial" w:hAnsi="Arial" w:eastAsia="SimSun" w:cs="Arial"/>
          <w:i w:val="0"/>
          <w:iCs w:val="0"/>
          <w:caps w:val="0"/>
          <w:color w:val="1A0DAB"/>
          <w:spacing w:val="0"/>
          <w:kern w:val="0"/>
          <w:sz w:val="16"/>
          <w:szCs w:val="16"/>
          <w:u w:val="none"/>
          <w:shd w:val="clear" w:fill="FFFFFF"/>
          <w:lang w:val="en-US" w:eastAsia="zh-CN" w:bidi="ar"/>
        </w:rPr>
        <w:instrText xml:space="preserve"> HYPERLINK "https://www.perforce.com/resources/qac/coding-standards" </w:instrText>
      </w:r>
      <w:r>
        <w:rPr>
          <w:rFonts w:hint="default" w:ascii="Arial" w:hAnsi="Arial" w:eastAsia="SimSun" w:cs="Arial"/>
          <w:i w:val="0"/>
          <w:iCs w:val="0"/>
          <w:caps w:val="0"/>
          <w:color w:val="1A0DAB"/>
          <w:spacing w:val="0"/>
          <w:kern w:val="0"/>
          <w:sz w:val="16"/>
          <w:szCs w:val="16"/>
          <w:u w:val="none"/>
          <w:shd w:val="clear" w:fill="FFFFFF"/>
          <w:lang w:val="en-US" w:eastAsia="zh-CN" w:bidi="ar"/>
        </w:rPr>
        <w:fldChar w:fldCharType="separate"/>
      </w:r>
      <w:r>
        <w:rPr>
          <w:rStyle w:val="12"/>
          <w:rFonts w:hint="default" w:ascii="Arial" w:hAnsi="Arial" w:eastAsia="SimSun" w:cs="Arial"/>
          <w:i w:val="0"/>
          <w:iCs w:val="0"/>
          <w:caps w:val="0"/>
          <w:color w:val="1A0DAB"/>
          <w:spacing w:val="0"/>
          <w:sz w:val="16"/>
          <w:szCs w:val="16"/>
          <w:u w:val="none"/>
          <w:shd w:val="clear" w:fill="FFFFFF"/>
        </w:rPr>
        <w:t>.</w:t>
      </w:r>
      <w:r>
        <w:rPr>
          <w:rFonts w:hint="default" w:ascii="Arial" w:hAnsi="Arial" w:eastAsia="SimSun" w:cs="Arial"/>
          <w:i w:val="0"/>
          <w:iCs w:val="0"/>
          <w:caps w:val="0"/>
          <w:color w:val="1A0DAB"/>
          <w:spacing w:val="0"/>
          <w:kern w:val="0"/>
          <w:sz w:val="16"/>
          <w:szCs w:val="16"/>
          <w:u w:val="none"/>
          <w:shd w:val="clear" w:fill="FFFFFF"/>
          <w:lang w:val="en-US" w:eastAsia="zh-CN" w:bidi="ar"/>
        </w:rPr>
        <w:fldChar w:fldCharType="end"/>
      </w:r>
    </w:p>
    <w:p>
      <w:pPr>
        <w:numPr>
          <w:numId w:val="0"/>
        </w:numPr>
        <w:spacing w:before="220" w:line="259" w:lineRule="auto"/>
        <w:ind w:leftChars="0"/>
        <w:rPr>
          <w:rtl w:val="0"/>
        </w:rPr>
      </w:pPr>
    </w:p>
    <w:p>
      <w:pPr>
        <w:numPr>
          <w:ilvl w:val="0"/>
          <w:numId w:val="1"/>
        </w:numPr>
        <w:spacing w:before="220" w:line="259" w:lineRule="auto"/>
        <w:ind w:left="0" w:leftChars="0" w:firstLine="0" w:firstLineChars="0"/>
        <w:rPr>
          <w:rtl w:val="0"/>
        </w:rPr>
      </w:pPr>
      <w:r>
        <w:rPr>
          <w:rtl w:val="0"/>
        </w:rPr>
        <w:t xml:space="preserve">Name </w:t>
      </w:r>
      <w:bookmarkStart w:id="0" w:name="_GoBack"/>
      <w:bookmarkEnd w:id="0"/>
      <w:r>
        <w:rPr>
          <w:rtl w:val="0"/>
        </w:rPr>
        <w:t xml:space="preserve"> ways that functions can communicate results to a caller.</w:t>
      </w:r>
    </w:p>
    <w:p>
      <w:pPr>
        <w:pStyle w:val="2"/>
        <w:bidi w:val="0"/>
        <w:rPr>
          <w:rFonts w:hint="default"/>
          <w:sz w:val="28"/>
          <w:szCs w:val="28"/>
          <w:rtl w:val="0"/>
          <w:lang w:val="en-IN"/>
        </w:rPr>
      </w:pPr>
      <w:r>
        <w:rPr>
          <w:rFonts w:hint="default"/>
          <w:sz w:val="28"/>
          <w:szCs w:val="28"/>
          <w:rtl w:val="0"/>
          <w:lang w:val="en-IN"/>
        </w:rPr>
        <w:t>Return [expression] is used to communicate results to a caller.</w:t>
      </w:r>
    </w:p>
    <w:p>
      <w:pPr>
        <w:pStyle w:val="2"/>
        <w:bidi w:val="0"/>
        <w:rPr>
          <w:rFonts w:hint="default"/>
          <w:sz w:val="28"/>
          <w:szCs w:val="28"/>
          <w:rtl w:val="0"/>
          <w:lang w:val="en-IN"/>
        </w:rPr>
      </w:pPr>
      <w:r>
        <w:rPr>
          <w:rFonts w:hint="default"/>
          <w:sz w:val="28"/>
          <w:szCs w:val="28"/>
          <w:rtl w:val="0"/>
          <w:lang w:val="en-IN"/>
        </w:rPr>
        <w:t>Print[expression] can also be used to communicate</w:t>
      </w:r>
    </w:p>
    <w:p>
      <w:pPr>
        <w:numPr>
          <w:numId w:val="0"/>
        </w:numPr>
        <w:spacing w:before="220" w:line="259" w:lineRule="auto"/>
        <w:ind w:leftChars="0"/>
        <w:rPr>
          <w:rFonts w:hint="default"/>
          <w:rtl w:val="0"/>
          <w:lang w:val="en-IN"/>
        </w:rPr>
      </w:pP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10C7B9"/>
    <w:multiLevelType w:val="singleLevel"/>
    <w:tmpl w:val="E710C7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B21C26"/>
    <w:rsid w:val="251D5F8B"/>
    <w:rsid w:val="52DA04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TML Code"/>
    <w:basedOn w:val="8"/>
    <w:uiPriority w:val="0"/>
    <w:rPr>
      <w:rFonts w:ascii="Courier New" w:hAnsi="Courier New" w:cs="Courier New"/>
      <w:sz w:val="20"/>
      <w:szCs w:val="20"/>
    </w:rPr>
  </w:style>
  <w:style w:type="character" w:styleId="12">
    <w:name w:val="Hyperlink"/>
    <w:basedOn w:val="8"/>
    <w:uiPriority w:val="0"/>
    <w:rPr>
      <w:color w:val="0000FF"/>
      <w:u w:val="single"/>
    </w:rPr>
  </w:style>
  <w:style w:type="paragraph" w:styleId="13">
    <w:name w:val="List"/>
    <w:basedOn w:val="10"/>
    <w:uiPriority w:val="0"/>
    <w:rPr>
      <w:rFonts w:cs="Lohit Devanagari"/>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Table Normal1"/>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58</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2021-03-02T23:37:00Z</dcterms:created>
  <dc:creator>Paul</dc:creator>
  <cp:lastModifiedBy>apurv</cp:lastModifiedBy>
  <dcterms:modified xsi:type="dcterms:W3CDTF">2022-05-26T19:28:24Z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1033-11.2.0.11130</vt:lpwstr>
  </property>
  <property fmtid="{D5CDD505-2E9C-101B-9397-08002B2CF9AE}" pid="9" name="ICV">
    <vt:lpwstr>0659024E977542B8B49E36221348C21D</vt:lpwstr>
  </property>
</Properties>
</file>