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930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4320"/>
        <w:gridCol w:w="1350"/>
      </w:tblGrid>
      <w:tr w:rsidR="0075668A" w:rsidRPr="00FA2B34" w14:paraId="23796790" w14:textId="77777777" w:rsidTr="001A75A9">
        <w:tc>
          <w:tcPr>
            <w:tcW w:w="1435" w:type="dxa"/>
          </w:tcPr>
          <w:p w14:paraId="04510894" w14:textId="6B9B67CB" w:rsidR="0075668A" w:rsidRPr="00FA2B34" w:rsidRDefault="0075668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CWID</w:t>
            </w:r>
          </w:p>
        </w:tc>
        <w:tc>
          <w:tcPr>
            <w:tcW w:w="1710" w:type="dxa"/>
          </w:tcPr>
          <w:p w14:paraId="33C2C280" w14:textId="4135CA13" w:rsidR="0075668A" w:rsidRPr="00FA2B34" w:rsidRDefault="0075668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14:paraId="51AC6CD5" w14:textId="3CD5A7C2" w:rsidR="0075668A" w:rsidRPr="00FA2B34" w:rsidRDefault="0075668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Contribution</w:t>
            </w:r>
          </w:p>
        </w:tc>
        <w:tc>
          <w:tcPr>
            <w:tcW w:w="1350" w:type="dxa"/>
          </w:tcPr>
          <w:p w14:paraId="5ED81A64" w14:textId="15F5B826" w:rsidR="0075668A" w:rsidRPr="00FA2B34" w:rsidRDefault="0075668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Percentage</w:t>
            </w:r>
          </w:p>
        </w:tc>
      </w:tr>
      <w:tr w:rsidR="0075668A" w:rsidRPr="00FA2B34" w14:paraId="3D3CDA9D" w14:textId="77777777" w:rsidTr="001A75A9">
        <w:tc>
          <w:tcPr>
            <w:tcW w:w="1435" w:type="dxa"/>
          </w:tcPr>
          <w:p w14:paraId="0386D51C" w14:textId="541169AE" w:rsidR="0075668A" w:rsidRPr="00FA2B34" w:rsidRDefault="00AE04D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 xml:space="preserve">A20569178  </w:t>
            </w:r>
          </w:p>
        </w:tc>
        <w:tc>
          <w:tcPr>
            <w:tcW w:w="1710" w:type="dxa"/>
          </w:tcPr>
          <w:p w14:paraId="66AA45D2" w14:textId="3935160E" w:rsidR="0075668A" w:rsidRPr="00FA2B34" w:rsidRDefault="00AE04D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Apurv Gaikwad</w:t>
            </w:r>
          </w:p>
        </w:tc>
        <w:tc>
          <w:tcPr>
            <w:tcW w:w="4320" w:type="dxa"/>
          </w:tcPr>
          <w:p w14:paraId="2D458167" w14:textId="29ECF194" w:rsidR="0075668A" w:rsidRPr="00FA2B34" w:rsidRDefault="00114603" w:rsidP="001A75A9">
            <w:pPr>
              <w:rPr>
                <w:rFonts w:ascii="Times New Roman" w:hAnsi="Times New Roman" w:cs="Times New Roman"/>
              </w:rPr>
            </w:pPr>
            <w:r w:rsidRPr="00114603">
              <w:rPr>
                <w:rFonts w:ascii="Times New Roman" w:hAnsi="Times New Roman" w:cs="Times New Roman"/>
              </w:rPr>
              <w:t xml:space="preserve">Worked on </w:t>
            </w:r>
            <w:proofErr w:type="spellStart"/>
            <w:r w:rsidRPr="00114603">
              <w:rPr>
                <w:rFonts w:ascii="Times New Roman" w:hAnsi="Times New Roman" w:cs="Times New Roman"/>
              </w:rPr>
              <w:t>record_mgr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 implementation by handling table management and scan functions. Implemented </w:t>
            </w:r>
            <w:proofErr w:type="spellStart"/>
            <w:r w:rsidRPr="00114603">
              <w:rPr>
                <w:rFonts w:ascii="Times New Roman" w:hAnsi="Times New Roman" w:cs="Times New Roman"/>
              </w:rPr>
              <w:t>createTable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openTable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closeTable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deleteTable</w:t>
            </w:r>
            <w:proofErr w:type="spellEnd"/>
            <w:r w:rsidRPr="00114603">
              <w:rPr>
                <w:rFonts w:ascii="Times New Roman" w:hAnsi="Times New Roman" w:cs="Times New Roman"/>
              </w:rPr>
              <w:t>, and scan operations (</w:t>
            </w:r>
            <w:proofErr w:type="spellStart"/>
            <w:r w:rsidRPr="00114603">
              <w:rPr>
                <w:rFonts w:ascii="Times New Roman" w:hAnsi="Times New Roman" w:cs="Times New Roman"/>
              </w:rPr>
              <w:t>startScan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next,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closeScan</w:t>
            </w:r>
            <w:proofErr w:type="spellEnd"/>
            <w:r w:rsidRPr="00114603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350" w:type="dxa"/>
          </w:tcPr>
          <w:p w14:paraId="73F98332" w14:textId="77777777" w:rsidR="00761709" w:rsidRPr="00FA2B34" w:rsidRDefault="00761709" w:rsidP="001A75A9">
            <w:pPr>
              <w:jc w:val="center"/>
              <w:rPr>
                <w:rFonts w:ascii="Times New Roman" w:hAnsi="Times New Roman" w:cs="Times New Roman"/>
              </w:rPr>
            </w:pPr>
          </w:p>
          <w:p w14:paraId="7978BB96" w14:textId="77777777" w:rsidR="00761709" w:rsidRPr="00FA2B34" w:rsidRDefault="00761709" w:rsidP="001A75A9">
            <w:pPr>
              <w:jc w:val="center"/>
              <w:rPr>
                <w:rFonts w:ascii="Times New Roman" w:hAnsi="Times New Roman" w:cs="Times New Roman"/>
              </w:rPr>
            </w:pPr>
          </w:p>
          <w:p w14:paraId="5E820669" w14:textId="462AF7FF" w:rsidR="0075668A" w:rsidRPr="00FA2B34" w:rsidRDefault="00F52663" w:rsidP="001A75A9">
            <w:pPr>
              <w:jc w:val="center"/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33.3%</w:t>
            </w:r>
          </w:p>
        </w:tc>
      </w:tr>
      <w:tr w:rsidR="0075668A" w:rsidRPr="00FA2B34" w14:paraId="48757A0D" w14:textId="77777777" w:rsidTr="001A75A9">
        <w:trPr>
          <w:trHeight w:val="761"/>
        </w:trPr>
        <w:tc>
          <w:tcPr>
            <w:tcW w:w="1435" w:type="dxa"/>
          </w:tcPr>
          <w:p w14:paraId="629B8529" w14:textId="164C8FC1" w:rsidR="0075668A" w:rsidRPr="00FA2B34" w:rsidRDefault="00AE04D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 xml:space="preserve">A20556507  </w:t>
            </w:r>
          </w:p>
        </w:tc>
        <w:tc>
          <w:tcPr>
            <w:tcW w:w="1710" w:type="dxa"/>
          </w:tcPr>
          <w:p w14:paraId="035064B8" w14:textId="09A3B81A" w:rsidR="0075668A" w:rsidRPr="00FA2B34" w:rsidRDefault="00AE04D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Nishant Uday Dalvi</w:t>
            </w:r>
          </w:p>
        </w:tc>
        <w:tc>
          <w:tcPr>
            <w:tcW w:w="4320" w:type="dxa"/>
          </w:tcPr>
          <w:p w14:paraId="3E348CC2" w14:textId="2D734D8F" w:rsidR="0075668A" w:rsidRPr="00FA2B34" w:rsidRDefault="00114603" w:rsidP="001A75A9">
            <w:pPr>
              <w:rPr>
                <w:rFonts w:ascii="Times New Roman" w:hAnsi="Times New Roman" w:cs="Times New Roman"/>
              </w:rPr>
            </w:pPr>
            <w:r w:rsidRPr="00114603">
              <w:rPr>
                <w:rFonts w:ascii="Times New Roman" w:hAnsi="Times New Roman" w:cs="Times New Roman"/>
              </w:rPr>
              <w:t xml:space="preserve">Contributed to </w:t>
            </w:r>
            <w:proofErr w:type="spellStart"/>
            <w:r w:rsidRPr="00114603">
              <w:rPr>
                <w:rFonts w:ascii="Times New Roman" w:hAnsi="Times New Roman" w:cs="Times New Roman"/>
              </w:rPr>
              <w:t>record_mgr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 implementation by developing record-level operations. Implemented </w:t>
            </w:r>
            <w:proofErr w:type="spellStart"/>
            <w:r w:rsidRPr="00114603">
              <w:rPr>
                <w:rFonts w:ascii="Times New Roman" w:hAnsi="Times New Roman" w:cs="Times New Roman"/>
              </w:rPr>
              <w:t>insertRecord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deleteRecord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updateRecord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114603">
              <w:rPr>
                <w:rFonts w:ascii="Times New Roman" w:hAnsi="Times New Roman" w:cs="Times New Roman"/>
              </w:rPr>
              <w:t>getRecord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 to manage record lifecycle effectively.</w:t>
            </w:r>
          </w:p>
        </w:tc>
        <w:tc>
          <w:tcPr>
            <w:tcW w:w="1350" w:type="dxa"/>
          </w:tcPr>
          <w:p w14:paraId="439BB0FE" w14:textId="77777777" w:rsidR="00761709" w:rsidRPr="00FA2B34" w:rsidRDefault="00761709" w:rsidP="001A75A9">
            <w:pPr>
              <w:jc w:val="center"/>
              <w:rPr>
                <w:rFonts w:ascii="Times New Roman" w:hAnsi="Times New Roman" w:cs="Times New Roman"/>
              </w:rPr>
            </w:pPr>
          </w:p>
          <w:p w14:paraId="0108C4E0" w14:textId="22B4AB59" w:rsidR="0075668A" w:rsidRPr="00FA2B34" w:rsidRDefault="00267853" w:rsidP="001A75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F52663" w:rsidRPr="00FA2B34">
              <w:rPr>
                <w:rFonts w:ascii="Times New Roman" w:hAnsi="Times New Roman" w:cs="Times New Roman"/>
              </w:rPr>
              <w:t>33.3%</w:t>
            </w:r>
          </w:p>
        </w:tc>
      </w:tr>
      <w:tr w:rsidR="0075668A" w:rsidRPr="00FA2B34" w14:paraId="34090C5A" w14:textId="77777777" w:rsidTr="001A75A9">
        <w:tc>
          <w:tcPr>
            <w:tcW w:w="1435" w:type="dxa"/>
          </w:tcPr>
          <w:p w14:paraId="5DD812CC" w14:textId="4FAF1430" w:rsidR="0075668A" w:rsidRPr="00FA2B34" w:rsidRDefault="00AE04D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 xml:space="preserve">A20586631  </w:t>
            </w:r>
          </w:p>
        </w:tc>
        <w:tc>
          <w:tcPr>
            <w:tcW w:w="1710" w:type="dxa"/>
          </w:tcPr>
          <w:p w14:paraId="45560BC1" w14:textId="23887DD4" w:rsidR="0075668A" w:rsidRPr="00FA2B34" w:rsidRDefault="00AE04DA" w:rsidP="001A75A9">
            <w:pPr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Satyam Borade</w:t>
            </w:r>
          </w:p>
        </w:tc>
        <w:tc>
          <w:tcPr>
            <w:tcW w:w="4320" w:type="dxa"/>
          </w:tcPr>
          <w:p w14:paraId="110DB752" w14:textId="01D69A05" w:rsidR="0075668A" w:rsidRPr="00FA2B34" w:rsidRDefault="00114603" w:rsidP="001A75A9">
            <w:pPr>
              <w:rPr>
                <w:rFonts w:ascii="Times New Roman" w:hAnsi="Times New Roman" w:cs="Times New Roman"/>
              </w:rPr>
            </w:pPr>
            <w:r w:rsidRPr="00114603">
              <w:rPr>
                <w:rFonts w:ascii="Times New Roman" w:hAnsi="Times New Roman" w:cs="Times New Roman"/>
              </w:rPr>
              <w:t xml:space="preserve">Focused on schema and record manipulation within the </w:t>
            </w:r>
            <w:proofErr w:type="spellStart"/>
            <w:r w:rsidRPr="00114603">
              <w:rPr>
                <w:rFonts w:ascii="Times New Roman" w:hAnsi="Times New Roman" w:cs="Times New Roman"/>
              </w:rPr>
              <w:t>record_mgr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. Implemented </w:t>
            </w:r>
            <w:proofErr w:type="spellStart"/>
            <w:r w:rsidRPr="00114603">
              <w:rPr>
                <w:rFonts w:ascii="Times New Roman" w:hAnsi="Times New Roman" w:cs="Times New Roman"/>
              </w:rPr>
              <w:t>createRecord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freeRecord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getRecordSize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createSchema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freeSchema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603">
              <w:rPr>
                <w:rFonts w:ascii="Times New Roman" w:hAnsi="Times New Roman" w:cs="Times New Roman"/>
              </w:rPr>
              <w:t>getAttr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114603">
              <w:rPr>
                <w:rFonts w:ascii="Times New Roman" w:hAnsi="Times New Roman" w:cs="Times New Roman"/>
              </w:rPr>
              <w:t>setAttr</w:t>
            </w:r>
            <w:proofErr w:type="spellEnd"/>
            <w:r w:rsidRPr="00114603">
              <w:rPr>
                <w:rFonts w:ascii="Times New Roman" w:hAnsi="Times New Roman" w:cs="Times New Roman"/>
              </w:rPr>
              <w:t xml:space="preserve"> to support proper record structure and attribute handling.</w:t>
            </w:r>
          </w:p>
        </w:tc>
        <w:tc>
          <w:tcPr>
            <w:tcW w:w="1350" w:type="dxa"/>
          </w:tcPr>
          <w:p w14:paraId="563E6DD9" w14:textId="66A66C88" w:rsidR="0075668A" w:rsidRPr="00FA2B34" w:rsidRDefault="00F52663" w:rsidP="001A75A9">
            <w:pPr>
              <w:jc w:val="center"/>
              <w:rPr>
                <w:rFonts w:ascii="Times New Roman" w:hAnsi="Times New Roman" w:cs="Times New Roman"/>
              </w:rPr>
            </w:pPr>
            <w:r w:rsidRPr="00FA2B34">
              <w:rPr>
                <w:rFonts w:ascii="Times New Roman" w:hAnsi="Times New Roman" w:cs="Times New Roman"/>
              </w:rPr>
              <w:t>33.3%</w:t>
            </w:r>
          </w:p>
        </w:tc>
      </w:tr>
    </w:tbl>
    <w:p w14:paraId="519E6DCC" w14:textId="340DBAD1" w:rsidR="0032379F" w:rsidRDefault="001F0C07" w:rsidP="001F0C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0C07">
        <w:rPr>
          <w:rFonts w:ascii="Times New Roman" w:hAnsi="Times New Roman" w:cs="Times New Roman"/>
          <w:b/>
          <w:bCs/>
          <w:sz w:val="32"/>
          <w:szCs w:val="32"/>
        </w:rPr>
        <w:t xml:space="preserve">G04: </w:t>
      </w:r>
      <w:r w:rsidR="00FA2B34" w:rsidRPr="001F0C07">
        <w:rPr>
          <w:rFonts w:ascii="Times New Roman" w:hAnsi="Times New Roman" w:cs="Times New Roman"/>
          <w:b/>
          <w:bCs/>
          <w:sz w:val="32"/>
          <w:szCs w:val="32"/>
        </w:rPr>
        <w:t>Contribution Table</w:t>
      </w:r>
    </w:p>
    <w:p w14:paraId="2391F846" w14:textId="5656E4A8" w:rsidR="001A75A9" w:rsidRDefault="0099552B" w:rsidP="001F0C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 525 ADO </w:t>
      </w:r>
      <w:r w:rsidR="001A75A9">
        <w:rPr>
          <w:rFonts w:ascii="Times New Roman" w:hAnsi="Times New Roman" w:cs="Times New Roman"/>
          <w:b/>
          <w:bCs/>
          <w:sz w:val="32"/>
          <w:szCs w:val="32"/>
        </w:rPr>
        <w:t xml:space="preserve">Assignment No </w:t>
      </w:r>
      <w:r w:rsidR="0011460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FC9F610" w14:textId="77777777" w:rsidR="001A75A9" w:rsidRPr="001F0C07" w:rsidRDefault="001A75A9" w:rsidP="001F0C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819EB" w14:textId="77777777" w:rsidR="00761709" w:rsidRPr="00FA2B34" w:rsidRDefault="00761709">
      <w:pPr>
        <w:rPr>
          <w:rFonts w:ascii="Times New Roman" w:hAnsi="Times New Roman" w:cs="Times New Roman"/>
        </w:rPr>
      </w:pPr>
    </w:p>
    <w:sectPr w:rsidR="00761709" w:rsidRPr="00FA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5F71C" w14:textId="77777777" w:rsidR="000E77E3" w:rsidRDefault="000E77E3" w:rsidP="00761709">
      <w:pPr>
        <w:spacing w:after="0" w:line="240" w:lineRule="auto"/>
      </w:pPr>
      <w:r>
        <w:separator/>
      </w:r>
    </w:p>
  </w:endnote>
  <w:endnote w:type="continuationSeparator" w:id="0">
    <w:p w14:paraId="42144135" w14:textId="77777777" w:rsidR="000E77E3" w:rsidRDefault="000E77E3" w:rsidP="0076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7185A" w14:textId="77777777" w:rsidR="000E77E3" w:rsidRDefault="000E77E3" w:rsidP="00761709">
      <w:pPr>
        <w:spacing w:after="0" w:line="240" w:lineRule="auto"/>
      </w:pPr>
      <w:r>
        <w:separator/>
      </w:r>
    </w:p>
  </w:footnote>
  <w:footnote w:type="continuationSeparator" w:id="0">
    <w:p w14:paraId="054925C3" w14:textId="77777777" w:rsidR="000E77E3" w:rsidRDefault="000E77E3" w:rsidP="00761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8A"/>
    <w:rsid w:val="00000142"/>
    <w:rsid w:val="000321E7"/>
    <w:rsid w:val="000E77E3"/>
    <w:rsid w:val="001129A1"/>
    <w:rsid w:val="00114603"/>
    <w:rsid w:val="001A75A9"/>
    <w:rsid w:val="001F0C07"/>
    <w:rsid w:val="00267853"/>
    <w:rsid w:val="00304214"/>
    <w:rsid w:val="0032379F"/>
    <w:rsid w:val="006E71D9"/>
    <w:rsid w:val="0075668A"/>
    <w:rsid w:val="00761709"/>
    <w:rsid w:val="0092449D"/>
    <w:rsid w:val="0099552B"/>
    <w:rsid w:val="00A322C2"/>
    <w:rsid w:val="00AE04DA"/>
    <w:rsid w:val="00B13E27"/>
    <w:rsid w:val="00BC3EC8"/>
    <w:rsid w:val="00BD3764"/>
    <w:rsid w:val="00DB4605"/>
    <w:rsid w:val="00DD0432"/>
    <w:rsid w:val="00DF117F"/>
    <w:rsid w:val="00E67C3D"/>
    <w:rsid w:val="00E8467A"/>
    <w:rsid w:val="00EE0A81"/>
    <w:rsid w:val="00F022CB"/>
    <w:rsid w:val="00F52663"/>
    <w:rsid w:val="00FA2B34"/>
    <w:rsid w:val="00FD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1EC5"/>
  <w15:chartTrackingRefBased/>
  <w15:docId w15:val="{1343B5FB-B9C8-403B-87F3-BE229634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6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09"/>
  </w:style>
  <w:style w:type="paragraph" w:styleId="Footer">
    <w:name w:val="footer"/>
    <w:basedOn w:val="Normal"/>
    <w:link w:val="FooterChar"/>
    <w:uiPriority w:val="99"/>
    <w:unhideWhenUsed/>
    <w:rsid w:val="00761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Borade</dc:creator>
  <cp:keywords/>
  <dc:description/>
  <cp:lastModifiedBy>Nishant Dalvi</cp:lastModifiedBy>
  <cp:revision>3</cp:revision>
  <cp:lastPrinted>2025-02-23T04:52:00Z</cp:lastPrinted>
  <dcterms:created xsi:type="dcterms:W3CDTF">2025-02-23T04:53:00Z</dcterms:created>
  <dcterms:modified xsi:type="dcterms:W3CDTF">2025-03-15T02:46:00Z</dcterms:modified>
</cp:coreProperties>
</file>