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CC55D" w14:textId="03344896" w:rsidR="00C431E5" w:rsidRDefault="00B83B4B" w:rsidP="00B83B4B">
      <w:pPr>
        <w:pStyle w:val="Title"/>
        <w:rPr>
          <w:rFonts w:ascii="Tenorite" w:hAnsi="Tenorite"/>
          <w:b/>
          <w:bCs/>
          <w:sz w:val="72"/>
          <w:szCs w:val="72"/>
        </w:rPr>
      </w:pPr>
      <w:r w:rsidRPr="00B83B4B">
        <w:rPr>
          <w:rFonts w:ascii="Tenorite" w:hAnsi="Tenorite"/>
          <w:b/>
          <w:bCs/>
          <w:sz w:val="72"/>
          <w:szCs w:val="72"/>
        </w:rPr>
        <w:t>Natural Language Processing</w:t>
      </w:r>
    </w:p>
    <w:p w14:paraId="20103BD1" w14:textId="77777777" w:rsidR="00B83B4B" w:rsidRDefault="00B83B4B" w:rsidP="00B83B4B"/>
    <w:p w14:paraId="33D71A8B" w14:textId="77777777" w:rsidR="00B83B4B" w:rsidRPr="00B83B4B" w:rsidRDefault="00B83B4B" w:rsidP="00B83B4B">
      <w:pPr>
        <w:pStyle w:val="Heading2"/>
        <w:rPr>
          <w:rFonts w:ascii="Tenorite" w:hAnsi="Tenorite"/>
        </w:rPr>
      </w:pPr>
    </w:p>
    <w:p w14:paraId="5C370C52" w14:textId="0F83C9A7" w:rsidR="00B83B4B" w:rsidRDefault="00B83B4B" w:rsidP="00B83B4B">
      <w:pPr>
        <w:pStyle w:val="Heading2"/>
        <w:rPr>
          <w:rFonts w:ascii="Tenorite" w:hAnsi="Tenorite"/>
        </w:rPr>
      </w:pPr>
      <w:r w:rsidRPr="00B83B4B">
        <w:rPr>
          <w:rFonts w:ascii="Tenorite" w:hAnsi="Tenorite"/>
        </w:rPr>
        <w:t>Chapter 1 : Language Processing with Python</w:t>
      </w:r>
    </w:p>
    <w:p w14:paraId="257FA0C2" w14:textId="77777777" w:rsidR="00B83B4B" w:rsidRDefault="00B83B4B" w:rsidP="00B83B4B"/>
    <w:p w14:paraId="3BD5DAED" w14:textId="61B913D5" w:rsidR="00B83B4B" w:rsidRDefault="00B83B4B" w:rsidP="00B83B4B">
      <w:pPr>
        <w:pStyle w:val="ListParagraph"/>
        <w:numPr>
          <w:ilvl w:val="0"/>
          <w:numId w:val="1"/>
        </w:numPr>
        <w:rPr>
          <w:rFonts w:ascii="Tenorite" w:hAnsi="Tenorite"/>
        </w:rPr>
      </w:pPr>
      <w:r>
        <w:rPr>
          <w:rFonts w:ascii="Tenorite" w:hAnsi="Tenorite"/>
        </w:rPr>
        <w:t xml:space="preserve">Getting started with python </w:t>
      </w:r>
    </w:p>
    <w:p w14:paraId="2ACDE7EE" w14:textId="279A0252" w:rsidR="00B83B4B" w:rsidRDefault="00B83B4B" w:rsidP="00B83B4B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Learn to use python interpreter</w:t>
      </w:r>
    </w:p>
    <w:p w14:paraId="72D954F7" w14:textId="77777777" w:rsidR="00B83B4B" w:rsidRDefault="00B83B4B" w:rsidP="00B83B4B">
      <w:pPr>
        <w:pStyle w:val="ListParagraph"/>
        <w:ind w:left="1080"/>
        <w:rPr>
          <w:rFonts w:ascii="Tenorite" w:hAnsi="Tenorite"/>
        </w:rPr>
      </w:pPr>
    </w:p>
    <w:p w14:paraId="347D4D42" w14:textId="66DB8DD5" w:rsidR="00B83B4B" w:rsidRDefault="00B83B4B" w:rsidP="00B83B4B">
      <w:pPr>
        <w:pStyle w:val="ListParagraph"/>
        <w:numPr>
          <w:ilvl w:val="0"/>
          <w:numId w:val="1"/>
        </w:numPr>
        <w:rPr>
          <w:rFonts w:ascii="Tenorite" w:hAnsi="Tenorite"/>
        </w:rPr>
      </w:pPr>
      <w:r>
        <w:rPr>
          <w:rFonts w:ascii="Tenorite" w:hAnsi="Tenorite"/>
        </w:rPr>
        <w:t>Getting started with NLTK</w:t>
      </w:r>
    </w:p>
    <w:p w14:paraId="16B84E79" w14:textId="560D77FF" w:rsidR="00B83B4B" w:rsidRDefault="00B83B4B" w:rsidP="00B83B4B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 xml:space="preserve">Download NLTK – command prompt – “pip install </w:t>
      </w:r>
      <w:proofErr w:type="spellStart"/>
      <w:r>
        <w:rPr>
          <w:rFonts w:ascii="Tenorite" w:hAnsi="Tenorite"/>
        </w:rPr>
        <w:t>nltk</w:t>
      </w:r>
      <w:proofErr w:type="spellEnd"/>
      <w:r>
        <w:rPr>
          <w:rFonts w:ascii="Tenorite" w:hAnsi="Tenorite"/>
        </w:rPr>
        <w:t>”</w:t>
      </w:r>
    </w:p>
    <w:p w14:paraId="08BD3ADA" w14:textId="77777777" w:rsidR="00B83B4B" w:rsidRDefault="00B83B4B" w:rsidP="00B83B4B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In python interpreter :</w:t>
      </w:r>
    </w:p>
    <w:p w14:paraId="5BD274FB" w14:textId="50F9DD85" w:rsidR="00B83B4B" w:rsidRDefault="00B83B4B" w:rsidP="00B83B4B">
      <w:pPr>
        <w:pStyle w:val="ListParagraph"/>
        <w:numPr>
          <w:ilvl w:val="0"/>
          <w:numId w:val="3"/>
        </w:numPr>
        <w:rPr>
          <w:rFonts w:ascii="Tenorite" w:hAnsi="Tenorite"/>
        </w:rPr>
      </w:pPr>
      <w:r>
        <w:rPr>
          <w:rFonts w:ascii="Tenorite" w:hAnsi="Tenorite"/>
        </w:rPr>
        <w:t xml:space="preserve">import </w:t>
      </w:r>
      <w:proofErr w:type="spellStart"/>
      <w:r>
        <w:rPr>
          <w:rFonts w:ascii="Tenorite" w:hAnsi="Tenorite"/>
        </w:rPr>
        <w:t>nltk</w:t>
      </w:r>
      <w:proofErr w:type="spellEnd"/>
    </w:p>
    <w:p w14:paraId="61B04C40" w14:textId="445D31CA" w:rsidR="005D279F" w:rsidRDefault="005D279F" w:rsidP="00B83B4B">
      <w:pPr>
        <w:pStyle w:val="ListParagraph"/>
        <w:numPr>
          <w:ilvl w:val="0"/>
          <w:numId w:val="3"/>
        </w:numPr>
        <w:rPr>
          <w:rFonts w:ascii="Tenorite" w:hAnsi="Tenorite"/>
        </w:rPr>
      </w:pPr>
      <w:proofErr w:type="spellStart"/>
      <w:r>
        <w:rPr>
          <w:rFonts w:ascii="Tenorite" w:hAnsi="Tenorite"/>
        </w:rPr>
        <w:t>nltk.download</w:t>
      </w:r>
      <w:proofErr w:type="spellEnd"/>
      <w:r>
        <w:rPr>
          <w:rFonts w:ascii="Tenorite" w:hAnsi="Tenorite"/>
        </w:rPr>
        <w:t>() – select book</w:t>
      </w:r>
    </w:p>
    <w:p w14:paraId="320ABB96" w14:textId="77777777" w:rsidR="00B83B4B" w:rsidRDefault="00B83B4B" w:rsidP="005D279F">
      <w:pPr>
        <w:pStyle w:val="ListParagraph"/>
        <w:ind w:left="1440"/>
        <w:rPr>
          <w:rFonts w:ascii="Tenorite" w:hAnsi="Tenorite"/>
        </w:rPr>
      </w:pPr>
    </w:p>
    <w:p w14:paraId="689ED065" w14:textId="3AB14C06" w:rsidR="005D279F" w:rsidRDefault="005D279F" w:rsidP="005D279F">
      <w:pPr>
        <w:pStyle w:val="ListParagraph"/>
        <w:ind w:left="1440"/>
        <w:rPr>
          <w:rFonts w:ascii="Tenorite" w:hAnsi="Tenorite"/>
        </w:rPr>
      </w:pPr>
      <w:r w:rsidRPr="005D279F">
        <w:rPr>
          <w:rFonts w:ascii="Tenorite" w:hAnsi="Tenorite"/>
        </w:rPr>
        <w:drawing>
          <wp:inline distT="0" distB="0" distL="0" distR="0" wp14:anchorId="3EBE4FE1" wp14:editId="5AC197D1">
            <wp:extent cx="3454609" cy="838200"/>
            <wp:effectExtent l="0" t="0" r="0" b="0"/>
            <wp:docPr id="1159712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12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5604" cy="84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1104" w14:textId="77777777" w:rsidR="005D279F" w:rsidRDefault="005D279F" w:rsidP="005D279F">
      <w:pPr>
        <w:pStyle w:val="ListParagraph"/>
        <w:ind w:left="1440"/>
        <w:rPr>
          <w:rFonts w:ascii="Tenorite" w:hAnsi="Tenorite"/>
        </w:rPr>
      </w:pPr>
    </w:p>
    <w:p w14:paraId="675F1326" w14:textId="115450F3" w:rsidR="005D279F" w:rsidRDefault="005D279F" w:rsidP="005D279F">
      <w:pPr>
        <w:pStyle w:val="ListParagraph"/>
        <w:ind w:left="1440"/>
        <w:rPr>
          <w:rFonts w:ascii="Tenorite" w:hAnsi="Tenorite"/>
        </w:rPr>
      </w:pPr>
      <w:r w:rsidRPr="005D279F">
        <w:rPr>
          <w:rFonts w:ascii="Tenorite" w:hAnsi="Tenorite"/>
        </w:rPr>
        <w:drawing>
          <wp:inline distT="0" distB="0" distL="0" distR="0" wp14:anchorId="6AB221EA" wp14:editId="30384F4D">
            <wp:extent cx="3811270" cy="1159511"/>
            <wp:effectExtent l="0" t="0" r="0" b="2540"/>
            <wp:docPr id="3959943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943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3044" cy="116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BBA7" w14:textId="77777777" w:rsidR="00B83B4B" w:rsidRDefault="00B83B4B" w:rsidP="0037473D">
      <w:pPr>
        <w:pStyle w:val="ListParagraph"/>
        <w:ind w:left="1080"/>
        <w:rPr>
          <w:rFonts w:ascii="Tenorite" w:hAnsi="Tenorite"/>
        </w:rPr>
      </w:pPr>
    </w:p>
    <w:p w14:paraId="16FBAC0E" w14:textId="4B1CFCC9" w:rsidR="0037473D" w:rsidRDefault="0037473D" w:rsidP="0037473D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as above download some data on the machine and then load some texts for exploration using python interpreter.</w:t>
      </w:r>
    </w:p>
    <w:p w14:paraId="29AA8FA5" w14:textId="7DEA7DC1" w:rsidR="0037473D" w:rsidRDefault="0037473D" w:rsidP="0037473D">
      <w:pPr>
        <w:pStyle w:val="ListParagraph"/>
        <w:numPr>
          <w:ilvl w:val="0"/>
          <w:numId w:val="2"/>
        </w:numPr>
        <w:rPr>
          <w:rFonts w:ascii="Tenorite" w:hAnsi="Tenorite"/>
        </w:rPr>
      </w:pPr>
      <w:r w:rsidRPr="0037473D">
        <w:rPr>
          <w:rFonts w:ascii="Tenorite" w:hAnsi="Tenorite"/>
        </w:rPr>
        <w:drawing>
          <wp:inline distT="0" distB="0" distL="0" distR="0" wp14:anchorId="3B230DCE" wp14:editId="7B8D07DD">
            <wp:extent cx="4419600" cy="2132435"/>
            <wp:effectExtent l="0" t="0" r="0" b="1270"/>
            <wp:docPr id="1619878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780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1518" cy="213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03D3" w14:textId="77777777" w:rsidR="0037473D" w:rsidRDefault="0037473D" w:rsidP="0037473D">
      <w:pPr>
        <w:pStyle w:val="ListParagraph"/>
        <w:ind w:left="1080"/>
        <w:rPr>
          <w:rFonts w:ascii="Tenorite" w:hAnsi="Tenorite"/>
        </w:rPr>
      </w:pPr>
    </w:p>
    <w:p w14:paraId="656D6D38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 xml:space="preserve">&gt;&gt;&gt; from </w:t>
      </w:r>
      <w:proofErr w:type="spellStart"/>
      <w:r w:rsidRPr="0037473D">
        <w:rPr>
          <w:rFonts w:ascii="Tenorite" w:hAnsi="Tenorite"/>
          <w:b/>
          <w:bCs/>
        </w:rPr>
        <w:t>nltk.book</w:t>
      </w:r>
      <w:proofErr w:type="spellEnd"/>
      <w:r w:rsidRPr="0037473D">
        <w:rPr>
          <w:rFonts w:ascii="Tenorite" w:hAnsi="Tenorite"/>
          <w:b/>
          <w:bCs/>
        </w:rPr>
        <w:t xml:space="preserve"> import *</w:t>
      </w:r>
    </w:p>
    <w:p w14:paraId="3203F8E7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*** Introductory Examples for the NLTK Book ***</w:t>
      </w:r>
    </w:p>
    <w:p w14:paraId="5D707D8C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Loading text1, ..., text9 and sent1, ..., sent9</w:t>
      </w:r>
    </w:p>
    <w:p w14:paraId="3F8D5693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lastRenderedPageBreak/>
        <w:t>Type the name of the text or sentence to view it.</w:t>
      </w:r>
    </w:p>
    <w:p w14:paraId="2C3F22C4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Type: 'texts()' or '</w:t>
      </w:r>
      <w:proofErr w:type="spellStart"/>
      <w:r w:rsidRPr="0037473D">
        <w:rPr>
          <w:rFonts w:ascii="Tenorite" w:hAnsi="Tenorite"/>
          <w:b/>
          <w:bCs/>
        </w:rPr>
        <w:t>sents</w:t>
      </w:r>
      <w:proofErr w:type="spellEnd"/>
      <w:r w:rsidRPr="0037473D">
        <w:rPr>
          <w:rFonts w:ascii="Tenorite" w:hAnsi="Tenorite"/>
          <w:b/>
          <w:bCs/>
        </w:rPr>
        <w:t>()' to list the materials.</w:t>
      </w:r>
    </w:p>
    <w:p w14:paraId="0D25791F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text1: Moby Dick by Herman Melville 1851</w:t>
      </w:r>
    </w:p>
    <w:p w14:paraId="71A44B69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text2: Sense and Sensibility by Jane Austen 1811</w:t>
      </w:r>
    </w:p>
    <w:p w14:paraId="46EE0157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text3: The Book of Genesis</w:t>
      </w:r>
    </w:p>
    <w:p w14:paraId="33B64CBC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text4: Inaugural Address Corpus</w:t>
      </w:r>
    </w:p>
    <w:p w14:paraId="73AA91E0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text5: Chat Corpus</w:t>
      </w:r>
    </w:p>
    <w:p w14:paraId="71AB2673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text6: Monty Python and the Holy Grail</w:t>
      </w:r>
    </w:p>
    <w:p w14:paraId="4DEEEF28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text7: Wall Street Journal</w:t>
      </w:r>
    </w:p>
    <w:p w14:paraId="6259A23A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text8: Personals Corpus</w:t>
      </w:r>
    </w:p>
    <w:p w14:paraId="23B17CF7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text9: The Man Who Was Thursday by G . K . Chesterton 1908</w:t>
      </w:r>
    </w:p>
    <w:p w14:paraId="34A485DD" w14:textId="6B13C6CD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&gt;&gt;&gt;</w:t>
      </w:r>
    </w:p>
    <w:p w14:paraId="5A35CD63" w14:textId="77777777" w:rsidR="0037473D" w:rsidRDefault="0037473D" w:rsidP="0037473D">
      <w:pPr>
        <w:pStyle w:val="ListParagraph"/>
        <w:ind w:left="1080"/>
        <w:rPr>
          <w:rFonts w:ascii="Tenorite" w:hAnsi="Tenorite"/>
        </w:rPr>
      </w:pPr>
    </w:p>
    <w:p w14:paraId="12D91556" w14:textId="7B48F9FD" w:rsidR="0037473D" w:rsidRDefault="00164848" w:rsidP="00164848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Text1</w:t>
      </w:r>
    </w:p>
    <w:p w14:paraId="7BB7EC85" w14:textId="77777777" w:rsidR="00164848" w:rsidRDefault="00164848" w:rsidP="00164848">
      <w:pPr>
        <w:pStyle w:val="ListParagraph"/>
        <w:ind w:left="1080"/>
        <w:rPr>
          <w:rFonts w:ascii="Tenorite" w:hAnsi="Tenorite"/>
        </w:rPr>
      </w:pPr>
    </w:p>
    <w:p w14:paraId="5B71123B" w14:textId="4B9A3B0A" w:rsidR="00164848" w:rsidRPr="000D7AAC" w:rsidRDefault="00164848" w:rsidP="00164848">
      <w:pPr>
        <w:pStyle w:val="ListParagraph"/>
        <w:numPr>
          <w:ilvl w:val="0"/>
          <w:numId w:val="1"/>
        </w:numPr>
        <w:rPr>
          <w:rFonts w:ascii="Tenorite" w:hAnsi="Tenorite"/>
          <w:b/>
          <w:bCs/>
        </w:rPr>
      </w:pPr>
      <w:r w:rsidRPr="000D7AAC">
        <w:rPr>
          <w:rFonts w:ascii="Tenorite" w:hAnsi="Tenorite"/>
          <w:b/>
          <w:bCs/>
        </w:rPr>
        <w:t>Searching text</w:t>
      </w:r>
    </w:p>
    <w:p w14:paraId="6555EDEC" w14:textId="574D4CA6" w:rsidR="00164848" w:rsidRDefault="00164848" w:rsidP="00164848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A concordance view shows us every occurrence of a given word, together with some context.</w:t>
      </w:r>
    </w:p>
    <w:p w14:paraId="629CED33" w14:textId="77777777" w:rsidR="00164848" w:rsidRDefault="00164848" w:rsidP="00164848">
      <w:pPr>
        <w:pStyle w:val="ListParagraph"/>
        <w:ind w:left="1080"/>
        <w:rPr>
          <w:rFonts w:ascii="Tenorite" w:hAnsi="Tenorite"/>
        </w:rPr>
      </w:pPr>
    </w:p>
    <w:p w14:paraId="1B49B677" w14:textId="467B4415" w:rsidR="00164848" w:rsidRDefault="00164848" w:rsidP="00164848">
      <w:pPr>
        <w:pStyle w:val="ListParagraph"/>
        <w:ind w:left="1080"/>
        <w:rPr>
          <w:rFonts w:ascii="Tenorite" w:hAnsi="Tenorite"/>
          <w:b/>
          <w:bCs/>
        </w:rPr>
      </w:pPr>
      <w:r w:rsidRPr="00164848">
        <w:rPr>
          <w:rFonts w:ascii="Tenorite" w:hAnsi="Tenorite"/>
          <w:b/>
          <w:bCs/>
        </w:rPr>
        <w:t>&gt;&gt;&gt; text1.concordance("monstrous")</w:t>
      </w:r>
    </w:p>
    <w:p w14:paraId="616C0F4B" w14:textId="77777777" w:rsidR="00164848" w:rsidRPr="00164848" w:rsidRDefault="00164848" w:rsidP="00164848">
      <w:pPr>
        <w:pStyle w:val="ListParagraph"/>
        <w:ind w:left="1080"/>
        <w:rPr>
          <w:rFonts w:ascii="Tenorite" w:hAnsi="Tenorite"/>
          <w:b/>
          <w:bCs/>
        </w:rPr>
      </w:pPr>
    </w:p>
    <w:p w14:paraId="6625F928" w14:textId="07FE7184" w:rsidR="00164848" w:rsidRDefault="00164848" w:rsidP="00164848">
      <w:pPr>
        <w:pStyle w:val="ListParagraph"/>
        <w:ind w:left="1080"/>
        <w:rPr>
          <w:rFonts w:ascii="Tenorite" w:hAnsi="Tenorite"/>
        </w:rPr>
      </w:pPr>
      <w:r w:rsidRPr="00164848">
        <w:rPr>
          <w:rFonts w:ascii="Tenorite" w:hAnsi="Tenorite"/>
        </w:rPr>
        <w:drawing>
          <wp:inline distT="0" distB="0" distL="0" distR="0" wp14:anchorId="47559577" wp14:editId="4000975B">
            <wp:extent cx="4554276" cy="2842260"/>
            <wp:effectExtent l="0" t="0" r="0" b="0"/>
            <wp:docPr id="828493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93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8188" cy="284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2AA3" w14:textId="77777777" w:rsidR="00164848" w:rsidRDefault="00164848" w:rsidP="00164848">
      <w:pPr>
        <w:pStyle w:val="ListParagraph"/>
        <w:ind w:left="1080"/>
        <w:rPr>
          <w:rFonts w:ascii="Tenorite" w:hAnsi="Tenorite"/>
        </w:rPr>
      </w:pPr>
    </w:p>
    <w:p w14:paraId="528D76BE" w14:textId="5986E0DE" w:rsidR="00164848" w:rsidRDefault="00164848" w:rsidP="00164848">
      <w:pPr>
        <w:pStyle w:val="ListParagraph"/>
        <w:ind w:left="1080"/>
        <w:rPr>
          <w:rFonts w:ascii="Tenorite" w:hAnsi="Tenorite"/>
        </w:rPr>
      </w:pPr>
      <w:r>
        <w:rPr>
          <w:rFonts w:ascii="Tenorite" w:hAnsi="Tenorite"/>
        </w:rPr>
        <w:t>A concordance permits us to see words in context.</w:t>
      </w:r>
    </w:p>
    <w:p w14:paraId="7D9564F4" w14:textId="09FB04B2" w:rsidR="006C0C7B" w:rsidRDefault="006C0C7B" w:rsidP="006C0C7B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 xml:space="preserve">We can find out appending the term </w:t>
      </w:r>
      <w:r w:rsidR="000D7AAC">
        <w:rPr>
          <w:rFonts w:ascii="Tenorite" w:hAnsi="Tenorite"/>
        </w:rPr>
        <w:t>like</w:t>
      </w:r>
      <w:r>
        <w:rPr>
          <w:rFonts w:ascii="Tenorite" w:hAnsi="Tenorite"/>
        </w:rPr>
        <w:t xml:space="preserve"> the name of the text in question, then inserting relevant word in parentheses</w:t>
      </w:r>
    </w:p>
    <w:p w14:paraId="1D97B46E" w14:textId="77777777" w:rsidR="006C0C7B" w:rsidRDefault="006C0C7B" w:rsidP="006C0C7B">
      <w:pPr>
        <w:pStyle w:val="ListParagraph"/>
        <w:ind w:left="1080"/>
        <w:rPr>
          <w:rFonts w:ascii="Tenorite" w:hAnsi="Tenorite"/>
        </w:rPr>
      </w:pPr>
    </w:p>
    <w:p w14:paraId="510B48DC" w14:textId="06F02C54" w:rsidR="006C0C7B" w:rsidRDefault="006C0C7B" w:rsidP="006C0C7B">
      <w:pPr>
        <w:pStyle w:val="ListParagraph"/>
        <w:ind w:left="1080"/>
        <w:rPr>
          <w:rFonts w:ascii="Tenorite" w:hAnsi="Tenorite"/>
        </w:rPr>
      </w:pPr>
      <w:r w:rsidRPr="006C0C7B">
        <w:rPr>
          <w:rFonts w:ascii="Tenorite" w:hAnsi="Tenorite"/>
        </w:rPr>
        <w:drawing>
          <wp:inline distT="0" distB="0" distL="0" distR="0" wp14:anchorId="46E1464A" wp14:editId="63F58544">
            <wp:extent cx="5082540" cy="651507"/>
            <wp:effectExtent l="0" t="0" r="3810" b="0"/>
            <wp:docPr id="18010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9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9262" cy="65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D38E" w14:textId="6107ED45" w:rsidR="002E100D" w:rsidRDefault="002E100D" w:rsidP="006C0C7B">
      <w:pPr>
        <w:pStyle w:val="ListParagraph"/>
        <w:ind w:left="1080"/>
        <w:rPr>
          <w:rFonts w:ascii="Tenorite" w:hAnsi="Tenorite"/>
        </w:rPr>
      </w:pPr>
    </w:p>
    <w:p w14:paraId="063BDAD4" w14:textId="77777777" w:rsidR="002E100D" w:rsidRDefault="002E100D" w:rsidP="006C0C7B">
      <w:pPr>
        <w:pStyle w:val="ListParagraph"/>
        <w:ind w:left="1080"/>
        <w:rPr>
          <w:rFonts w:ascii="Tenorite" w:hAnsi="Tenorite"/>
        </w:rPr>
      </w:pPr>
    </w:p>
    <w:p w14:paraId="51BC3647" w14:textId="77777777" w:rsidR="002E100D" w:rsidRDefault="002E100D" w:rsidP="006C0C7B">
      <w:pPr>
        <w:pStyle w:val="ListParagraph"/>
        <w:ind w:left="1080"/>
        <w:rPr>
          <w:rFonts w:ascii="Tenorite" w:hAnsi="Tenorite"/>
        </w:rPr>
      </w:pPr>
    </w:p>
    <w:p w14:paraId="5A7280ED" w14:textId="77777777" w:rsidR="002E100D" w:rsidRDefault="002E100D" w:rsidP="006C0C7B">
      <w:pPr>
        <w:pStyle w:val="ListParagraph"/>
        <w:ind w:left="1080"/>
        <w:rPr>
          <w:rFonts w:ascii="Tenorite" w:hAnsi="Tenorite"/>
        </w:rPr>
      </w:pPr>
    </w:p>
    <w:p w14:paraId="2AFD56A3" w14:textId="7E7E3D52" w:rsidR="002E100D" w:rsidRDefault="002E100D" w:rsidP="002E100D">
      <w:pPr>
        <w:pStyle w:val="ListParagraph"/>
        <w:numPr>
          <w:ilvl w:val="0"/>
          <w:numId w:val="2"/>
        </w:numPr>
        <w:rPr>
          <w:rFonts w:ascii="Tenorite" w:hAnsi="Tenorite"/>
        </w:rPr>
      </w:pPr>
      <w:r w:rsidRPr="002E100D">
        <w:rPr>
          <w:rFonts w:ascii="Tenorite" w:hAnsi="Tenorite"/>
        </w:rPr>
        <w:t xml:space="preserve">The term </w:t>
      </w:r>
      <w:proofErr w:type="spellStart"/>
      <w:r w:rsidRPr="002E100D">
        <w:rPr>
          <w:rFonts w:ascii="Tenorite" w:hAnsi="Tenorite"/>
          <w:b/>
          <w:bCs/>
        </w:rPr>
        <w:t>common_contexts</w:t>
      </w:r>
      <w:proofErr w:type="spellEnd"/>
      <w:r w:rsidRPr="002E100D">
        <w:rPr>
          <w:rFonts w:ascii="Tenorite" w:hAnsi="Tenorite"/>
        </w:rPr>
        <w:t xml:space="preserve"> allows us to examine just the contexts that are shared by</w:t>
      </w:r>
      <w:r>
        <w:rPr>
          <w:rFonts w:ascii="Tenorite" w:hAnsi="Tenorite"/>
        </w:rPr>
        <w:t xml:space="preserve"> </w:t>
      </w:r>
      <w:r w:rsidRPr="002E100D">
        <w:rPr>
          <w:rFonts w:ascii="Tenorite" w:hAnsi="Tenorite"/>
        </w:rPr>
        <w:t xml:space="preserve">two or more words, such as monstrous and very. We </w:t>
      </w:r>
      <w:r w:rsidRPr="002E100D">
        <w:rPr>
          <w:rFonts w:ascii="Tenorite" w:hAnsi="Tenorite"/>
        </w:rPr>
        <w:t>must</w:t>
      </w:r>
      <w:r w:rsidRPr="002E100D">
        <w:rPr>
          <w:rFonts w:ascii="Tenorite" w:hAnsi="Tenorite"/>
        </w:rPr>
        <w:t xml:space="preserve"> enclose these words by</w:t>
      </w:r>
      <w:r>
        <w:rPr>
          <w:rFonts w:ascii="Tenorite" w:hAnsi="Tenorite"/>
        </w:rPr>
        <w:t xml:space="preserve"> </w:t>
      </w:r>
      <w:r w:rsidRPr="002E100D">
        <w:rPr>
          <w:rFonts w:ascii="Tenorite" w:hAnsi="Tenorite"/>
        </w:rPr>
        <w:t>square brackets as well as parentheses, and separate them with a comma</w:t>
      </w:r>
    </w:p>
    <w:p w14:paraId="3C4261E1" w14:textId="77777777" w:rsidR="002E100D" w:rsidRDefault="002E100D" w:rsidP="002E100D">
      <w:pPr>
        <w:pStyle w:val="ListParagraph"/>
        <w:ind w:left="1080"/>
        <w:rPr>
          <w:rFonts w:ascii="Tenorite" w:hAnsi="Tenorite"/>
        </w:rPr>
      </w:pPr>
    </w:p>
    <w:p w14:paraId="14887E5D" w14:textId="25B8D603" w:rsidR="002E100D" w:rsidRDefault="002E100D" w:rsidP="002E100D">
      <w:pPr>
        <w:pStyle w:val="ListParagraph"/>
        <w:ind w:left="1080"/>
        <w:rPr>
          <w:rFonts w:ascii="Tenorite" w:hAnsi="Tenorite"/>
        </w:rPr>
      </w:pPr>
      <w:r w:rsidRPr="002E100D">
        <w:rPr>
          <w:rFonts w:ascii="Tenorite" w:hAnsi="Tenorite"/>
        </w:rPr>
        <w:drawing>
          <wp:inline distT="0" distB="0" distL="0" distR="0" wp14:anchorId="3EF6EE02" wp14:editId="2215900E">
            <wp:extent cx="4701947" cy="609653"/>
            <wp:effectExtent l="0" t="0" r="3810" b="0"/>
            <wp:docPr id="56327932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79320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55C5" w14:textId="77777777" w:rsidR="003A65B6" w:rsidRDefault="003A65B6" w:rsidP="002E100D">
      <w:pPr>
        <w:pStyle w:val="ListParagraph"/>
        <w:ind w:left="1080"/>
        <w:rPr>
          <w:rFonts w:ascii="Tenorite" w:hAnsi="Tenorite"/>
        </w:rPr>
      </w:pPr>
    </w:p>
    <w:p w14:paraId="1FB02902" w14:textId="0A2C8F70" w:rsidR="003A65B6" w:rsidRDefault="003A65B6" w:rsidP="003A65B6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We can also determine location of a word in the text, this positional information can be displayed using dispersion plot.</w:t>
      </w:r>
    </w:p>
    <w:p w14:paraId="7F067D4D" w14:textId="49FE364F" w:rsidR="00A508CF" w:rsidRDefault="00A508CF" w:rsidP="00A508CF">
      <w:pPr>
        <w:pStyle w:val="ListParagraph"/>
        <w:ind w:left="1080"/>
        <w:rPr>
          <w:rFonts w:ascii="Tenorite" w:hAnsi="Tenorite"/>
        </w:rPr>
      </w:pPr>
      <w:r w:rsidRPr="00A508CF">
        <w:rPr>
          <w:rFonts w:ascii="Tenorite" w:hAnsi="Tenorite"/>
        </w:rPr>
        <w:drawing>
          <wp:inline distT="0" distB="0" distL="0" distR="0" wp14:anchorId="38765223" wp14:editId="68FCF974">
            <wp:extent cx="4937760" cy="419595"/>
            <wp:effectExtent l="0" t="0" r="0" b="0"/>
            <wp:docPr id="169282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24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5950" cy="42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DB23" w14:textId="77777777" w:rsidR="00A508CF" w:rsidRDefault="00A508CF" w:rsidP="00A508CF">
      <w:pPr>
        <w:pStyle w:val="ListParagraph"/>
        <w:ind w:left="1080"/>
        <w:rPr>
          <w:rFonts w:ascii="Tenorite" w:hAnsi="Tenorite"/>
        </w:rPr>
      </w:pPr>
    </w:p>
    <w:p w14:paraId="581BAF82" w14:textId="134DD3C1" w:rsidR="00A508CF" w:rsidRDefault="00A508CF" w:rsidP="00A508CF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We can also generate random text</w:t>
      </w:r>
    </w:p>
    <w:p w14:paraId="32338FB7" w14:textId="77777777" w:rsidR="00A508CF" w:rsidRDefault="00A508CF" w:rsidP="00A508CF">
      <w:pPr>
        <w:pStyle w:val="ListParagraph"/>
        <w:ind w:left="1080"/>
        <w:rPr>
          <w:rFonts w:ascii="Tenorite" w:hAnsi="Tenorite"/>
        </w:rPr>
      </w:pPr>
    </w:p>
    <w:p w14:paraId="1F4F4EE9" w14:textId="6ADA9B23" w:rsidR="00A508CF" w:rsidRPr="002E100D" w:rsidRDefault="00A508CF" w:rsidP="00A508CF">
      <w:pPr>
        <w:pStyle w:val="ListParagraph"/>
        <w:ind w:left="1080"/>
        <w:rPr>
          <w:rFonts w:ascii="Tenorite" w:hAnsi="Tenorite"/>
        </w:rPr>
      </w:pPr>
      <w:r w:rsidRPr="00A508CF">
        <w:rPr>
          <w:rFonts w:ascii="Tenorite" w:hAnsi="Tenorite"/>
        </w:rPr>
        <w:drawing>
          <wp:inline distT="0" distB="0" distL="0" distR="0" wp14:anchorId="5F7E7AF5" wp14:editId="3F4E9F99">
            <wp:extent cx="4637477" cy="2118360"/>
            <wp:effectExtent l="0" t="0" r="0" b="0"/>
            <wp:docPr id="582950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5038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1122" cy="21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2EC6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</w:rPr>
      </w:pPr>
    </w:p>
    <w:sectPr w:rsidR="0037473D" w:rsidRPr="00374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6A7F"/>
    <w:multiLevelType w:val="hybridMultilevel"/>
    <w:tmpl w:val="25F2003C"/>
    <w:lvl w:ilvl="0" w:tplc="FA289CC2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AC3C05"/>
    <w:multiLevelType w:val="hybridMultilevel"/>
    <w:tmpl w:val="24CAA24C"/>
    <w:lvl w:ilvl="0" w:tplc="1AB0460C">
      <w:start w:val="1"/>
      <w:numFmt w:val="bullet"/>
      <w:lvlText w:val="-"/>
      <w:lvlJc w:val="left"/>
      <w:pPr>
        <w:ind w:left="1080" w:hanging="360"/>
      </w:pPr>
      <w:rPr>
        <w:rFonts w:ascii="Tenorite" w:eastAsiaTheme="minorHAnsi" w:hAnsi="Tenorit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D41C54"/>
    <w:multiLevelType w:val="hybridMultilevel"/>
    <w:tmpl w:val="B1AC892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293071">
    <w:abstractNumId w:val="2"/>
  </w:num>
  <w:num w:numId="2" w16cid:durableId="2097434225">
    <w:abstractNumId w:val="1"/>
  </w:num>
  <w:num w:numId="3" w16cid:durableId="459225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4B"/>
    <w:rsid w:val="00024165"/>
    <w:rsid w:val="000D7AAC"/>
    <w:rsid w:val="00164848"/>
    <w:rsid w:val="002E100D"/>
    <w:rsid w:val="0037473D"/>
    <w:rsid w:val="003A65B6"/>
    <w:rsid w:val="005D279F"/>
    <w:rsid w:val="006C0C7B"/>
    <w:rsid w:val="00A508CF"/>
    <w:rsid w:val="00AE54A2"/>
    <w:rsid w:val="00B83B4B"/>
    <w:rsid w:val="00C4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B5BA"/>
  <w15:chartTrackingRefBased/>
  <w15:docId w15:val="{7FA72BD4-8A3F-4559-83FA-D15CD049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B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3B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83B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3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Date</dc:creator>
  <cp:keywords/>
  <dc:description/>
  <cp:lastModifiedBy>Apurva Date</cp:lastModifiedBy>
  <cp:revision>7</cp:revision>
  <dcterms:created xsi:type="dcterms:W3CDTF">2023-10-05T17:02:00Z</dcterms:created>
  <dcterms:modified xsi:type="dcterms:W3CDTF">2023-10-05T17:42:00Z</dcterms:modified>
</cp:coreProperties>
</file>