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01A01">
      <w:pPr>
        <w:spacing w:after="200"/>
        <w:jc w:val="center"/>
      </w:pPr>
      <w:r>
        <w:rPr>
          <w:rFonts w:ascii="Arial" w:hAnsi="Arial" w:eastAsia="Arial" w:cs="Arial"/>
          <w:b/>
          <w:bCs/>
          <w:color w:val="auto"/>
          <w:sz w:val="40"/>
          <w:szCs w:val="40"/>
        </w:rPr>
        <w:t>University Student Management System</w:t>
      </w:r>
    </w:p>
    <w:p w14:paraId="3F0242F4">
      <w:pPr>
        <w:pStyle w:val="2"/>
        <w:rPr>
          <w:color w:val="auto"/>
          <w:u w:val="single"/>
        </w:rPr>
      </w:pPr>
      <w:r>
        <w:rPr>
          <w:rFonts w:ascii="Arial" w:hAnsi="Arial" w:eastAsia="Arial" w:cs="Arial"/>
          <w:b/>
          <w:bCs/>
          <w:sz w:val="28"/>
          <w:szCs w:val="28"/>
        </w:rPr>
        <w:t xml:space="preserve"> </w:t>
      </w:r>
      <w:r>
        <w:rPr>
          <w:rFonts w:ascii="Arial" w:hAnsi="Arial" w:eastAsia="Arial" w:cs="Arial"/>
          <w:b/>
          <w:bCs/>
          <w:color w:val="auto"/>
          <w:sz w:val="28"/>
          <w:szCs w:val="28"/>
          <w:u w:val="single"/>
        </w:rPr>
        <w:t>Overview</w:t>
      </w:r>
    </w:p>
    <w:p w14:paraId="1B7E36AC">
      <w:pPr>
        <w:spacing w:after="120"/>
        <w:rPr>
          <w:rFonts w:ascii="Arial" w:hAnsi="Arial" w:eastAsia="Arial" w:cs="Arial"/>
          <w:sz w:val="22"/>
          <w:szCs w:val="22"/>
        </w:rPr>
      </w:pPr>
      <w:r>
        <w:rPr>
          <w:rFonts w:ascii="Arial" w:hAnsi="Arial" w:eastAsia="Arial" w:cs="Arial"/>
          <w:sz w:val="22"/>
          <w:szCs w:val="22"/>
        </w:rPr>
        <w:t>This is a Java application that manages university student records. It allows teachers to manage students, courses, and marks, and allows students to view their academic information. All data is saved to CSV files so it is not lost when the program closes.</w:t>
      </w:r>
    </w:p>
    <w:p w14:paraId="6F7FDCC2">
      <w:pPr>
        <w:spacing w:after="120"/>
      </w:pPr>
      <w:r>
        <w:rPr>
          <w:rFonts w:ascii="Arial" w:hAnsi="Arial" w:eastAsia="Arial" w:cs="Arial"/>
          <w:b/>
          <w:bCs/>
          <w:sz w:val="28"/>
          <w:szCs w:val="28"/>
        </w:rPr>
        <w:t xml:space="preserve"> How to Run</w:t>
      </w:r>
    </w:p>
    <w:p w14:paraId="0F8E6BFF">
      <w:pPr>
        <w:spacing w:after="120"/>
      </w:pPr>
      <w:r>
        <w:rPr>
          <w:rFonts w:ascii="Arial" w:hAnsi="Arial" w:eastAsia="Arial" w:cs="Arial"/>
          <w:sz w:val="22"/>
          <w:szCs w:val="22"/>
        </w:rPr>
        <w:t>Requirements: Java  installed on your computer.</w:t>
      </w:r>
    </w:p>
    <w:p w14:paraId="2199B9F3">
      <w:pPr>
        <w:spacing w:after="120"/>
      </w:pPr>
      <w:r>
        <w:rPr>
          <w:rFonts w:ascii="Arial" w:hAnsi="Arial" w:eastAsia="Arial" w:cs="Arial"/>
          <w:sz w:val="22"/>
          <w:szCs w:val="22"/>
        </w:rPr>
        <w:t>Steps:</w:t>
      </w:r>
    </w:p>
    <w:p w14:paraId="2C1AC298">
      <w:pPr>
        <w:pStyle w:val="16"/>
        <w:numPr>
          <w:ilvl w:val="0"/>
          <w:numId w:val="1"/>
        </w:numPr>
        <w:spacing w:after="80"/>
      </w:pPr>
      <w:r>
        <w:rPr>
          <w:rFonts w:ascii="Arial" w:hAnsi="Arial" w:eastAsia="Arial" w:cs="Arial"/>
          <w:sz w:val="22"/>
          <w:szCs w:val="22"/>
        </w:rPr>
        <w:t>Compile the file:  javac Main.java</w:t>
      </w:r>
    </w:p>
    <w:p w14:paraId="2E2C4B85">
      <w:pPr>
        <w:pStyle w:val="16"/>
        <w:numPr>
          <w:ilvl w:val="0"/>
          <w:numId w:val="1"/>
        </w:numPr>
        <w:spacing w:after="80"/>
      </w:pPr>
      <w:r>
        <w:rPr>
          <w:rFonts w:ascii="Arial" w:hAnsi="Arial" w:eastAsia="Arial" w:cs="Arial"/>
          <w:sz w:val="22"/>
          <w:szCs w:val="22"/>
        </w:rPr>
        <w:t>Run the program:   java Main</w:t>
      </w:r>
    </w:p>
    <w:p w14:paraId="0F5B0772">
      <w:pPr>
        <w:pStyle w:val="16"/>
        <w:numPr>
          <w:ilvl w:val="0"/>
          <w:numId w:val="1"/>
        </w:numPr>
        <w:spacing w:after="80"/>
      </w:pPr>
      <w:r>
        <w:rPr>
          <w:rFonts w:ascii="Arial" w:hAnsi="Arial" w:eastAsia="Arial" w:cs="Arial"/>
          <w:sz w:val="22"/>
          <w:szCs w:val="22"/>
        </w:rPr>
        <w:t>The system loads existing data from CSV files automatically on startup.</w:t>
      </w:r>
    </w:p>
    <w:p w14:paraId="1D4CD9F4">
      <w:pPr>
        <w:pStyle w:val="16"/>
        <w:numPr>
          <w:ilvl w:val="0"/>
          <w:numId w:val="1"/>
        </w:numPr>
        <w:spacing w:after="80"/>
      </w:pPr>
      <w:r>
        <w:rPr>
          <w:rFonts w:ascii="Arial" w:hAnsi="Arial" w:eastAsia="Arial" w:cs="Arial"/>
          <w:sz w:val="22"/>
          <w:szCs w:val="22"/>
        </w:rPr>
        <w:t>On exit (option 3), all data is saved back to the CSV files.</w:t>
      </w:r>
    </w:p>
    <w:p w14:paraId="1427DF98">
      <w:pPr>
        <w:pStyle w:val="16"/>
        <w:numPr>
          <w:ilvl w:val="0"/>
          <w:numId w:val="0"/>
        </w:numPr>
        <w:spacing w:after="80"/>
        <w:rPr>
          <w:rFonts w:ascii="Arial" w:hAnsi="Arial" w:eastAsia="Arial" w:cs="Arial"/>
          <w:sz w:val="22"/>
          <w:szCs w:val="22"/>
        </w:rPr>
      </w:pPr>
    </w:p>
    <w:p w14:paraId="02BF08BC">
      <w:pPr>
        <w:pStyle w:val="16"/>
        <w:numPr>
          <w:ilvl w:val="0"/>
          <w:numId w:val="0"/>
        </w:numPr>
        <w:spacing w:after="80"/>
      </w:pPr>
      <w:r>
        <w:rPr>
          <w:rFonts w:ascii="Arial" w:hAnsi="Arial" w:eastAsia="Arial" w:cs="Arial"/>
          <w:b/>
          <w:bCs/>
          <w:sz w:val="28"/>
          <w:szCs w:val="28"/>
        </w:rPr>
        <w:t xml:space="preserve"> Default Login Credentials</w:t>
      </w:r>
    </w:p>
    <w:p w14:paraId="0C6C81A8">
      <w:pPr>
        <w:spacing w:after="120"/>
      </w:pPr>
      <w:r>
        <w:rPr>
          <w:rFonts w:ascii="Arial" w:hAnsi="Arial" w:eastAsia="Arial" w:cs="Arial"/>
          <w:sz w:val="22"/>
          <w:szCs w:val="22"/>
        </w:rPr>
        <w:t>Two teacher accounts are built in by default:</w:t>
      </w:r>
    </w:p>
    <w:p w14:paraId="2040F014">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37F41B2A">
        <w:tblPrEx>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D4E33C">
            <w:r>
              <w:rPr>
                <w:rFonts w:ascii="Arial" w:hAnsi="Arial" w:eastAsia="Arial" w:cs="Arial"/>
                <w:b/>
                <w:bCs/>
                <w:color w:val="FFFFFF"/>
                <w:sz w:val="20"/>
                <w:szCs w:val="20"/>
              </w:rPr>
              <w:t>Role</w:t>
            </w:r>
          </w:p>
        </w:tc>
        <w:tc>
          <w:tcPr>
            <w:tcW w:w="32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D0021FA">
            <w:r>
              <w:rPr>
                <w:rFonts w:ascii="Arial" w:hAnsi="Arial" w:eastAsia="Arial" w:cs="Arial"/>
                <w:b/>
                <w:bCs/>
                <w:color w:val="FFFFFF"/>
                <w:sz w:val="20"/>
                <w:szCs w:val="20"/>
              </w:rPr>
              <w:t>Username</w:t>
            </w:r>
          </w:p>
        </w:tc>
        <w:tc>
          <w:tcPr>
            <w:tcW w:w="32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7076571">
            <w:r>
              <w:rPr>
                <w:rFonts w:ascii="Arial" w:hAnsi="Arial" w:eastAsia="Arial" w:cs="Arial"/>
                <w:b/>
                <w:bCs/>
                <w:color w:val="FFFFFF"/>
                <w:sz w:val="20"/>
                <w:szCs w:val="20"/>
              </w:rPr>
              <w:t>Password</w:t>
            </w:r>
          </w:p>
        </w:tc>
      </w:tr>
      <w:tr w14:paraId="0363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3EEE2">
            <w:r>
              <w:rPr>
                <w:rFonts w:ascii="Arial" w:hAnsi="Arial" w:eastAsia="Arial" w:cs="Arial"/>
                <w:sz w:val="20"/>
                <w:szCs w:val="20"/>
              </w:rPr>
              <w:t>Teacher</w:t>
            </w:r>
          </w:p>
        </w:tc>
        <w:tc>
          <w:tcPr>
            <w:tcW w:w="32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469F0C">
            <w:r>
              <w:rPr>
                <w:rFonts w:ascii="Arial" w:hAnsi="Arial" w:eastAsia="Arial" w:cs="Arial"/>
                <w:sz w:val="20"/>
                <w:szCs w:val="20"/>
              </w:rPr>
              <w:t>ali</w:t>
            </w:r>
          </w:p>
        </w:tc>
        <w:tc>
          <w:tcPr>
            <w:tcW w:w="32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422795">
            <w:r>
              <w:rPr>
                <w:rFonts w:ascii="Arial" w:hAnsi="Arial" w:eastAsia="Arial" w:cs="Arial"/>
                <w:sz w:val="20"/>
                <w:szCs w:val="20"/>
              </w:rPr>
              <w:t>12345</w:t>
            </w:r>
          </w:p>
        </w:tc>
      </w:tr>
      <w:tr w14:paraId="10AF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DE658B">
            <w:r>
              <w:rPr>
                <w:rFonts w:ascii="Arial" w:hAnsi="Arial" w:eastAsia="Arial" w:cs="Arial"/>
                <w:sz w:val="20"/>
                <w:szCs w:val="20"/>
              </w:rPr>
              <w:t>Teacher</w:t>
            </w:r>
          </w:p>
        </w:tc>
        <w:tc>
          <w:tcPr>
            <w:tcW w:w="32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881458">
            <w:r>
              <w:rPr>
                <w:rFonts w:ascii="Arial" w:hAnsi="Arial" w:eastAsia="Arial" w:cs="Arial"/>
                <w:sz w:val="20"/>
                <w:szCs w:val="20"/>
              </w:rPr>
              <w:t>aqeel</w:t>
            </w:r>
          </w:p>
        </w:tc>
        <w:tc>
          <w:tcPr>
            <w:tcW w:w="32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4A5ABD">
            <w:r>
              <w:rPr>
                <w:rFonts w:ascii="Arial" w:hAnsi="Arial" w:eastAsia="Arial" w:cs="Arial"/>
                <w:sz w:val="20"/>
                <w:szCs w:val="20"/>
              </w:rPr>
              <w:t>12345</w:t>
            </w:r>
          </w:p>
        </w:tc>
      </w:tr>
      <w:tr w14:paraId="013E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412B4">
            <w:r>
              <w:rPr>
                <w:rFonts w:ascii="Arial" w:hAnsi="Arial" w:eastAsia="Arial" w:cs="Arial"/>
                <w:sz w:val="20"/>
                <w:szCs w:val="20"/>
              </w:rPr>
              <w:t>Student</w:t>
            </w:r>
          </w:p>
        </w:tc>
        <w:tc>
          <w:tcPr>
            <w:tcW w:w="32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72B61A">
            <w:r>
              <w:rPr>
                <w:rFonts w:ascii="Arial" w:hAnsi="Arial" w:eastAsia="Arial" w:cs="Arial"/>
                <w:sz w:val="20"/>
                <w:szCs w:val="20"/>
              </w:rPr>
              <w:t>(set by teacher)</w:t>
            </w:r>
          </w:p>
        </w:tc>
        <w:tc>
          <w:tcPr>
            <w:tcW w:w="32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71C69D">
            <w:r>
              <w:rPr>
                <w:rFonts w:ascii="Arial" w:hAnsi="Arial" w:eastAsia="Arial" w:cs="Arial"/>
                <w:sz w:val="20"/>
                <w:szCs w:val="20"/>
              </w:rPr>
              <w:t>(set by teacher)</w:t>
            </w:r>
          </w:p>
        </w:tc>
      </w:tr>
    </w:tbl>
    <w:p w14:paraId="42860A0D">
      <w:pPr>
        <w:pStyle w:val="2"/>
        <w:rPr>
          <w:color w:val="auto"/>
        </w:rPr>
      </w:pPr>
      <w:r>
        <w:rPr>
          <w:rFonts w:ascii="Arial" w:hAnsi="Arial" w:eastAsia="Arial" w:cs="Arial"/>
          <w:b/>
          <w:bCs/>
          <w:color w:val="auto"/>
          <w:sz w:val="28"/>
          <w:szCs w:val="28"/>
        </w:rPr>
        <w:t>User Roles</w:t>
      </w:r>
    </w:p>
    <w:p w14:paraId="6DE551EE">
      <w:pPr>
        <w:pStyle w:val="3"/>
        <w:rPr>
          <w:color w:val="auto"/>
        </w:rPr>
      </w:pPr>
      <w:r>
        <w:rPr>
          <w:rFonts w:ascii="Arial" w:hAnsi="Arial" w:eastAsia="Arial" w:cs="Arial"/>
          <w:b/>
          <w:bCs/>
          <w:color w:val="auto"/>
          <w:sz w:val="24"/>
          <w:szCs w:val="24"/>
        </w:rPr>
        <w:t>Teacher</w:t>
      </w:r>
    </w:p>
    <w:p w14:paraId="7AD55B5B">
      <w:pPr>
        <w:spacing w:after="120"/>
      </w:pPr>
      <w:r>
        <w:rPr>
          <w:rFonts w:ascii="Arial" w:hAnsi="Arial" w:eastAsia="Arial" w:cs="Arial"/>
          <w:sz w:val="22"/>
          <w:szCs w:val="22"/>
        </w:rPr>
        <w:t>After logging in, the teacher can:</w:t>
      </w:r>
    </w:p>
    <w:p w14:paraId="3629538D">
      <w:pPr>
        <w:pStyle w:val="16"/>
        <w:numPr>
          <w:ilvl w:val="0"/>
          <w:numId w:val="1"/>
        </w:numPr>
        <w:spacing w:after="80"/>
      </w:pPr>
      <w:r>
        <w:rPr>
          <w:rFonts w:ascii="Arial" w:hAnsi="Arial" w:eastAsia="Arial" w:cs="Arial"/>
          <w:sz w:val="22"/>
          <w:szCs w:val="22"/>
        </w:rPr>
        <w:t>Add a new student (ID, name, department, username, password)</w:t>
      </w:r>
    </w:p>
    <w:p w14:paraId="7666454C">
      <w:pPr>
        <w:pStyle w:val="16"/>
        <w:numPr>
          <w:ilvl w:val="0"/>
          <w:numId w:val="1"/>
        </w:numPr>
        <w:spacing w:after="80"/>
      </w:pPr>
      <w:r>
        <w:rPr>
          <w:rFonts w:ascii="Arial" w:hAnsi="Arial" w:eastAsia="Arial" w:cs="Arial"/>
          <w:sz w:val="22"/>
          <w:szCs w:val="22"/>
        </w:rPr>
        <w:t>Update a student's name or department</w:t>
      </w:r>
    </w:p>
    <w:p w14:paraId="4F5C5FCF">
      <w:pPr>
        <w:pStyle w:val="16"/>
        <w:numPr>
          <w:ilvl w:val="0"/>
          <w:numId w:val="1"/>
        </w:numPr>
        <w:spacing w:after="80"/>
      </w:pPr>
      <w:r>
        <w:rPr>
          <w:rFonts w:ascii="Arial" w:hAnsi="Arial" w:eastAsia="Arial" w:cs="Arial"/>
          <w:sz w:val="22"/>
          <w:szCs w:val="22"/>
        </w:rPr>
        <w:t>Delete a student</w:t>
      </w:r>
    </w:p>
    <w:p w14:paraId="3B2F16AF">
      <w:pPr>
        <w:pStyle w:val="16"/>
        <w:numPr>
          <w:ilvl w:val="0"/>
          <w:numId w:val="1"/>
        </w:numPr>
        <w:spacing w:after="80"/>
      </w:pPr>
      <w:r>
        <w:rPr>
          <w:rFonts w:ascii="Arial" w:hAnsi="Arial" w:eastAsia="Arial" w:cs="Arial"/>
          <w:sz w:val="22"/>
          <w:szCs w:val="22"/>
        </w:rPr>
        <w:t>Display all students</w:t>
      </w:r>
    </w:p>
    <w:p w14:paraId="3D054977">
      <w:pPr>
        <w:pStyle w:val="16"/>
        <w:numPr>
          <w:ilvl w:val="0"/>
          <w:numId w:val="1"/>
        </w:numPr>
        <w:spacing w:after="80"/>
      </w:pPr>
      <w:r>
        <w:rPr>
          <w:rFonts w:ascii="Arial" w:hAnsi="Arial" w:eastAsia="Arial" w:cs="Arial"/>
          <w:sz w:val="22"/>
          <w:szCs w:val="22"/>
        </w:rPr>
        <w:t>Register courses for a student (course name and semester number)</w:t>
      </w:r>
    </w:p>
    <w:p w14:paraId="7710CF35">
      <w:pPr>
        <w:pStyle w:val="16"/>
        <w:numPr>
          <w:ilvl w:val="0"/>
          <w:numId w:val="1"/>
        </w:numPr>
        <w:spacing w:after="80"/>
      </w:pPr>
      <w:r>
        <w:rPr>
          <w:rFonts w:ascii="Arial" w:hAnsi="Arial" w:eastAsia="Arial" w:cs="Arial"/>
          <w:sz w:val="22"/>
          <w:szCs w:val="22"/>
        </w:rPr>
        <w:t>Enter or update marks for a student's course</w:t>
      </w:r>
    </w:p>
    <w:p w14:paraId="15608D60">
      <w:pPr>
        <w:pStyle w:val="16"/>
        <w:numPr>
          <w:ilvl w:val="0"/>
          <w:numId w:val="1"/>
        </w:numPr>
        <w:spacing w:after="80"/>
      </w:pPr>
      <w:r>
        <w:rPr>
          <w:rFonts w:ascii="Arial" w:hAnsi="Arial" w:eastAsia="Arial" w:cs="Arial"/>
          <w:sz w:val="22"/>
          <w:szCs w:val="22"/>
        </w:rPr>
        <w:t>Calculate grades and CGPA for a student</w:t>
      </w:r>
    </w:p>
    <w:p w14:paraId="78E28BE6">
      <w:pPr>
        <w:pStyle w:val="16"/>
        <w:numPr>
          <w:ilvl w:val="0"/>
          <w:numId w:val="1"/>
        </w:numPr>
        <w:spacing w:after="80"/>
      </w:pPr>
      <w:r>
        <w:rPr>
          <w:rFonts w:ascii="Arial" w:hAnsi="Arial" w:eastAsia="Arial" w:cs="Arial"/>
          <w:sz w:val="22"/>
          <w:szCs w:val="22"/>
        </w:rPr>
        <w:t>View a student's full academic transcript</w:t>
      </w:r>
    </w:p>
    <w:p w14:paraId="0F719582">
      <w:pPr>
        <w:pStyle w:val="16"/>
        <w:numPr>
          <w:ilvl w:val="0"/>
          <w:numId w:val="1"/>
        </w:numPr>
        <w:spacing w:after="80"/>
      </w:pPr>
      <w:r>
        <w:rPr>
          <w:rFonts w:ascii="Arial" w:hAnsi="Arial" w:eastAsia="Arial" w:cs="Arial"/>
          <w:sz w:val="22"/>
          <w:szCs w:val="22"/>
        </w:rPr>
        <w:t>Search for a student by ID or name</w:t>
      </w:r>
    </w:p>
    <w:p w14:paraId="5C58C22F">
      <w:pPr>
        <w:pStyle w:val="16"/>
        <w:numPr>
          <w:ilvl w:val="0"/>
          <w:numId w:val="1"/>
        </w:numPr>
        <w:spacing w:after="80"/>
      </w:pPr>
      <w:r>
        <w:rPr>
          <w:rFonts w:ascii="Arial" w:hAnsi="Arial" w:eastAsia="Arial" w:cs="Arial"/>
          <w:sz w:val="22"/>
          <w:szCs w:val="22"/>
        </w:rPr>
        <w:t>Sort students by ID, name, or CGPA</w:t>
      </w:r>
    </w:p>
    <w:p w14:paraId="2FCFEAB0">
      <w:pPr>
        <w:pStyle w:val="16"/>
        <w:numPr>
          <w:ilvl w:val="0"/>
          <w:numId w:val="1"/>
        </w:numPr>
        <w:spacing w:after="80"/>
      </w:pPr>
      <w:r>
        <w:rPr>
          <w:rFonts w:ascii="Arial" w:hAnsi="Arial" w:eastAsia="Arial" w:cs="Arial"/>
          <w:sz w:val="22"/>
          <w:szCs w:val="22"/>
        </w:rPr>
        <w:t>Save data and logout</w:t>
      </w:r>
    </w:p>
    <w:p w14:paraId="72BB85B9">
      <w:pPr>
        <w:pStyle w:val="3"/>
      </w:pPr>
      <w:r>
        <w:rPr>
          <w:rFonts w:ascii="Arial" w:hAnsi="Arial" w:eastAsia="Arial" w:cs="Arial"/>
          <w:b/>
          <w:bCs/>
          <w:color w:val="auto"/>
          <w:sz w:val="24"/>
          <w:szCs w:val="24"/>
        </w:rPr>
        <w:t>Student</w:t>
      </w:r>
    </w:p>
    <w:p w14:paraId="1AB7FC1A">
      <w:pPr>
        <w:spacing w:after="120"/>
      </w:pPr>
      <w:r>
        <w:rPr>
          <w:rFonts w:ascii="Arial" w:hAnsi="Arial" w:eastAsia="Arial" w:cs="Arial"/>
          <w:sz w:val="22"/>
          <w:szCs w:val="22"/>
        </w:rPr>
        <w:t>After logging in with their username and password, a student can:</w:t>
      </w:r>
    </w:p>
    <w:p w14:paraId="3C7E8B32">
      <w:pPr>
        <w:pStyle w:val="16"/>
        <w:numPr>
          <w:ilvl w:val="0"/>
          <w:numId w:val="1"/>
        </w:numPr>
        <w:spacing w:after="80"/>
      </w:pPr>
      <w:r>
        <w:rPr>
          <w:rFonts w:ascii="Arial" w:hAnsi="Arial" w:eastAsia="Arial" w:cs="Arial"/>
          <w:sz w:val="22"/>
          <w:szCs w:val="22"/>
        </w:rPr>
        <w:t>View their registered courses</w:t>
      </w:r>
    </w:p>
    <w:p w14:paraId="259EC776">
      <w:pPr>
        <w:pStyle w:val="16"/>
        <w:numPr>
          <w:ilvl w:val="0"/>
          <w:numId w:val="1"/>
        </w:numPr>
        <w:spacing w:after="80"/>
      </w:pPr>
      <w:r>
        <w:rPr>
          <w:rFonts w:ascii="Arial" w:hAnsi="Arial" w:eastAsia="Arial" w:cs="Arial"/>
          <w:sz w:val="22"/>
          <w:szCs w:val="22"/>
        </w:rPr>
        <w:t>View their marks for each course</w:t>
      </w:r>
    </w:p>
    <w:p w14:paraId="1D4F292F">
      <w:pPr>
        <w:pStyle w:val="16"/>
        <w:numPr>
          <w:ilvl w:val="0"/>
          <w:numId w:val="1"/>
        </w:numPr>
        <w:spacing w:after="80"/>
      </w:pPr>
      <w:r>
        <w:rPr>
          <w:rFonts w:ascii="Arial" w:hAnsi="Arial" w:eastAsia="Arial" w:cs="Arial"/>
          <w:sz w:val="22"/>
          <w:szCs w:val="22"/>
        </w:rPr>
        <w:t>View their grades and CGPA</w:t>
      </w:r>
    </w:p>
    <w:p w14:paraId="7318C329">
      <w:pPr>
        <w:pStyle w:val="16"/>
        <w:numPr>
          <w:ilvl w:val="0"/>
          <w:numId w:val="1"/>
        </w:numPr>
        <w:spacing w:after="80"/>
      </w:pPr>
      <w:r>
        <w:rPr>
          <w:rFonts w:ascii="Arial" w:hAnsi="Arial" w:eastAsia="Arial" w:cs="Arial"/>
          <w:sz w:val="22"/>
          <w:szCs w:val="22"/>
        </w:rPr>
        <w:t>View their full academic transcript</w:t>
      </w:r>
    </w:p>
    <w:p w14:paraId="167D61D8">
      <w:pPr>
        <w:pStyle w:val="16"/>
        <w:numPr>
          <w:ilvl w:val="0"/>
          <w:numId w:val="0"/>
        </w:numPr>
        <w:spacing w:after="80"/>
        <w:ind w:left="360" w:leftChars="0"/>
        <w:rPr>
          <w:rFonts w:ascii="Arial" w:hAnsi="Arial" w:eastAsia="Arial" w:cs="Arial"/>
          <w:sz w:val="22"/>
          <w:szCs w:val="22"/>
        </w:rPr>
      </w:pPr>
    </w:p>
    <w:p w14:paraId="2E4769E5">
      <w:pPr>
        <w:pStyle w:val="2"/>
        <w:spacing w:before="320" w:after="160"/>
        <w:rPr>
          <w:color w:val="auto"/>
        </w:rPr>
      </w:pPr>
      <w:r>
        <w:rPr>
          <w:rFonts w:ascii="Arial" w:hAnsi="Arial" w:eastAsia="Arial" w:cs="Arial"/>
          <w:b/>
          <w:bCs/>
          <w:color w:val="auto"/>
          <w:sz w:val="30"/>
          <w:szCs w:val="30"/>
        </w:rPr>
        <w:t xml:space="preserve"> Program Flow</w:t>
      </w:r>
    </w:p>
    <w:p w14:paraId="49E3749C">
      <w:pPr>
        <w:pStyle w:val="3"/>
        <w:spacing w:before="220" w:after="100"/>
        <w:rPr>
          <w:rFonts w:hint="default"/>
          <w:color w:val="auto"/>
          <w:lang w:val="en-US"/>
        </w:rPr>
      </w:pPr>
      <w:r>
        <w:rPr>
          <w:rFonts w:ascii="Arial" w:hAnsi="Arial" w:eastAsia="Arial" w:cs="Arial"/>
          <w:b/>
          <w:bCs/>
          <w:color w:val="auto"/>
          <w:sz w:val="24"/>
          <w:szCs w:val="24"/>
        </w:rPr>
        <w:t>main()</w:t>
      </w:r>
      <w:r>
        <w:rPr>
          <w:rFonts w:hint="default" w:cs="Arial"/>
          <w:b/>
          <w:bCs/>
          <w:color w:val="auto"/>
          <w:sz w:val="24"/>
          <w:szCs w:val="24"/>
          <w:lang w:val="en-US"/>
        </w:rPr>
        <w:t>:</w:t>
      </w:r>
    </w:p>
    <w:p w14:paraId="35DEFD24">
      <w:pPr>
        <w:spacing w:after="140"/>
      </w:pPr>
      <w:r>
        <w:rPr>
          <w:rFonts w:ascii="Arial" w:hAnsi="Arial" w:eastAsia="Arial" w:cs="Arial"/>
          <w:color w:val="111111"/>
          <w:sz w:val="22"/>
          <w:szCs w:val="22"/>
        </w:rPr>
        <w:t>When the program starts, main() does three things in order:</w:t>
      </w:r>
    </w:p>
    <w:p w14:paraId="1988C25D">
      <w:pPr>
        <w:pStyle w:val="16"/>
        <w:numPr>
          <w:ilvl w:val="0"/>
          <w:numId w:val="2"/>
        </w:numPr>
        <w:spacing w:after="90"/>
      </w:pPr>
      <w:r>
        <w:rPr>
          <w:rFonts w:ascii="Arial" w:hAnsi="Arial" w:eastAsia="Arial" w:cs="Arial"/>
          <w:sz w:val="22"/>
          <w:szCs w:val="22"/>
        </w:rPr>
        <w:t>Adds two hardcoded teacher accounts (ali/12345, aqeel/12345) using addTeacher()</w:t>
      </w:r>
    </w:p>
    <w:p w14:paraId="6F0B63B6">
      <w:pPr>
        <w:pStyle w:val="16"/>
        <w:numPr>
          <w:ilvl w:val="0"/>
          <w:numId w:val="2"/>
        </w:numPr>
        <w:spacing w:after="90"/>
      </w:pPr>
      <w:r>
        <w:rPr>
          <w:rFonts w:ascii="Arial" w:hAnsi="Arial" w:eastAsia="Arial" w:cs="Arial"/>
          <w:sz w:val="22"/>
          <w:szCs w:val="22"/>
        </w:rPr>
        <w:t>Calls loadAllData() to read any previously saved CSV files</w:t>
      </w:r>
    </w:p>
    <w:p w14:paraId="67C2AD15">
      <w:pPr>
        <w:pStyle w:val="16"/>
        <w:numPr>
          <w:ilvl w:val="0"/>
          <w:numId w:val="2"/>
        </w:numPr>
        <w:spacing w:after="90"/>
      </w:pPr>
      <w:r>
        <w:rPr>
          <w:rFonts w:ascii="Arial" w:hAnsi="Arial" w:eastAsia="Arial" w:cs="Arial"/>
          <w:sz w:val="22"/>
          <w:szCs w:val="22"/>
        </w:rPr>
        <w:t>Starts a loop showing the main menu: Teacher Login, Student Login, or Exit</w:t>
      </w:r>
    </w:p>
    <w:p w14:paraId="1C30882B">
      <w:pPr>
        <w:spacing w:after="140"/>
      </w:pPr>
      <w:r>
        <w:rPr>
          <w:rFonts w:ascii="Arial" w:hAnsi="Arial" w:eastAsia="Arial" w:cs="Arial"/>
          <w:color w:val="111111"/>
          <w:sz w:val="22"/>
          <w:szCs w:val="22"/>
        </w:rPr>
        <w:t>The loop runs until the user picks option 3 (Exit). On exit, saveAllData() is called to write all records to CSV files.</w:t>
      </w:r>
    </w:p>
    <w:p w14:paraId="2A492EBA">
      <w:pPr>
        <w:spacing w:after="160"/>
      </w:pPr>
    </w:p>
    <w:p w14:paraId="0779792D">
      <w:pPr>
        <w:pStyle w:val="3"/>
        <w:spacing w:before="220" w:after="100"/>
        <w:rPr>
          <w:color w:val="auto"/>
        </w:rPr>
      </w:pPr>
      <w:r>
        <w:rPr>
          <w:rFonts w:ascii="Arial" w:hAnsi="Arial" w:eastAsia="Arial" w:cs="Arial"/>
          <w:b/>
          <w:bCs/>
          <w:color w:val="auto"/>
          <w:sz w:val="24"/>
          <w:szCs w:val="24"/>
        </w:rPr>
        <w:t>Teacher Login — teacherLogin()</w:t>
      </w:r>
    </w:p>
    <w:p w14:paraId="2839F461">
      <w:pPr>
        <w:spacing w:after="140"/>
      </w:pPr>
      <w:r>
        <w:rPr>
          <w:rFonts w:ascii="Arial" w:hAnsi="Arial" w:eastAsia="Arial" w:cs="Arial"/>
          <w:color w:val="111111"/>
          <w:sz w:val="22"/>
          <w:szCs w:val="22"/>
        </w:rPr>
        <w:t>Asks for a username and password. Loops through the teacherUsernames[] array checking for a match. If found, calls teacherMenu(). If not found, prints an error and returns.</w:t>
      </w:r>
    </w:p>
    <w:p w14:paraId="1A920284">
      <w:pPr>
        <w:pStyle w:val="3"/>
        <w:spacing w:before="220" w:after="100"/>
        <w:rPr>
          <w:color w:val="auto"/>
        </w:rPr>
      </w:pPr>
      <w:r>
        <w:rPr>
          <w:rFonts w:ascii="Arial" w:hAnsi="Arial" w:eastAsia="Arial" w:cs="Arial"/>
          <w:b/>
          <w:bCs/>
          <w:color w:val="auto"/>
          <w:sz w:val="24"/>
          <w:szCs w:val="24"/>
        </w:rPr>
        <w:t>Student Login — studentLogin()</w:t>
      </w:r>
    </w:p>
    <w:p w14:paraId="5A72D853">
      <w:pPr>
        <w:spacing w:after="140"/>
      </w:pPr>
      <w:r>
        <w:rPr>
          <w:rFonts w:ascii="Arial" w:hAnsi="Arial" w:eastAsia="Arial" w:cs="Arial"/>
          <w:color w:val="111111"/>
          <w:sz w:val="22"/>
          <w:szCs w:val="22"/>
        </w:rPr>
        <w:t>Same logic as teacher login but searches studentUsernames[]. On success, calls studentMenu(i) passing the student's array index so the menu knows which student is logged in.</w:t>
      </w:r>
    </w:p>
    <w:p w14:paraId="6556FA68">
      <w:pPr>
        <w:pStyle w:val="3"/>
        <w:spacing w:before="220" w:after="100"/>
        <w:rPr>
          <w:color w:val="auto"/>
        </w:rPr>
      </w:pPr>
      <w:r>
        <w:rPr>
          <w:rFonts w:ascii="Arial" w:hAnsi="Arial" w:eastAsia="Arial" w:cs="Arial"/>
          <w:b/>
          <w:bCs/>
          <w:color w:val="auto"/>
          <w:sz w:val="24"/>
          <w:szCs w:val="24"/>
        </w:rPr>
        <w:t>Teacher Menu — teacherMenu()</w:t>
      </w:r>
    </w:p>
    <w:p w14:paraId="08BD2DD2">
      <w:pPr>
        <w:spacing w:after="140"/>
      </w:pPr>
      <w:r>
        <w:rPr>
          <w:rFonts w:ascii="Arial" w:hAnsi="Arial" w:eastAsia="Arial" w:cs="Arial"/>
          <w:color w:val="111111"/>
          <w:sz w:val="22"/>
          <w:szCs w:val="22"/>
        </w:rPr>
        <w:t>Runs a while loop showing 11 options. Each option calls a specific method. The loop exits when the teacher chooses option 11 (Save &amp; Logout), which also calls saveAllData().</w:t>
      </w:r>
    </w:p>
    <w:p w14:paraId="434F9326">
      <w:pPr>
        <w:pStyle w:val="3"/>
        <w:spacing w:before="220" w:after="100"/>
        <w:rPr>
          <w:color w:val="auto"/>
        </w:rPr>
      </w:pPr>
      <w:r>
        <w:rPr>
          <w:rFonts w:ascii="Arial" w:hAnsi="Arial" w:eastAsia="Arial" w:cs="Arial"/>
          <w:b/>
          <w:bCs/>
          <w:color w:val="auto"/>
          <w:sz w:val="24"/>
          <w:szCs w:val="24"/>
        </w:rPr>
        <w:t>Student Menu — studentMenu(int idx)</w:t>
      </w:r>
    </w:p>
    <w:p w14:paraId="79B3C9C9">
      <w:pPr>
        <w:spacing w:after="140"/>
      </w:pPr>
      <w:r>
        <w:rPr>
          <w:rFonts w:ascii="Arial" w:hAnsi="Arial" w:eastAsia="Arial" w:cs="Arial"/>
          <w:color w:val="111111"/>
          <w:sz w:val="22"/>
          <w:szCs w:val="22"/>
        </w:rPr>
        <w:t>Shows 5 options (view courses, marks, grades, transcript, logout). The student's array index (idx) is passed into every view method so it knows which student's data to display.</w:t>
      </w:r>
    </w:p>
    <w:p w14:paraId="06388BD3">
      <w:pPr>
        <w:pStyle w:val="2"/>
        <w:spacing w:before="320" w:after="160"/>
        <w:rPr>
          <w:color w:val="auto"/>
        </w:rPr>
      </w:pPr>
      <w:r>
        <w:rPr>
          <w:rFonts w:ascii="Arial" w:hAnsi="Arial" w:eastAsia="Arial" w:cs="Arial"/>
          <w:b/>
          <w:bCs/>
          <w:color w:val="auto"/>
          <w:sz w:val="30"/>
          <w:szCs w:val="30"/>
        </w:rPr>
        <w:t xml:space="preserve"> Key Methods Explained</w:t>
      </w:r>
    </w:p>
    <w:p w14:paraId="799781A8">
      <w:pPr>
        <w:pStyle w:val="3"/>
        <w:spacing w:before="220" w:after="100"/>
        <w:rPr>
          <w:color w:val="auto"/>
        </w:rPr>
      </w:pPr>
      <w:r>
        <w:rPr>
          <w:rFonts w:ascii="Arial" w:hAnsi="Arial" w:eastAsia="Arial" w:cs="Arial"/>
          <w:b/>
          <w:bCs/>
          <w:color w:val="auto"/>
          <w:sz w:val="24"/>
          <w:szCs w:val="24"/>
        </w:rPr>
        <w:t>addStudent() — Teacher action</w:t>
      </w:r>
    </w:p>
    <w:p w14:paraId="3E6908EA">
      <w:pPr>
        <w:spacing w:after="140"/>
      </w:pPr>
      <w:r>
        <w:rPr>
          <w:rFonts w:ascii="Arial" w:hAnsi="Arial" w:eastAsia="Arial" w:cs="Arial"/>
          <w:color w:val="111111"/>
          <w:sz w:val="22"/>
          <w:szCs w:val="22"/>
        </w:rPr>
        <w:t>This is the interactive version (called from the menu). It asks the teacher to type in an ID, name, department, username, and password. Before adding:</w:t>
      </w:r>
    </w:p>
    <w:p w14:paraId="1A93677D">
      <w:pPr>
        <w:pStyle w:val="16"/>
        <w:numPr>
          <w:ilvl w:val="0"/>
          <w:numId w:val="2"/>
        </w:numPr>
        <w:spacing w:after="90"/>
      </w:pPr>
      <w:r>
        <w:rPr>
          <w:rFonts w:ascii="Arial" w:hAnsi="Arial" w:eastAsia="Arial" w:cs="Arial"/>
          <w:sz w:val="22"/>
          <w:szCs w:val="22"/>
        </w:rPr>
        <w:t>It checks if the ID already exists using findByID(). Duplicate IDs are rejected.</w:t>
      </w:r>
    </w:p>
    <w:p w14:paraId="5B9A2B39">
      <w:pPr>
        <w:pStyle w:val="16"/>
        <w:numPr>
          <w:ilvl w:val="0"/>
          <w:numId w:val="2"/>
        </w:numPr>
        <w:spacing w:after="90"/>
      </w:pPr>
      <w:r>
        <w:rPr>
          <w:rFonts w:ascii="Arial" w:hAnsi="Arial" w:eastAsia="Arial" w:cs="Arial"/>
          <w:sz w:val="22"/>
          <w:szCs w:val="22"/>
        </w:rPr>
        <w:t>It checks if the username is already taken by looping through studentUsernames[].</w:t>
      </w:r>
    </w:p>
    <w:p w14:paraId="01D0ACC1">
      <w:pPr>
        <w:spacing w:after="140"/>
      </w:pPr>
      <w:r>
        <w:rPr>
          <w:rFonts w:ascii="Arial" w:hAnsi="Arial" w:eastAsia="Arial" w:cs="Arial"/>
          <w:color w:val="111111"/>
          <w:sz w:val="22"/>
          <w:szCs w:val="22"/>
        </w:rPr>
        <w:t>If both checks pass, it calls the internal addStudent(id, name, dept, uname, pass) method which handles the actual array storage and resizing.</w:t>
      </w:r>
    </w:p>
    <w:p w14:paraId="4CE28446">
      <w:pPr>
        <w:pStyle w:val="3"/>
        <w:spacing w:before="220" w:after="100"/>
        <w:rPr>
          <w:color w:val="auto"/>
        </w:rPr>
      </w:pPr>
      <w:r>
        <w:rPr>
          <w:rFonts w:ascii="Arial" w:hAnsi="Arial" w:eastAsia="Arial" w:cs="Arial"/>
          <w:b/>
          <w:bCs/>
          <w:color w:val="auto"/>
          <w:sz w:val="24"/>
          <w:szCs w:val="24"/>
        </w:rPr>
        <w:t xml:space="preserve"> deleteStudent()</w:t>
      </w:r>
    </w:p>
    <w:p w14:paraId="3244CC53">
      <w:pPr>
        <w:spacing w:after="140"/>
      </w:pPr>
      <w:r>
        <w:rPr>
          <w:rFonts w:ascii="Arial" w:hAnsi="Arial" w:eastAsia="Arial" w:cs="Arial"/>
          <w:color w:val="111111"/>
          <w:sz w:val="22"/>
          <w:szCs w:val="22"/>
        </w:rPr>
        <w:t>Finds the student by ID. Then shifts every element after that index one position to the left to fill the gap:</w:t>
      </w:r>
    </w:p>
    <w:p w14:paraId="003C7458">
      <w:pPr>
        <w:spacing w:after="140"/>
      </w:pPr>
      <w:r>
        <w:rPr>
          <w:rFonts w:ascii="Arial" w:hAnsi="Arial" w:eastAsia="Arial" w:cs="Arial"/>
          <w:color w:val="111111"/>
          <w:sz w:val="22"/>
          <w:szCs w:val="22"/>
        </w:rPr>
        <w:t>This must be done for ALL parallel arrays simultaneously to keep them in sync. Missing even one array would corrupt the data.</w:t>
      </w:r>
    </w:p>
    <w:p w14:paraId="0A83E6D5">
      <w:pPr>
        <w:pStyle w:val="3"/>
        <w:spacing w:before="220" w:after="100"/>
        <w:rPr>
          <w:color w:val="auto"/>
        </w:rPr>
      </w:pPr>
      <w:r>
        <w:rPr>
          <w:rFonts w:ascii="Arial" w:hAnsi="Arial" w:eastAsia="Arial" w:cs="Arial"/>
          <w:b/>
          <w:bCs/>
          <w:color w:val="auto"/>
          <w:sz w:val="24"/>
          <w:szCs w:val="24"/>
        </w:rPr>
        <w:t>registerCourses()</w:t>
      </w:r>
    </w:p>
    <w:p w14:paraId="1C713C42">
      <w:pPr>
        <w:spacing w:after="140"/>
      </w:pPr>
      <w:r>
        <w:rPr>
          <w:rFonts w:ascii="Arial" w:hAnsi="Arial" w:eastAsia="Arial" w:cs="Arial"/>
          <w:color w:val="111111"/>
          <w:sz w:val="22"/>
          <w:szCs w:val="22"/>
        </w:rPr>
        <w:t>Finds the student by ID, then asks for a semester number and how many courses to add. For each course name entered, it calls addCourse(idx, cname, sem) which stores the name and semester in the 2D arrays and handles resizing if needed.</w:t>
      </w:r>
    </w:p>
    <w:p w14:paraId="11931BBC">
      <w:pPr>
        <w:pStyle w:val="3"/>
        <w:spacing w:before="220" w:after="100"/>
        <w:rPr>
          <w:color w:val="auto"/>
        </w:rPr>
      </w:pPr>
      <w:r>
        <w:rPr>
          <w:rFonts w:ascii="Arial" w:hAnsi="Arial" w:eastAsia="Arial" w:cs="Arial"/>
          <w:b/>
          <w:bCs/>
          <w:color w:val="auto"/>
          <w:sz w:val="24"/>
          <w:szCs w:val="24"/>
        </w:rPr>
        <w:t>addMarks()</w:t>
      </w:r>
    </w:p>
    <w:p w14:paraId="7BF05464">
      <w:pPr>
        <w:spacing w:after="140"/>
      </w:pPr>
      <w:r>
        <w:rPr>
          <w:rFonts w:ascii="Arial" w:hAnsi="Arial" w:eastAsia="Arial" w:cs="Arial"/>
          <w:color w:val="111111"/>
          <w:sz w:val="22"/>
          <w:szCs w:val="22"/>
        </w:rPr>
        <w:t>Finds the student, lists their courses, asks the teacher to pick one by number, then collects four mark values (quiz, assignment, midterm, final). Each value is read using getmarks().</w:t>
      </w:r>
    </w:p>
    <w:p w14:paraId="2AACD718">
      <w:pPr>
        <w:spacing w:after="140"/>
        <w:rPr>
          <w:rFonts w:ascii="Arial" w:hAnsi="Arial" w:eastAsia="Arial" w:cs="Arial"/>
          <w:color w:val="111111"/>
          <w:sz w:val="22"/>
          <w:szCs w:val="22"/>
        </w:rPr>
      </w:pPr>
      <w:r>
        <w:rPr>
          <w:rFonts w:ascii="Arial" w:hAnsi="Arial" w:eastAsia="Arial" w:cs="Arial"/>
          <w:color w:val="111111"/>
          <w:sz w:val="22"/>
          <w:szCs w:val="22"/>
        </w:rPr>
        <w:t>getmarks() keeps asking until a valid number is entered — not negative and not exceeding the maximum allowed for that component. This is input validation with a while(true) loop that only breaks on valid input.</w:t>
      </w:r>
    </w:p>
    <w:p w14:paraId="17589004">
      <w:pPr>
        <w:spacing w:after="140"/>
        <w:rPr>
          <w:color w:val="auto"/>
        </w:rPr>
      </w:pPr>
      <w:r>
        <w:rPr>
          <w:rFonts w:ascii="Arial" w:hAnsi="Arial" w:eastAsia="Arial" w:cs="Arial"/>
          <w:b/>
          <w:bCs/>
          <w:color w:val="auto"/>
          <w:sz w:val="24"/>
          <w:szCs w:val="24"/>
        </w:rPr>
        <w:t>calculateGrades()</w:t>
      </w:r>
    </w:p>
    <w:p w14:paraId="32F0A4C4">
      <w:pPr>
        <w:spacing w:after="140"/>
      </w:pPr>
      <w:r>
        <w:rPr>
          <w:rFonts w:ascii="Arial" w:hAnsi="Arial" w:eastAsia="Arial" w:cs="Arial"/>
          <w:color w:val="111111"/>
          <w:sz w:val="22"/>
          <w:szCs w:val="22"/>
        </w:rPr>
        <w:t>For each of the student's courses, it adds up the four mark components. If the total is greater than 0, it sets gradeCalc[idx][i] = true (meaning the grade has been officially calculated) and converts the total to a grade point using marksToGradePoint().</w:t>
      </w:r>
    </w:p>
    <w:p w14:paraId="1E2C0605">
      <w:pPr>
        <w:spacing w:after="140"/>
        <w:rPr>
          <w:rFonts w:hint="default" w:cs="Arial"/>
          <w:color w:val="111111"/>
          <w:sz w:val="22"/>
          <w:szCs w:val="22"/>
          <w:lang w:val="en-US"/>
        </w:rPr>
      </w:pPr>
      <w:r>
        <w:rPr>
          <w:rFonts w:ascii="Arial" w:hAnsi="Arial" w:eastAsia="Arial" w:cs="Arial"/>
          <w:color w:val="111111"/>
          <w:sz w:val="22"/>
          <w:szCs w:val="22"/>
        </w:rPr>
        <w:t>CGPA is then calculated as the average grade point across all graded courses</w:t>
      </w:r>
      <w:r>
        <w:rPr>
          <w:rFonts w:hint="default" w:cs="Arial"/>
          <w:color w:val="111111"/>
          <w:sz w:val="22"/>
          <w:szCs w:val="22"/>
          <w:lang w:val="en-US"/>
        </w:rPr>
        <w:t>.</w:t>
      </w:r>
    </w:p>
    <w:p w14:paraId="4335EBD3">
      <w:pPr>
        <w:spacing w:after="140"/>
      </w:pPr>
      <w:r>
        <w:rPr>
          <w:rFonts w:hint="default" w:cs="Arial"/>
          <w:color w:val="111111"/>
          <w:sz w:val="22"/>
          <w:szCs w:val="22"/>
          <w:lang w:val="en-US"/>
        </w:rPr>
        <w:t>If a course still has 0 marks, its gradecalc stays false and it shows as pending.</w:t>
      </w:r>
    </w:p>
    <w:p w14:paraId="635135F1">
      <w:pPr>
        <w:pStyle w:val="3"/>
        <w:spacing w:before="220" w:after="100"/>
        <w:rPr>
          <w:b/>
          <w:bCs/>
          <w:color w:val="auto"/>
        </w:rPr>
      </w:pPr>
      <w:r>
        <w:rPr>
          <w:rFonts w:ascii="Arial" w:hAnsi="Arial" w:eastAsia="Arial" w:cs="Arial"/>
          <w:b/>
          <w:bCs/>
          <w:color w:val="auto"/>
          <w:sz w:val="24"/>
          <w:szCs w:val="24"/>
        </w:rPr>
        <w:t xml:space="preserve"> marksToGrade() and marksToGradePoint()</w:t>
      </w:r>
    </w:p>
    <w:p w14:paraId="224F1766">
      <w:pPr>
        <w:spacing w:after="140"/>
      </w:pPr>
      <w:r>
        <w:rPr>
          <w:rFonts w:ascii="Arial" w:hAnsi="Arial" w:eastAsia="Arial" w:cs="Arial"/>
          <w:color w:val="111111"/>
          <w:sz w:val="22"/>
          <w:szCs w:val="22"/>
        </w:rPr>
        <w:t>These are simple conversion methods using if-else chains. marksToGrade() returns a letter grade string (A+, A, B+, etc.). marksToGradePoint() returns a double grade point (4.0, 3.9, 3.3, etc.) for the same mark.</w:t>
      </w:r>
    </w:p>
    <w:p w14:paraId="28F0628B">
      <w:pPr>
        <w:pStyle w:val="3"/>
        <w:spacing w:before="220" w:after="100"/>
        <w:rPr>
          <w:color w:val="auto"/>
        </w:rPr>
      </w:pPr>
      <w:r>
        <w:rPr>
          <w:rFonts w:ascii="Arial" w:hAnsi="Arial" w:eastAsia="Arial" w:cs="Arial"/>
          <w:b/>
          <w:bCs/>
          <w:color w:val="auto"/>
          <w:sz w:val="24"/>
          <w:szCs w:val="24"/>
        </w:rPr>
        <w:t>printTranscript()</w:t>
      </w:r>
    </w:p>
    <w:p w14:paraId="0ECB5112">
      <w:pPr>
        <w:spacing w:after="140"/>
      </w:pPr>
      <w:r>
        <w:rPr>
          <w:rFonts w:ascii="Arial" w:hAnsi="Arial" w:eastAsia="Arial" w:cs="Arial"/>
          <w:color w:val="111111"/>
          <w:sz w:val="22"/>
          <w:szCs w:val="22"/>
        </w:rPr>
        <w:t>Prints the student's full academic record. It groups courses by semester. For each semester, it prints course name, total marks, letter grade, and grade points, then shows the semester GPA. At the end it shows the overall CGPA.</w:t>
      </w:r>
    </w:p>
    <w:p w14:paraId="7DC03CD0">
      <w:pPr>
        <w:spacing w:after="140"/>
      </w:pPr>
      <w:r>
        <w:rPr>
          <w:rFonts w:ascii="Arial" w:hAnsi="Arial" w:eastAsia="Arial" w:cs="Arial"/>
          <w:color w:val="111111"/>
          <w:sz w:val="22"/>
          <w:szCs w:val="22"/>
        </w:rPr>
        <w:t>It works by finding the highest semester number (maxSem), then looping from semester 1 to maxSem. For each semester, it loops through all the student's courses and picks only the ones matching that semester number.</w:t>
      </w:r>
    </w:p>
    <w:p w14:paraId="75842AF5">
      <w:pPr>
        <w:spacing w:after="160"/>
      </w:pPr>
    </w:p>
    <w:p w14:paraId="71A96028">
      <w:pPr>
        <w:pStyle w:val="16"/>
        <w:numPr>
          <w:ilvl w:val="0"/>
          <w:numId w:val="0"/>
        </w:numPr>
        <w:spacing w:after="80"/>
        <w:ind w:left="360" w:leftChars="0"/>
        <w:rPr>
          <w:rFonts w:ascii="Arial" w:hAnsi="Arial" w:eastAsia="Arial" w:cs="Arial"/>
          <w:sz w:val="22"/>
          <w:szCs w:val="22"/>
        </w:rPr>
      </w:pPr>
    </w:p>
    <w:p w14:paraId="592E9AC6">
      <w:pPr>
        <w:pStyle w:val="2"/>
        <w:rPr>
          <w:color w:val="auto"/>
        </w:rPr>
      </w:pPr>
      <w:r>
        <w:rPr>
          <w:rFonts w:ascii="Arial" w:hAnsi="Arial" w:eastAsia="Arial" w:cs="Arial"/>
          <w:b/>
          <w:bCs/>
          <w:color w:val="auto"/>
          <w:sz w:val="28"/>
          <w:szCs w:val="28"/>
        </w:rPr>
        <w:t xml:space="preserve"> Marks Breakdown</w:t>
      </w:r>
    </w:p>
    <w:p w14:paraId="29C74BFA">
      <w:pPr>
        <w:spacing w:after="120"/>
      </w:pPr>
      <w:r>
        <w:rPr>
          <w:rFonts w:ascii="Arial" w:hAnsi="Arial" w:eastAsia="Arial" w:cs="Arial"/>
          <w:sz w:val="22"/>
          <w:szCs w:val="22"/>
        </w:rPr>
        <w:t>Each course has four components:</w:t>
      </w:r>
    </w:p>
    <w:p w14:paraId="074A7FD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360"/>
      </w:tblGrid>
      <w:tr w14:paraId="1343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81BF34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Component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7194979D">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Maximum Marks</w:t>
            </w:r>
          </w:p>
        </w:tc>
      </w:tr>
      <w:tr w14:paraId="505F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FB98EF">
            <w:r>
              <w:rPr>
                <w:rFonts w:ascii="Arial" w:hAnsi="Arial" w:eastAsia="Arial" w:cs="Arial"/>
                <w:sz w:val="20"/>
                <w:szCs w:val="20"/>
              </w:rPr>
              <w:t>Quiz</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4719AF">
            <w:r>
              <w:rPr>
                <w:rFonts w:ascii="Arial" w:hAnsi="Arial" w:eastAsia="Arial" w:cs="Arial"/>
                <w:sz w:val="20"/>
                <w:szCs w:val="20"/>
              </w:rPr>
              <w:t>10</w:t>
            </w:r>
          </w:p>
        </w:tc>
      </w:tr>
      <w:tr w14:paraId="08A5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89C9FF">
            <w:r>
              <w:rPr>
                <w:rFonts w:ascii="Arial" w:hAnsi="Arial" w:eastAsia="Arial" w:cs="Arial"/>
                <w:sz w:val="20"/>
                <w:szCs w:val="20"/>
              </w:rPr>
              <w:t>Assignment</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59B964">
            <w:r>
              <w:rPr>
                <w:rFonts w:ascii="Arial" w:hAnsi="Arial" w:eastAsia="Arial" w:cs="Arial"/>
                <w:sz w:val="20"/>
                <w:szCs w:val="20"/>
              </w:rPr>
              <w:t>20</w:t>
            </w:r>
          </w:p>
        </w:tc>
      </w:tr>
      <w:tr w14:paraId="0911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5EFF0F">
            <w:r>
              <w:rPr>
                <w:rFonts w:ascii="Arial" w:hAnsi="Arial" w:eastAsia="Arial" w:cs="Arial"/>
                <w:sz w:val="20"/>
                <w:szCs w:val="20"/>
              </w:rPr>
              <w:t>Midterm</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450983">
            <w:r>
              <w:rPr>
                <w:rFonts w:ascii="Arial" w:hAnsi="Arial" w:eastAsia="Arial" w:cs="Arial"/>
                <w:sz w:val="20"/>
                <w:szCs w:val="20"/>
              </w:rPr>
              <w:t>30</w:t>
            </w:r>
          </w:p>
        </w:tc>
      </w:tr>
      <w:tr w14:paraId="7F22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5F28ED">
            <w:r>
              <w:rPr>
                <w:rFonts w:ascii="Arial" w:hAnsi="Arial" w:eastAsia="Arial" w:cs="Arial"/>
                <w:sz w:val="20"/>
                <w:szCs w:val="20"/>
              </w:rPr>
              <w:t>Final Exam</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B67DD9">
            <w:r>
              <w:rPr>
                <w:rFonts w:ascii="Arial" w:hAnsi="Arial" w:eastAsia="Arial" w:cs="Arial"/>
                <w:sz w:val="20"/>
                <w:szCs w:val="20"/>
              </w:rPr>
              <w:t>40</w:t>
            </w:r>
          </w:p>
        </w:tc>
      </w:tr>
      <w:tr w14:paraId="3440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9F484C">
            <w:r>
              <w:rPr>
                <w:rFonts w:ascii="Arial" w:hAnsi="Arial" w:eastAsia="Arial" w:cs="Arial"/>
                <w:sz w:val="20"/>
                <w:szCs w:val="20"/>
              </w:rPr>
              <w:t>Total</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00053">
            <w:r>
              <w:rPr>
                <w:rFonts w:ascii="Arial" w:hAnsi="Arial" w:eastAsia="Arial" w:cs="Arial"/>
                <w:sz w:val="20"/>
                <w:szCs w:val="20"/>
              </w:rPr>
              <w:t>100</w:t>
            </w:r>
          </w:p>
        </w:tc>
      </w:tr>
    </w:tbl>
    <w:p w14:paraId="26E5724A">
      <w:pPr>
        <w:pStyle w:val="2"/>
      </w:pPr>
      <w:r>
        <w:rPr>
          <w:rFonts w:ascii="Arial" w:hAnsi="Arial" w:eastAsia="Arial" w:cs="Arial"/>
          <w:b/>
          <w:bCs/>
          <w:sz w:val="28"/>
          <w:szCs w:val="28"/>
        </w:rPr>
        <w:t xml:space="preserve"> </w:t>
      </w:r>
      <w:r>
        <w:rPr>
          <w:rFonts w:ascii="Arial" w:hAnsi="Arial" w:eastAsia="Arial" w:cs="Arial"/>
          <w:b/>
          <w:bCs/>
          <w:color w:val="auto"/>
          <w:sz w:val="28"/>
          <w:szCs w:val="28"/>
        </w:rPr>
        <w:t>Grading Scale</w:t>
      </w:r>
    </w:p>
    <w:p w14:paraId="3C0F4169">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B18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7DE9A1B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Marks Range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8EA40E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Grade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3502C7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Grade Points</w:t>
            </w:r>
          </w:p>
        </w:tc>
      </w:tr>
      <w:tr w14:paraId="5A93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E087CF">
            <w:r>
              <w:rPr>
                <w:rFonts w:ascii="Arial" w:hAnsi="Arial" w:eastAsia="Arial" w:cs="Arial"/>
                <w:sz w:val="20"/>
                <w:szCs w:val="20"/>
              </w:rPr>
              <w:t>90 - 100</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6A6EA3">
            <w:r>
              <w:rPr>
                <w:rFonts w:ascii="Arial" w:hAnsi="Arial" w:eastAsia="Arial" w:cs="Arial"/>
                <w:sz w:val="20"/>
                <w:szCs w:val="20"/>
              </w:rPr>
              <w:t>A+</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80A8DB">
            <w:r>
              <w:rPr>
                <w:rFonts w:ascii="Arial" w:hAnsi="Arial" w:eastAsia="Arial" w:cs="Arial"/>
                <w:sz w:val="20"/>
                <w:szCs w:val="20"/>
              </w:rPr>
              <w:t>4.0</w:t>
            </w:r>
          </w:p>
        </w:tc>
      </w:tr>
      <w:tr w14:paraId="6707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C601FD">
            <w:r>
              <w:rPr>
                <w:rFonts w:ascii="Arial" w:hAnsi="Arial" w:eastAsia="Arial" w:cs="Arial"/>
                <w:sz w:val="20"/>
                <w:szCs w:val="20"/>
              </w:rPr>
              <w:t>85 - 89</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15032E">
            <w:r>
              <w:rPr>
                <w:rFonts w:ascii="Arial" w:hAnsi="Arial" w:eastAsia="Arial" w:cs="Arial"/>
                <w:sz w:val="20"/>
                <w:szCs w:val="20"/>
              </w:rPr>
              <w:t>A</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9EF577">
            <w:r>
              <w:rPr>
                <w:rFonts w:ascii="Arial" w:hAnsi="Arial" w:eastAsia="Arial" w:cs="Arial"/>
                <w:sz w:val="20"/>
                <w:szCs w:val="20"/>
              </w:rPr>
              <w:t>3.9</w:t>
            </w:r>
          </w:p>
        </w:tc>
      </w:tr>
      <w:tr w14:paraId="726F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4E0F50">
            <w:r>
              <w:rPr>
                <w:rFonts w:ascii="Arial" w:hAnsi="Arial" w:eastAsia="Arial" w:cs="Arial"/>
                <w:sz w:val="20"/>
                <w:szCs w:val="20"/>
              </w:rPr>
              <w:t>80 - 84</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1DD3F4">
            <w:r>
              <w:rPr>
                <w:rFonts w:ascii="Arial" w:hAnsi="Arial" w:eastAsia="Arial" w:cs="Arial"/>
                <w:sz w:val="20"/>
                <w:szCs w:val="20"/>
              </w:rPr>
              <w:t>A-</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CD15A6">
            <w:r>
              <w:rPr>
                <w:rFonts w:ascii="Arial" w:hAnsi="Arial" w:eastAsia="Arial" w:cs="Arial"/>
                <w:sz w:val="20"/>
                <w:szCs w:val="20"/>
              </w:rPr>
              <w:t>3.7</w:t>
            </w:r>
          </w:p>
        </w:tc>
      </w:tr>
      <w:tr w14:paraId="00DC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648440">
            <w:r>
              <w:rPr>
                <w:rFonts w:ascii="Arial" w:hAnsi="Arial" w:eastAsia="Arial" w:cs="Arial"/>
                <w:sz w:val="20"/>
                <w:szCs w:val="20"/>
              </w:rPr>
              <w:t>75 - 79</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DB2479">
            <w:r>
              <w:rPr>
                <w:rFonts w:ascii="Arial" w:hAnsi="Arial" w:eastAsia="Arial" w:cs="Arial"/>
                <w:sz w:val="20"/>
                <w:szCs w:val="20"/>
              </w:rPr>
              <w:t>B+</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2F162D">
            <w:r>
              <w:rPr>
                <w:rFonts w:ascii="Arial" w:hAnsi="Arial" w:eastAsia="Arial" w:cs="Arial"/>
                <w:sz w:val="20"/>
                <w:szCs w:val="20"/>
              </w:rPr>
              <w:t>3.3</w:t>
            </w:r>
          </w:p>
        </w:tc>
      </w:tr>
      <w:tr w14:paraId="0840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A0365C">
            <w:r>
              <w:rPr>
                <w:rFonts w:ascii="Arial" w:hAnsi="Arial" w:eastAsia="Arial" w:cs="Arial"/>
                <w:sz w:val="20"/>
                <w:szCs w:val="20"/>
              </w:rPr>
              <w:t>70 - 74</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09AAA8">
            <w:r>
              <w:rPr>
                <w:rFonts w:ascii="Arial" w:hAnsi="Arial" w:eastAsia="Arial" w:cs="Arial"/>
                <w:sz w:val="20"/>
                <w:szCs w:val="20"/>
              </w:rPr>
              <w:t>B</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3FEB64">
            <w:r>
              <w:rPr>
                <w:rFonts w:ascii="Arial" w:hAnsi="Arial" w:eastAsia="Arial" w:cs="Arial"/>
                <w:sz w:val="20"/>
                <w:szCs w:val="20"/>
              </w:rPr>
              <w:t>3.0</w:t>
            </w:r>
          </w:p>
        </w:tc>
      </w:tr>
      <w:tr w14:paraId="53D4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71BBF">
            <w:r>
              <w:rPr>
                <w:rFonts w:ascii="Arial" w:hAnsi="Arial" w:eastAsia="Arial" w:cs="Arial"/>
                <w:sz w:val="20"/>
                <w:szCs w:val="20"/>
              </w:rPr>
              <w:t>65 - 69</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45FD00">
            <w:r>
              <w:rPr>
                <w:rFonts w:ascii="Arial" w:hAnsi="Arial" w:eastAsia="Arial" w:cs="Arial"/>
                <w:sz w:val="20"/>
                <w:szCs w:val="20"/>
              </w:rPr>
              <w:t>B-</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4E0089">
            <w:r>
              <w:rPr>
                <w:rFonts w:ascii="Arial" w:hAnsi="Arial" w:eastAsia="Arial" w:cs="Arial"/>
                <w:sz w:val="20"/>
                <w:szCs w:val="20"/>
              </w:rPr>
              <w:t>2.7</w:t>
            </w:r>
          </w:p>
        </w:tc>
      </w:tr>
      <w:tr w14:paraId="1E6A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E33C19">
            <w:r>
              <w:rPr>
                <w:rFonts w:ascii="Arial" w:hAnsi="Arial" w:eastAsia="Arial" w:cs="Arial"/>
                <w:sz w:val="20"/>
                <w:szCs w:val="20"/>
              </w:rPr>
              <w:t>60 - 64</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2E069E">
            <w:r>
              <w:rPr>
                <w:rFonts w:ascii="Arial" w:hAnsi="Arial" w:eastAsia="Arial" w:cs="Arial"/>
                <w:sz w:val="20"/>
                <w:szCs w:val="20"/>
              </w:rPr>
              <w:t>C+</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3DD88">
            <w:r>
              <w:rPr>
                <w:rFonts w:ascii="Arial" w:hAnsi="Arial" w:eastAsia="Arial" w:cs="Arial"/>
                <w:sz w:val="20"/>
                <w:szCs w:val="20"/>
              </w:rPr>
              <w:t>2.3</w:t>
            </w:r>
          </w:p>
        </w:tc>
      </w:tr>
      <w:tr w14:paraId="44BF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607FB5">
            <w:r>
              <w:rPr>
                <w:rFonts w:ascii="Arial" w:hAnsi="Arial" w:eastAsia="Arial" w:cs="Arial"/>
                <w:sz w:val="20"/>
                <w:szCs w:val="20"/>
              </w:rPr>
              <w:t>55 - 59</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8F766">
            <w:r>
              <w:rPr>
                <w:rFonts w:ascii="Arial" w:hAnsi="Arial" w:eastAsia="Arial" w:cs="Arial"/>
                <w:sz w:val="20"/>
                <w:szCs w:val="20"/>
              </w:rPr>
              <w:t>C</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9C5839">
            <w:r>
              <w:rPr>
                <w:rFonts w:ascii="Arial" w:hAnsi="Arial" w:eastAsia="Arial" w:cs="Arial"/>
                <w:sz w:val="20"/>
                <w:szCs w:val="20"/>
              </w:rPr>
              <w:t>2.0</w:t>
            </w:r>
          </w:p>
        </w:tc>
      </w:tr>
      <w:tr w14:paraId="2F8A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666F7A">
            <w:r>
              <w:rPr>
                <w:rFonts w:ascii="Arial" w:hAnsi="Arial" w:eastAsia="Arial" w:cs="Arial"/>
                <w:sz w:val="20"/>
                <w:szCs w:val="20"/>
              </w:rPr>
              <w:t>50 - 54</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2ADD01">
            <w:r>
              <w:rPr>
                <w:rFonts w:ascii="Arial" w:hAnsi="Arial" w:eastAsia="Arial" w:cs="Arial"/>
                <w:sz w:val="20"/>
                <w:szCs w:val="20"/>
              </w:rPr>
              <w:t>C-</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8D1BF6">
            <w:r>
              <w:rPr>
                <w:rFonts w:ascii="Arial" w:hAnsi="Arial" w:eastAsia="Arial" w:cs="Arial"/>
                <w:sz w:val="20"/>
                <w:szCs w:val="20"/>
              </w:rPr>
              <w:t>1.7</w:t>
            </w:r>
          </w:p>
        </w:tc>
      </w:tr>
      <w:tr w14:paraId="25FB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6ACE07">
            <w:r>
              <w:rPr>
                <w:rFonts w:ascii="Arial" w:hAnsi="Arial" w:eastAsia="Arial" w:cs="Arial"/>
                <w:sz w:val="20"/>
                <w:szCs w:val="20"/>
              </w:rPr>
              <w:t>45 - 49</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642835">
            <w:r>
              <w:rPr>
                <w:rFonts w:ascii="Arial" w:hAnsi="Arial" w:eastAsia="Arial" w:cs="Arial"/>
                <w:sz w:val="20"/>
                <w:szCs w:val="20"/>
              </w:rPr>
              <w:t>D</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6C49E">
            <w:r>
              <w:rPr>
                <w:rFonts w:ascii="Arial" w:hAnsi="Arial" w:eastAsia="Arial" w:cs="Arial"/>
                <w:sz w:val="20"/>
                <w:szCs w:val="20"/>
              </w:rPr>
              <w:t>1.0</w:t>
            </w:r>
          </w:p>
        </w:tc>
      </w:tr>
      <w:tr w14:paraId="0A6F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B2EBB1">
            <w:r>
              <w:rPr>
                <w:rFonts w:ascii="Arial" w:hAnsi="Arial" w:eastAsia="Arial" w:cs="Arial"/>
                <w:sz w:val="20"/>
                <w:szCs w:val="20"/>
              </w:rPr>
              <w:t>Below 45</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4606E">
            <w:r>
              <w:rPr>
                <w:rFonts w:ascii="Arial" w:hAnsi="Arial" w:eastAsia="Arial" w:cs="Arial"/>
                <w:sz w:val="20"/>
                <w:szCs w:val="20"/>
              </w:rPr>
              <w:t>F</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E03CFB">
            <w:r>
              <w:rPr>
                <w:rFonts w:ascii="Arial" w:hAnsi="Arial" w:eastAsia="Arial" w:cs="Arial"/>
                <w:sz w:val="20"/>
                <w:szCs w:val="20"/>
              </w:rPr>
              <w:t>0.0</w:t>
            </w:r>
          </w:p>
        </w:tc>
      </w:tr>
    </w:tbl>
    <w:p w14:paraId="15CFCEA7">
      <w:pPr>
        <w:spacing w:after="200"/>
      </w:pPr>
    </w:p>
    <w:p w14:paraId="3DC1E1AF">
      <w:pPr>
        <w:pStyle w:val="2"/>
        <w:rPr>
          <w:color w:val="auto"/>
        </w:rPr>
      </w:pPr>
      <w:r>
        <w:rPr>
          <w:rFonts w:ascii="Arial" w:hAnsi="Arial" w:eastAsia="Arial" w:cs="Arial"/>
          <w:b/>
          <w:bCs/>
          <w:color w:val="auto"/>
          <w:sz w:val="28"/>
          <w:szCs w:val="28"/>
        </w:rPr>
        <w:t>Data Storage</w:t>
      </w:r>
    </w:p>
    <w:p w14:paraId="14451B77">
      <w:pPr>
        <w:spacing w:after="120"/>
      </w:pPr>
      <w:r>
        <w:rPr>
          <w:rFonts w:ascii="Arial" w:hAnsi="Arial" w:eastAsia="Arial" w:cs="Arial"/>
          <w:sz w:val="22"/>
          <w:szCs w:val="22"/>
        </w:rPr>
        <w:t>The program uses three CSV files to store data:</w:t>
      </w:r>
    </w:p>
    <w:p w14:paraId="7D060335">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E3C7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5F29B68">
            <w:pPr>
              <w:rPr>
                <w:color w:val="FFFFFF" w:themeColor="background1"/>
                <w14:textFill>
                  <w14:solidFill>
                    <w14:schemeClr w14:val="bg1"/>
                  </w14:solidFill>
                </w14:textFill>
              </w:rPr>
            </w:pPr>
            <w:r>
              <w:rPr>
                <w:rFonts w:ascii="Arial" w:hAnsi="Arial" w:eastAsia="Arial" w:cs="Arial"/>
                <w:b/>
                <w:bCs/>
                <w:color w:val="000000" w:themeColor="text1"/>
                <w:sz w:val="20"/>
                <w:szCs w:val="20"/>
                <w14:textFill>
                  <w14:solidFill>
                    <w14:schemeClr w14:val="tx1"/>
                  </w14:solidFill>
                </w14:textFill>
              </w:rPr>
              <w:t>File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D5CCB42">
            <w:r>
              <w:rPr>
                <w:rFonts w:ascii="Arial" w:hAnsi="Arial" w:eastAsia="Arial" w:cs="Arial"/>
                <w:b/>
                <w:bCs/>
                <w:color w:val="000000" w:themeColor="text1"/>
                <w:sz w:val="20"/>
                <w:szCs w:val="20"/>
                <w14:textFill>
                  <w14:solidFill>
                    <w14:schemeClr w14:val="tx1"/>
                  </w14:solidFill>
                </w14:textFill>
              </w:rPr>
              <w:t>What it stores</w:t>
            </w:r>
          </w:p>
        </w:tc>
      </w:tr>
      <w:tr w14:paraId="56B1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8E921D">
            <w:r>
              <w:rPr>
                <w:rFonts w:ascii="Arial" w:hAnsi="Arial" w:eastAsia="Arial" w:cs="Arial"/>
                <w:sz w:val="20"/>
                <w:szCs w:val="20"/>
              </w:rPr>
              <w:t>students.csv</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E0460">
            <w:r>
              <w:rPr>
                <w:rFonts w:ascii="Arial" w:hAnsi="Arial" w:eastAsia="Arial" w:cs="Arial"/>
                <w:sz w:val="20"/>
                <w:szCs w:val="20"/>
              </w:rPr>
              <w:t>Student ID, name, department, username, password, CGPA</w:t>
            </w:r>
          </w:p>
        </w:tc>
      </w:tr>
      <w:tr w14:paraId="1A0E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26B6AD">
            <w:r>
              <w:rPr>
                <w:rFonts w:ascii="Arial" w:hAnsi="Arial" w:eastAsia="Arial" w:cs="Arial"/>
                <w:sz w:val="20"/>
                <w:szCs w:val="20"/>
              </w:rPr>
              <w:t>courses.csv</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EF235E">
            <w:r>
              <w:rPr>
                <w:rFonts w:ascii="Arial" w:hAnsi="Arial" w:eastAsia="Arial" w:cs="Arial"/>
                <w:sz w:val="20"/>
                <w:szCs w:val="20"/>
              </w:rPr>
              <w:t>Course names and semester numbers for each student</w:t>
            </w:r>
          </w:p>
        </w:tc>
      </w:tr>
      <w:tr w14:paraId="092A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B7F8D">
            <w:r>
              <w:rPr>
                <w:rFonts w:ascii="Arial" w:hAnsi="Arial" w:eastAsia="Arial" w:cs="Arial"/>
                <w:sz w:val="20"/>
                <w:szCs w:val="20"/>
              </w:rPr>
              <w:t>marks.csv</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7D6987">
            <w:r>
              <w:rPr>
                <w:rFonts w:ascii="Arial" w:hAnsi="Arial" w:eastAsia="Arial" w:cs="Arial"/>
                <w:sz w:val="20"/>
                <w:szCs w:val="20"/>
              </w:rPr>
              <w:t>Quiz, assignment, midterm, and final marks for each course</w:t>
            </w:r>
          </w:p>
        </w:tc>
      </w:tr>
    </w:tbl>
    <w:p w14:paraId="17883278">
      <w:pPr>
        <w:spacing w:after="150"/>
      </w:pPr>
    </w:p>
    <w:p w14:paraId="270DC9B4">
      <w:pPr>
        <w:spacing w:after="120"/>
      </w:pPr>
      <w:r>
        <w:rPr>
          <w:rFonts w:ascii="Arial" w:hAnsi="Arial" w:eastAsia="Arial" w:cs="Arial"/>
          <w:sz w:val="22"/>
          <w:szCs w:val="22"/>
        </w:rPr>
        <w:t>Data is loaded automatically when the program starts. Saving happens automatically after most operations, and also when the teacher chooses Save &amp; Logout.</w:t>
      </w:r>
    </w:p>
    <w:p w14:paraId="2FD6BF51">
      <w:pPr>
        <w:pStyle w:val="2"/>
        <w:rPr>
          <w:color w:val="auto"/>
        </w:rPr>
      </w:pPr>
      <w:r>
        <w:rPr>
          <w:rFonts w:ascii="Arial" w:hAnsi="Arial" w:eastAsia="Arial" w:cs="Arial"/>
          <w:b/>
          <w:bCs/>
          <w:color w:val="auto"/>
          <w:sz w:val="28"/>
          <w:szCs w:val="28"/>
        </w:rPr>
        <w:t>Search and Sort Features</w:t>
      </w:r>
    </w:p>
    <w:p w14:paraId="46703350">
      <w:pPr>
        <w:pStyle w:val="3"/>
        <w:rPr>
          <w:color w:val="auto"/>
        </w:rPr>
      </w:pPr>
      <w:r>
        <w:rPr>
          <w:rFonts w:ascii="Arial" w:hAnsi="Arial" w:eastAsia="Arial" w:cs="Arial"/>
          <w:b/>
          <w:bCs/>
          <w:color w:val="auto"/>
          <w:sz w:val="24"/>
          <w:szCs w:val="24"/>
        </w:rPr>
        <w:t>Search</w:t>
      </w:r>
    </w:p>
    <w:p w14:paraId="5C27385F">
      <w:pPr>
        <w:pStyle w:val="16"/>
        <w:numPr>
          <w:ilvl w:val="0"/>
          <w:numId w:val="1"/>
        </w:numPr>
        <w:spacing w:after="80"/>
      </w:pPr>
      <w:r>
        <w:rPr>
          <w:rFonts w:ascii="Arial" w:hAnsi="Arial" w:eastAsia="Arial" w:cs="Arial"/>
          <w:sz w:val="22"/>
          <w:szCs w:val="22"/>
        </w:rPr>
        <w:t>Linear Search by ID: checks each student one by one</w:t>
      </w:r>
    </w:p>
    <w:p w14:paraId="1AF69F53">
      <w:pPr>
        <w:pStyle w:val="16"/>
        <w:numPr>
          <w:ilvl w:val="0"/>
          <w:numId w:val="1"/>
        </w:numPr>
        <w:spacing w:after="80"/>
      </w:pPr>
      <w:r>
        <w:rPr>
          <w:rFonts w:ascii="Arial" w:hAnsi="Arial" w:eastAsia="Arial" w:cs="Arial"/>
          <w:sz w:val="22"/>
          <w:szCs w:val="22"/>
        </w:rPr>
        <w:t>Binary Search by ID: faster search (sorts list first, then searches)</w:t>
      </w:r>
    </w:p>
    <w:p w14:paraId="02AFF591">
      <w:pPr>
        <w:pStyle w:val="16"/>
        <w:numPr>
          <w:ilvl w:val="0"/>
          <w:numId w:val="1"/>
        </w:numPr>
        <w:spacing w:after="80"/>
      </w:pPr>
      <w:r>
        <w:rPr>
          <w:rFonts w:ascii="Arial" w:hAnsi="Arial" w:eastAsia="Arial" w:cs="Arial"/>
          <w:sz w:val="22"/>
          <w:szCs w:val="22"/>
        </w:rPr>
        <w:t>Search by Name: finds students whose name matches the input</w:t>
      </w:r>
    </w:p>
    <w:p w14:paraId="4DB37D1D">
      <w:pPr>
        <w:pStyle w:val="3"/>
        <w:rPr>
          <w:color w:val="auto"/>
        </w:rPr>
      </w:pPr>
      <w:r>
        <w:rPr>
          <w:rFonts w:ascii="Arial" w:hAnsi="Arial" w:eastAsia="Arial" w:cs="Arial"/>
          <w:b/>
          <w:bCs/>
          <w:color w:val="auto"/>
          <w:sz w:val="24"/>
          <w:szCs w:val="24"/>
        </w:rPr>
        <w:t xml:space="preserve"> Sort (Bubble Sort)</w:t>
      </w:r>
    </w:p>
    <w:p w14:paraId="327AFF58">
      <w:pPr>
        <w:pStyle w:val="16"/>
        <w:numPr>
          <w:ilvl w:val="0"/>
          <w:numId w:val="1"/>
        </w:numPr>
        <w:spacing w:after="80"/>
      </w:pPr>
      <w:r>
        <w:rPr>
          <w:rFonts w:ascii="Arial" w:hAnsi="Arial" w:eastAsia="Arial" w:cs="Arial"/>
          <w:sz w:val="22"/>
          <w:szCs w:val="22"/>
        </w:rPr>
        <w:t>By Student ID (smallest to largest)</w:t>
      </w:r>
    </w:p>
    <w:p w14:paraId="3C4D9D4D">
      <w:pPr>
        <w:pStyle w:val="16"/>
        <w:numPr>
          <w:ilvl w:val="0"/>
          <w:numId w:val="1"/>
        </w:numPr>
        <w:spacing w:after="80"/>
      </w:pPr>
      <w:r>
        <w:rPr>
          <w:rFonts w:ascii="Arial" w:hAnsi="Arial" w:eastAsia="Arial" w:cs="Arial"/>
          <w:sz w:val="22"/>
          <w:szCs w:val="22"/>
        </w:rPr>
        <w:t>By Name (A to Z)</w:t>
      </w:r>
    </w:p>
    <w:p w14:paraId="25FEEA10">
      <w:pPr>
        <w:pStyle w:val="16"/>
        <w:numPr>
          <w:ilvl w:val="0"/>
          <w:numId w:val="1"/>
        </w:numPr>
        <w:spacing w:after="80"/>
      </w:pPr>
      <w:r>
        <w:rPr>
          <w:rFonts w:ascii="Arial" w:hAnsi="Arial" w:eastAsia="Arial" w:cs="Arial"/>
          <w:sz w:val="22"/>
          <w:szCs w:val="22"/>
        </w:rPr>
        <w:t>By CGPA (highest to lowest)</w:t>
      </w:r>
    </w:p>
    <w:p w14:paraId="3446184A">
      <w:pPr>
        <w:pStyle w:val="2"/>
        <w:rPr>
          <w:color w:val="auto"/>
        </w:rPr>
      </w:pPr>
      <w:r>
        <w:rPr>
          <w:rFonts w:ascii="Arial" w:hAnsi="Arial" w:eastAsia="Arial" w:cs="Arial"/>
          <w:b/>
          <w:bCs/>
          <w:color w:val="auto"/>
          <w:sz w:val="28"/>
          <w:szCs w:val="28"/>
        </w:rPr>
        <w:t>Technical Notes</w:t>
      </w:r>
    </w:p>
    <w:p w14:paraId="1C0DCD4A">
      <w:pPr>
        <w:pStyle w:val="16"/>
        <w:numPr>
          <w:ilvl w:val="0"/>
          <w:numId w:val="0"/>
        </w:numPr>
        <w:spacing w:after="80"/>
        <w:ind w:left="360" w:leftChars="0"/>
      </w:pPr>
      <w:r>
        <w:rPr>
          <w:rFonts w:ascii="Arial" w:hAnsi="Arial" w:eastAsia="Arial" w:cs="Arial"/>
          <w:sz w:val="22"/>
          <w:szCs w:val="22"/>
        </w:rPr>
        <w:t>Language: Java</w:t>
      </w:r>
    </w:p>
    <w:p w14:paraId="62802B99">
      <w:pPr>
        <w:pStyle w:val="16"/>
        <w:numPr>
          <w:ilvl w:val="0"/>
          <w:numId w:val="0"/>
        </w:numPr>
        <w:spacing w:after="80"/>
        <w:ind w:left="360" w:leftChars="0"/>
      </w:pPr>
      <w:r>
        <w:rPr>
          <w:rFonts w:ascii="Arial" w:hAnsi="Arial" w:eastAsia="Arial" w:cs="Arial"/>
          <w:sz w:val="22"/>
          <w:szCs w:val="22"/>
        </w:rPr>
        <w:t>Arrays are used instead of  ArrayList. They grow automatically by doubling in size when full.</w:t>
      </w:r>
    </w:p>
    <w:p w14:paraId="0CEE95C4">
      <w:pPr>
        <w:pStyle w:val="16"/>
        <w:numPr>
          <w:ilvl w:val="0"/>
          <w:numId w:val="0"/>
        </w:numPr>
        <w:spacing w:after="80"/>
        <w:ind w:left="360" w:leftChars="0"/>
      </w:pPr>
      <w:r>
        <w:rPr>
          <w:rFonts w:ascii="Arial" w:hAnsi="Arial" w:eastAsia="Arial" w:cs="Arial"/>
          <w:sz w:val="22"/>
          <w:szCs w:val="22"/>
        </w:rPr>
        <w:t>CGPA is calculated as the average grade points across all graded courses.</w:t>
      </w:r>
    </w:p>
    <w:p w14:paraId="77D90E9B">
      <w:pPr>
        <w:pStyle w:val="16"/>
        <w:numPr>
          <w:ilvl w:val="0"/>
          <w:numId w:val="0"/>
        </w:numPr>
        <w:spacing w:after="80"/>
        <w:ind w:left="360" w:leftChars="0"/>
      </w:pPr>
      <w:r>
        <w:rPr>
          <w:rFonts w:ascii="Arial" w:hAnsi="Arial" w:eastAsia="Arial" w:cs="Arial"/>
          <w:sz w:val="22"/>
          <w:szCs w:val="22"/>
        </w:rPr>
        <w:t>If marks are not yet entered for a course, grades show as Pending.</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03CB2CB9"/>
    <w:rsid w:val="1A892DC1"/>
    <w:rsid w:val="742D3F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50"/>
      <w:outlineLvl w:val="0"/>
    </w:pPr>
    <w:rPr>
      <w:rFonts w:ascii="Arial" w:hAnsi="Arial" w:eastAsia="Arial" w:cs="Arial"/>
      <w:b/>
      <w:bCs/>
      <w:color w:val="2E75B6"/>
      <w:sz w:val="32"/>
      <w:szCs w:val="32"/>
    </w:rPr>
  </w:style>
  <w:style w:type="paragraph" w:styleId="3">
    <w:name w:val="heading 2"/>
    <w:next w:val="1"/>
    <w:qFormat/>
    <w:uiPriority w:val="0"/>
    <w:pPr>
      <w:spacing w:before="200" w:after="100"/>
      <w:outlineLvl w:val="1"/>
    </w:pPr>
    <w:rPr>
      <w:rFonts w:ascii="Arial" w:hAnsi="Arial" w:eastAsia="Arial" w:cs="Arial"/>
      <w:b/>
      <w:bCs/>
      <w:color w:val="1F4E79"/>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2026-06-05T17:05:00Z</dcterms:created>
  <dc:creator>Un-named</dc:creator>
  <cp:lastModifiedBy>MUhammad AQEEL</cp:lastModifiedBy>
  <dcterms:modified xsi:type="dcterms:W3CDTF">2026-06-13T03:03:46Z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B2C2AED65ED44B7EA57D32363110311A_12</vt:lpwstr>
  </property>
</Properties>
</file>