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1DE45D22" w:rsidR="00B36F6B" w:rsidRPr="001E43D1" w:rsidRDefault="00B36F6B" w:rsidP="00FC7213">
      <w:pPr>
        <w:pStyle w:val="Title"/>
        <w:ind w:left="0"/>
        <w:jc w:val="center"/>
        <w:rPr>
          <w:rFonts w:asciiTheme="majorBidi" w:hAnsiTheme="majorBidi" w:cstheme="majorBidi"/>
          <w:i w:val="0"/>
          <w:iCs w:val="0"/>
          <w:sz w:val="44"/>
          <w:szCs w:val="44"/>
        </w:rPr>
      </w:pPr>
      <w:r w:rsidRPr="001E43D1">
        <w:rPr>
          <w:rFonts w:asciiTheme="majorBidi" w:hAnsiTheme="majorBidi" w:cstheme="majorBidi"/>
          <w:i w:val="0"/>
          <w:iCs w:val="0"/>
          <w:sz w:val="44"/>
          <w:szCs w:val="44"/>
        </w:rPr>
        <w:t>Scalar</w:t>
      </w:r>
      <w:r w:rsidRPr="001E43D1">
        <w:rPr>
          <w:rFonts w:asciiTheme="majorBidi" w:hAnsiTheme="majorBidi" w:cstheme="majorBidi"/>
          <w:i w:val="0"/>
          <w:iCs w:val="0"/>
          <w:spacing w:val="-1"/>
          <w:sz w:val="44"/>
          <w:szCs w:val="44"/>
        </w:rPr>
        <w:t xml:space="preserve"> </w:t>
      </w:r>
      <w:r w:rsidRPr="001E43D1">
        <w:rPr>
          <w:rFonts w:asciiTheme="majorBidi" w:hAnsiTheme="majorBidi" w:cstheme="majorBidi"/>
          <w:i w:val="0"/>
          <w:iCs w:val="0"/>
          <w:sz w:val="44"/>
          <w:szCs w:val="44"/>
        </w:rPr>
        <w:t xml:space="preserve">Encoder with </w:t>
      </w:r>
      <w:r w:rsidR="000228F1" w:rsidRPr="001E43D1">
        <w:rPr>
          <w:rFonts w:asciiTheme="majorBidi" w:hAnsiTheme="majorBidi" w:cstheme="majorBidi"/>
          <w:i w:val="0"/>
          <w:iCs w:val="0"/>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11847" w:type="dxa"/>
        <w:tblInd w:w="397" w:type="dxa"/>
        <w:tblLayout w:type="fixed"/>
        <w:tblCellMar>
          <w:left w:w="0" w:type="dxa"/>
          <w:right w:w="0" w:type="dxa"/>
        </w:tblCellMar>
        <w:tblLook w:val="01E0" w:firstRow="1" w:lastRow="1" w:firstColumn="1" w:lastColumn="1" w:noHBand="0" w:noVBand="0"/>
      </w:tblPr>
      <w:tblGrid>
        <w:gridCol w:w="3125"/>
        <w:gridCol w:w="3292"/>
        <w:gridCol w:w="2715"/>
        <w:gridCol w:w="2715"/>
      </w:tblGrid>
      <w:tr w:rsidR="00136F5C" w:rsidRPr="000228F1" w14:paraId="008940F9" w14:textId="77777777" w:rsidTr="00136F5C">
        <w:trPr>
          <w:trHeight w:val="204"/>
        </w:trPr>
        <w:tc>
          <w:tcPr>
            <w:tcW w:w="3125" w:type="dxa"/>
          </w:tcPr>
          <w:p w14:paraId="06681A39" w14:textId="77777777" w:rsidR="00136F5C" w:rsidRPr="000228F1" w:rsidRDefault="00136F5C" w:rsidP="00136F5C">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1AE11F1D" w:rsidR="00136F5C" w:rsidRPr="000228F1" w:rsidRDefault="00136F5C" w:rsidP="00136F5C">
            <w:pPr>
              <w:pStyle w:val="TableParagraph"/>
              <w:rPr>
                <w:rFonts w:asciiTheme="majorBidi" w:hAnsiTheme="majorBidi" w:cstheme="majorBidi"/>
                <w:sz w:val="18"/>
              </w:rPr>
            </w:pPr>
            <w:r w:rsidRPr="000228F1">
              <w:rPr>
                <w:rFonts w:asciiTheme="majorBidi" w:hAnsiTheme="majorBidi" w:cstheme="majorBidi"/>
                <w:sz w:val="18"/>
              </w:rPr>
              <w:t>Haris Abbas Qureshi</w:t>
            </w:r>
            <w:r>
              <w:rPr>
                <w:rFonts w:asciiTheme="majorBidi" w:hAnsiTheme="majorBidi" w:cstheme="majorBidi"/>
                <w:sz w:val="18"/>
              </w:rPr>
              <w:t xml:space="preserve">                                    </w:t>
            </w:r>
          </w:p>
        </w:tc>
        <w:tc>
          <w:tcPr>
            <w:tcW w:w="2715" w:type="dxa"/>
          </w:tcPr>
          <w:p w14:paraId="7A638C42" w14:textId="3F72F2E9" w:rsidR="00136F5C" w:rsidRPr="000228F1" w:rsidRDefault="00136F5C" w:rsidP="00136F5C">
            <w:pPr>
              <w:pStyle w:val="TableParagraph"/>
              <w:rPr>
                <w:rFonts w:asciiTheme="majorBidi" w:hAnsiTheme="majorBidi" w:cstheme="majorBidi"/>
                <w:sz w:val="18"/>
              </w:rPr>
            </w:pPr>
            <w:r>
              <w:rPr>
                <w:rFonts w:asciiTheme="majorBidi" w:hAnsiTheme="majorBidi" w:cstheme="majorBidi"/>
                <w:sz w:val="18"/>
              </w:rPr>
              <w:t>Saad Jamil</w:t>
            </w:r>
          </w:p>
        </w:tc>
        <w:tc>
          <w:tcPr>
            <w:tcW w:w="2715" w:type="dxa"/>
          </w:tcPr>
          <w:p w14:paraId="63243EC7" w14:textId="3B1A48B1" w:rsidR="00136F5C" w:rsidRPr="000228F1" w:rsidRDefault="00136F5C" w:rsidP="00136F5C">
            <w:pPr>
              <w:pStyle w:val="TableParagraph"/>
              <w:rPr>
                <w:rFonts w:asciiTheme="majorBidi" w:hAnsiTheme="majorBidi" w:cstheme="majorBidi"/>
                <w:sz w:val="18"/>
              </w:rPr>
            </w:pPr>
          </w:p>
        </w:tc>
      </w:tr>
      <w:tr w:rsidR="00136F5C" w:rsidRPr="001E43D1" w14:paraId="6AE1B9A0" w14:textId="77777777" w:rsidTr="00136F5C">
        <w:trPr>
          <w:trHeight w:val="80"/>
        </w:trPr>
        <w:tc>
          <w:tcPr>
            <w:tcW w:w="3125" w:type="dxa"/>
          </w:tcPr>
          <w:p w14:paraId="2C8E3A6B" w14:textId="77777777" w:rsidR="00136F5C" w:rsidRPr="001E43D1" w:rsidRDefault="00136F5C" w:rsidP="00136F5C">
            <w:pPr>
              <w:pStyle w:val="TableParagraph"/>
              <w:rPr>
                <w:rFonts w:asciiTheme="majorBidi" w:hAnsiTheme="majorBidi" w:cstheme="majorBidi"/>
                <w:sz w:val="18"/>
              </w:rPr>
            </w:pPr>
            <w:r w:rsidRPr="001E43D1">
              <w:rPr>
                <w:rFonts w:asciiTheme="majorBidi" w:hAnsiTheme="majorBidi" w:cstheme="majorBidi"/>
                <w:sz w:val="18"/>
              </w:rPr>
              <w:t xml:space="preserve"> </w:t>
            </w:r>
            <w:hyperlink r:id="rId9" w:history="1">
              <w:r w:rsidRPr="001E43D1">
                <w:rPr>
                  <w:rStyle w:val="Hyperlink"/>
                  <w:color w:val="auto"/>
                  <w:sz w:val="18"/>
                  <w:u w:val="none"/>
                </w:rPr>
                <w:t>aqib.javed</w:t>
              </w:r>
              <w:r w:rsidRPr="001E43D1">
                <w:rPr>
                  <w:rStyle w:val="Hyperlink"/>
                  <w:rFonts w:asciiTheme="majorBidi" w:hAnsiTheme="majorBidi" w:cstheme="majorBidi"/>
                  <w:color w:val="auto"/>
                  <w:sz w:val="18"/>
                  <w:u w:val="none"/>
                </w:rPr>
                <w:t>@stud.fra-uas.de</w:t>
              </w:r>
            </w:hyperlink>
          </w:p>
        </w:tc>
        <w:tc>
          <w:tcPr>
            <w:tcW w:w="3292" w:type="dxa"/>
          </w:tcPr>
          <w:p w14:paraId="6763E9EB" w14:textId="2DF80293" w:rsidR="00136F5C" w:rsidRPr="001E43D1" w:rsidRDefault="00000000" w:rsidP="00136F5C">
            <w:pPr>
              <w:pStyle w:val="TableParagraph"/>
              <w:rPr>
                <w:rFonts w:asciiTheme="majorBidi" w:hAnsiTheme="majorBidi" w:cstheme="majorBidi"/>
                <w:sz w:val="18"/>
              </w:rPr>
            </w:pPr>
            <w:hyperlink r:id="rId10" w:history="1">
              <w:r w:rsidR="00136F5C" w:rsidRPr="001E43D1">
                <w:rPr>
                  <w:rStyle w:val="Hyperlink"/>
                  <w:rFonts w:asciiTheme="majorBidi" w:hAnsiTheme="majorBidi" w:cstheme="majorBidi"/>
                  <w:color w:val="auto"/>
                  <w:sz w:val="18"/>
                  <w:u w:val="none"/>
                </w:rPr>
                <w:t>qureshi.harisabbas1@gmail.com</w:t>
              </w:r>
            </w:hyperlink>
          </w:p>
        </w:tc>
        <w:tc>
          <w:tcPr>
            <w:tcW w:w="2715" w:type="dxa"/>
          </w:tcPr>
          <w:p w14:paraId="6179C533" w14:textId="61FC9DC5" w:rsidR="00136F5C" w:rsidRPr="001E43D1" w:rsidRDefault="00000000" w:rsidP="00136F5C">
            <w:pPr>
              <w:pStyle w:val="TableParagraph"/>
              <w:rPr>
                <w:rFonts w:asciiTheme="majorBidi" w:hAnsiTheme="majorBidi" w:cstheme="majorBidi"/>
                <w:sz w:val="18"/>
                <w:szCs w:val="18"/>
              </w:rPr>
            </w:pPr>
            <w:hyperlink r:id="rId11" w:history="1">
              <w:r w:rsidR="00136F5C" w:rsidRPr="001E43D1">
                <w:rPr>
                  <w:rStyle w:val="Hyperlink"/>
                  <w:color w:val="auto"/>
                  <w:sz w:val="18"/>
                  <w:szCs w:val="18"/>
                  <w:u w:val="none"/>
                </w:rPr>
                <w:t>jamil.saad</w:t>
              </w:r>
              <w:r w:rsidR="00136F5C" w:rsidRPr="001E43D1">
                <w:rPr>
                  <w:rStyle w:val="Hyperlink"/>
                  <w:rFonts w:asciiTheme="majorBidi" w:hAnsiTheme="majorBidi" w:cstheme="majorBidi"/>
                  <w:color w:val="auto"/>
                  <w:sz w:val="18"/>
                  <w:szCs w:val="18"/>
                  <w:u w:val="none"/>
                </w:rPr>
                <w:t>@stud.fra-uas.de</w:t>
              </w:r>
            </w:hyperlink>
            <w:r w:rsidR="00136F5C" w:rsidRPr="001E43D1">
              <w:rPr>
                <w:rFonts w:asciiTheme="majorBidi" w:hAnsiTheme="majorBidi" w:cstheme="majorBidi"/>
                <w:sz w:val="18"/>
                <w:szCs w:val="18"/>
              </w:rPr>
              <w:t xml:space="preserve"> </w:t>
            </w:r>
          </w:p>
        </w:tc>
        <w:tc>
          <w:tcPr>
            <w:tcW w:w="2715" w:type="dxa"/>
          </w:tcPr>
          <w:p w14:paraId="7F11D9E9" w14:textId="5808B7A3" w:rsidR="00136F5C" w:rsidRPr="001E43D1" w:rsidRDefault="00136F5C" w:rsidP="00136F5C">
            <w:pPr>
              <w:pStyle w:val="TableParagraph"/>
              <w:rPr>
                <w:rFonts w:asciiTheme="majorBidi" w:hAnsiTheme="majorBidi" w:cstheme="majorBidi"/>
                <w:sz w:val="18"/>
              </w:rPr>
            </w:pPr>
          </w:p>
        </w:tc>
      </w:tr>
    </w:tbl>
    <w:p w14:paraId="709B243C" w14:textId="77777777" w:rsidR="00B36F6B" w:rsidRPr="001E43D1" w:rsidRDefault="00B36F6B" w:rsidP="00E57F41">
      <w:pPr>
        <w:pStyle w:val="BodyText"/>
        <w:rPr>
          <w:rFonts w:asciiTheme="majorBidi" w:hAnsiTheme="majorBidi" w:cstheme="majorBidi"/>
        </w:rPr>
      </w:pPr>
    </w:p>
    <w:p w14:paraId="0ACA0E68" w14:textId="77777777" w:rsidR="00B36F6B" w:rsidRPr="001E43D1" w:rsidRDefault="00B36F6B" w:rsidP="00B36F6B">
      <w:pPr>
        <w:pStyle w:val="BodyText"/>
        <w:rPr>
          <w:rFonts w:asciiTheme="majorBidi" w:hAnsiTheme="majorBidi" w:cstheme="majorBid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2"/>
          <w:type w:val="continuous"/>
          <w:pgSz w:w="11910" w:h="16840"/>
          <w:pgMar w:top="800" w:right="480" w:bottom="1240" w:left="1000" w:header="720" w:footer="1051" w:gutter="0"/>
          <w:pgNumType w:start="1"/>
          <w:cols w:space="720"/>
        </w:sectPr>
      </w:pPr>
    </w:p>
    <w:p w14:paraId="41AEEF30" w14:textId="4F9B3326" w:rsidR="00B36F6B" w:rsidRDefault="00AF5873" w:rsidP="00D7307D">
      <w:pPr>
        <w:jc w:val="both"/>
        <w:rPr>
          <w:rFonts w:asciiTheme="majorBidi" w:hAnsiTheme="majorBidi" w:cstheme="majorBidi"/>
          <w:b/>
          <w:sz w:val="18"/>
          <w:szCs w:val="18"/>
        </w:rPr>
      </w:pPr>
      <w:r>
        <w:rPr>
          <w:rFonts w:asciiTheme="majorBidi" w:hAnsiTheme="majorBidi" w:cstheme="majorBidi"/>
          <w:b/>
          <w:i/>
          <w:sz w:val="20"/>
          <w:szCs w:val="20"/>
        </w:rPr>
        <w:t xml:space="preserve">     </w:t>
      </w:r>
      <w:r w:rsidR="00B36F6B" w:rsidRPr="001E43D1">
        <w:rPr>
          <w:rFonts w:asciiTheme="majorBidi" w:hAnsiTheme="majorBidi" w:cstheme="majorBidi"/>
          <w:b/>
          <w:i/>
          <w:sz w:val="18"/>
          <w:szCs w:val="18"/>
        </w:rPr>
        <w:t>Abstract</w:t>
      </w:r>
      <w:r w:rsidR="00B36F6B" w:rsidRPr="005C42AA">
        <w:rPr>
          <w:rFonts w:asciiTheme="majorBidi" w:hAnsiTheme="majorBidi" w:cstheme="majorBidi"/>
          <w:bCs/>
          <w:sz w:val="18"/>
          <w:szCs w:val="18"/>
        </w:rPr>
        <w:t>—</w:t>
      </w:r>
      <w:r w:rsidR="00D7307D" w:rsidRPr="001E43D1">
        <w:rPr>
          <w:rFonts w:asciiTheme="majorBidi" w:hAnsiTheme="majorBidi" w:cstheme="majorBidi"/>
          <w:b/>
          <w:sz w:val="18"/>
          <w:szCs w:val="18"/>
        </w:rPr>
        <w:t xml:space="preserve">Scalar encoding is a fundamental operation in machine learning systems, and the Scalar Encoder with Buckets is a new method that provides efficient and flexible scalar value encoding. In this paper, we present a comprehensive set of unit tests that validate the </w:t>
      </w:r>
      <w:r w:rsidR="001E43D1">
        <w:rPr>
          <w:rFonts w:asciiTheme="majorBidi" w:hAnsiTheme="majorBidi" w:cstheme="majorBidi"/>
          <w:b/>
          <w:sz w:val="18"/>
          <w:szCs w:val="18"/>
        </w:rPr>
        <w:t xml:space="preserve">effectiveness </w:t>
      </w:r>
      <w:r w:rsidR="00D7307D" w:rsidRPr="001E43D1">
        <w:rPr>
          <w:rFonts w:asciiTheme="majorBidi" w:hAnsiTheme="majorBidi" w:cstheme="majorBidi"/>
          <w:b/>
          <w:sz w:val="18"/>
          <w:szCs w:val="18"/>
        </w:rPr>
        <w:t xml:space="preserve">of the Scalar Encoder with Bucket method for encoding scalar values in various machine learning tasks. Our tests show that the new method </w:t>
      </w:r>
      <w:r w:rsidR="001E43D1">
        <w:rPr>
          <w:rFonts w:asciiTheme="majorBidi" w:hAnsiTheme="majorBidi" w:cstheme="majorBidi"/>
          <w:b/>
          <w:sz w:val="18"/>
          <w:szCs w:val="18"/>
        </w:rPr>
        <w:t>working perfectly with wide range of data</w:t>
      </w:r>
      <w:r w:rsidR="00D7307D" w:rsidRPr="001E43D1">
        <w:rPr>
          <w:rFonts w:asciiTheme="majorBidi" w:hAnsiTheme="majorBidi" w:cstheme="majorBidi"/>
          <w:b/>
          <w:sz w:val="18"/>
          <w:szCs w:val="18"/>
        </w:rPr>
        <w:t xml:space="preserve">. By incorporating the bucketing concept, the encoding with bucket method enables more precise and accurate encoding of scalar values, making it an ideal choice for use in machine learning applications. </w:t>
      </w:r>
      <w:r w:rsidR="007D0964" w:rsidRPr="001E43D1">
        <w:rPr>
          <w:rFonts w:asciiTheme="majorBidi" w:hAnsiTheme="majorBidi" w:cstheme="majorBidi"/>
          <w:b/>
          <w:sz w:val="18"/>
          <w:szCs w:val="18"/>
        </w:rPr>
        <w:t>Our rigorous unit tests, which involved testing various parameters of the Scalar Encoder with Buckets method, validate the effectiveness of this new method for scalar value encoding.</w:t>
      </w:r>
      <w:r w:rsidR="00D7307D" w:rsidRPr="001E43D1">
        <w:rPr>
          <w:rFonts w:asciiTheme="majorBidi" w:hAnsiTheme="majorBidi" w:cstheme="majorBidi"/>
          <w:b/>
          <w:sz w:val="18"/>
          <w:szCs w:val="18"/>
        </w:rPr>
        <w:t xml:space="preserve"> Previously, only traditional scalar encoders were available for use, and the introduction of </w:t>
      </w:r>
      <w:r w:rsidR="007D0964" w:rsidRPr="001E43D1">
        <w:rPr>
          <w:rFonts w:asciiTheme="majorBidi" w:hAnsiTheme="majorBidi" w:cstheme="majorBidi"/>
          <w:b/>
          <w:sz w:val="18"/>
          <w:szCs w:val="18"/>
        </w:rPr>
        <w:t xml:space="preserve">this new </w:t>
      </w:r>
      <w:r w:rsidR="00D7307D" w:rsidRPr="001E43D1">
        <w:rPr>
          <w:rFonts w:asciiTheme="majorBidi" w:hAnsiTheme="majorBidi" w:cstheme="majorBidi"/>
          <w:b/>
          <w:sz w:val="18"/>
          <w:szCs w:val="18"/>
        </w:rPr>
        <w:t>method offers a significant improvement in scalar encoding. Our unit tests provide a framework for further testing and development of t</w:t>
      </w:r>
      <w:r w:rsidR="007D0964" w:rsidRPr="001E43D1">
        <w:rPr>
          <w:rFonts w:asciiTheme="majorBidi" w:hAnsiTheme="majorBidi" w:cstheme="majorBidi"/>
          <w:b/>
          <w:sz w:val="18"/>
          <w:szCs w:val="18"/>
        </w:rPr>
        <w:t>his new</w:t>
      </w:r>
      <w:r w:rsidRPr="001E43D1">
        <w:rPr>
          <w:rFonts w:asciiTheme="majorBidi" w:hAnsiTheme="majorBidi" w:cstheme="majorBidi"/>
          <w:b/>
          <w:sz w:val="18"/>
          <w:szCs w:val="18"/>
        </w:rPr>
        <w:t xml:space="preserve"> </w:t>
      </w:r>
      <w:r w:rsidR="00D7307D" w:rsidRPr="001E43D1">
        <w:rPr>
          <w:rFonts w:asciiTheme="majorBidi" w:hAnsiTheme="majorBidi" w:cstheme="majorBidi"/>
          <w:b/>
          <w:sz w:val="18"/>
          <w:szCs w:val="18"/>
        </w:rPr>
        <w:t xml:space="preserve">method, which offers </w:t>
      </w:r>
      <w:r w:rsidR="007D0964" w:rsidRPr="001E43D1">
        <w:rPr>
          <w:rFonts w:asciiTheme="majorBidi" w:hAnsiTheme="majorBidi" w:cstheme="majorBidi"/>
          <w:b/>
          <w:sz w:val="18"/>
          <w:szCs w:val="18"/>
        </w:rPr>
        <w:t xml:space="preserve">ideal </w:t>
      </w:r>
      <w:r w:rsidR="00D7307D" w:rsidRPr="001E43D1">
        <w:rPr>
          <w:rFonts w:asciiTheme="majorBidi" w:hAnsiTheme="majorBidi" w:cstheme="majorBidi"/>
          <w:b/>
          <w:sz w:val="18"/>
          <w:szCs w:val="18"/>
        </w:rPr>
        <w:t>approach for efficient scalar value encoding in machine learning systems.</w:t>
      </w:r>
    </w:p>
    <w:p w14:paraId="17AA8256" w14:textId="77777777" w:rsidR="001E43D1" w:rsidRPr="005C42AA" w:rsidRDefault="001E43D1" w:rsidP="00D7307D">
      <w:pPr>
        <w:jc w:val="both"/>
        <w:rPr>
          <w:rFonts w:asciiTheme="majorBidi" w:hAnsiTheme="majorBidi" w:cstheme="majorBidi"/>
          <w:bCs/>
          <w:sz w:val="18"/>
          <w:szCs w:val="18"/>
        </w:rPr>
      </w:pPr>
    </w:p>
    <w:p w14:paraId="6F1AEADD" w14:textId="7FABA2F4" w:rsidR="00B36F6B" w:rsidRPr="001E43D1" w:rsidRDefault="00B36F6B" w:rsidP="007B6521">
      <w:pPr>
        <w:jc w:val="both"/>
        <w:rPr>
          <w:rFonts w:asciiTheme="majorBidi" w:hAnsiTheme="majorBidi" w:cstheme="majorBidi"/>
          <w:b/>
          <w:i/>
          <w:sz w:val="18"/>
          <w:szCs w:val="18"/>
        </w:rPr>
      </w:pPr>
      <w:r w:rsidRPr="001E43D1">
        <w:rPr>
          <w:rFonts w:asciiTheme="majorBidi" w:hAnsiTheme="majorBidi" w:cstheme="majorBidi"/>
          <w:b/>
          <w:i/>
          <w:sz w:val="18"/>
          <w:szCs w:val="18"/>
        </w:rPr>
        <w:t>Keywords</w:t>
      </w:r>
      <w:r w:rsidR="001E43D1">
        <w:rPr>
          <w:rFonts w:asciiTheme="majorBidi" w:hAnsiTheme="majorBidi" w:cstheme="majorBidi"/>
          <w:b/>
          <w:i/>
          <w:sz w:val="18"/>
          <w:szCs w:val="18"/>
        </w:rPr>
        <w:t>---</w:t>
      </w:r>
      <w:r w:rsidR="007D0964" w:rsidRPr="001E43D1">
        <w:rPr>
          <w:rFonts w:asciiTheme="majorBidi" w:hAnsiTheme="majorBidi" w:cstheme="majorBidi"/>
          <w:b/>
          <w:i/>
          <w:sz w:val="18"/>
          <w:szCs w:val="18"/>
        </w:rPr>
        <w:t>unit tests</w:t>
      </w:r>
      <w:r w:rsidRPr="001E43D1">
        <w:rPr>
          <w:rFonts w:asciiTheme="majorBidi" w:hAnsiTheme="majorBidi" w:cstheme="majorBidi"/>
          <w:b/>
          <w:i/>
          <w:sz w:val="18"/>
          <w:szCs w:val="18"/>
        </w:rPr>
        <w:t>,</w:t>
      </w:r>
      <w:r w:rsidR="007D0964" w:rsidRPr="001E43D1">
        <w:rPr>
          <w:rFonts w:asciiTheme="majorBidi" w:hAnsiTheme="majorBidi" w:cstheme="majorBidi"/>
          <w:b/>
          <w:i/>
          <w:sz w:val="18"/>
          <w:szCs w:val="18"/>
        </w:rPr>
        <w:t xml:space="preserve"> </w:t>
      </w:r>
      <w:r w:rsidR="007D0964" w:rsidRPr="001E43D1">
        <w:rPr>
          <w:rFonts w:asciiTheme="majorBidi" w:hAnsiTheme="majorBidi" w:cstheme="majorBidi"/>
          <w:b/>
          <w:i/>
          <w:spacing w:val="-3"/>
          <w:sz w:val="18"/>
          <w:szCs w:val="18"/>
        </w:rPr>
        <w:t>bucket</w:t>
      </w:r>
      <w:r w:rsidRPr="001E43D1">
        <w:rPr>
          <w:rFonts w:asciiTheme="majorBidi" w:hAnsiTheme="majorBidi" w:cstheme="majorBidi"/>
          <w:b/>
          <w:i/>
          <w:sz w:val="18"/>
          <w:szCs w:val="18"/>
        </w:rPr>
        <w:t>,</w:t>
      </w:r>
      <w:r w:rsidR="007D0964" w:rsidRPr="001E43D1">
        <w:rPr>
          <w:rFonts w:asciiTheme="majorBidi" w:hAnsiTheme="majorBidi" w:cstheme="majorBidi"/>
          <w:b/>
          <w:i/>
          <w:sz w:val="18"/>
          <w:szCs w:val="18"/>
        </w:rPr>
        <w:t xml:space="preserve"> encoding</w:t>
      </w:r>
      <w:r w:rsidR="00E57F41" w:rsidRPr="001E43D1">
        <w:rPr>
          <w:rFonts w:asciiTheme="majorBidi" w:hAnsiTheme="majorBidi" w:cstheme="majorBidi"/>
          <w:b/>
          <w:i/>
          <w:sz w:val="18"/>
          <w:szCs w:val="18"/>
        </w:rPr>
        <w:t>,</w:t>
      </w:r>
      <w:r w:rsidR="005B7272" w:rsidRPr="001E43D1">
        <w:rPr>
          <w:rFonts w:asciiTheme="majorBidi" w:hAnsiTheme="majorBidi" w:cstheme="majorBidi"/>
          <w:b/>
          <w:i/>
          <w:sz w:val="18"/>
          <w:szCs w:val="18"/>
        </w:rPr>
        <w:t xml:space="preserve"> validation, efficiency</w:t>
      </w:r>
      <w:r w:rsidR="00AF5873" w:rsidRPr="001E43D1">
        <w:rPr>
          <w:rFonts w:asciiTheme="majorBidi" w:hAnsiTheme="majorBidi" w:cstheme="majorBidi"/>
          <w:b/>
          <w:i/>
          <w:sz w:val="18"/>
          <w:szCs w:val="18"/>
        </w:rPr>
        <w:t xml:space="preserve">, SDR </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558855D" w:rsidR="00B36F6B" w:rsidRPr="00D2083E" w:rsidRDefault="00B36F6B">
      <w:pPr>
        <w:pStyle w:val="Heading1"/>
        <w:numPr>
          <w:ilvl w:val="0"/>
          <w:numId w:val="10"/>
        </w:numPr>
        <w:jc w:val="center"/>
        <w:rPr>
          <w:b w:val="0"/>
          <w:bCs w:val="0"/>
          <w:smallCaps/>
          <w:sz w:val="20"/>
          <w:szCs w:val="20"/>
        </w:rPr>
      </w:pPr>
      <w:r w:rsidRPr="00D2083E">
        <w:rPr>
          <w:b w:val="0"/>
          <w:bCs w:val="0"/>
          <w:smallCaps/>
          <w:sz w:val="20"/>
          <w:szCs w:val="20"/>
        </w:rPr>
        <w:t>INTRODUCTION</w:t>
      </w:r>
      <w:r w:rsidR="00BE41AD" w:rsidRPr="00D2083E">
        <w:rPr>
          <w:smallCaps/>
          <w:sz w:val="20"/>
          <w:szCs w:val="20"/>
        </w:rPr>
        <w:t xml:space="preserve"> </w:t>
      </w:r>
    </w:p>
    <w:p w14:paraId="0035FB68" w14:textId="77777777" w:rsidR="00B36F6B" w:rsidRDefault="00B36F6B" w:rsidP="00B36F6B">
      <w:pPr>
        <w:pStyle w:val="BodyText"/>
        <w:spacing w:before="10"/>
        <w:rPr>
          <w:rFonts w:asciiTheme="majorBidi" w:hAnsiTheme="majorBidi" w:cstheme="majorBidi"/>
          <w:b/>
          <w:sz w:val="26"/>
        </w:rPr>
      </w:pPr>
    </w:p>
    <w:p w14:paraId="7CBD0AB9" w14:textId="77777777" w:rsidR="00AF5873" w:rsidRDefault="00AF587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w:t>
      </w:r>
    </w:p>
    <w:p w14:paraId="7BB9767A" w14:textId="77777777" w:rsidR="00AF5873" w:rsidRDefault="00AF5873" w:rsidP="001F0163">
      <w:pPr>
        <w:pStyle w:val="BodyText"/>
        <w:spacing w:before="10"/>
        <w:jc w:val="both"/>
        <w:rPr>
          <w:rFonts w:asciiTheme="majorBidi" w:hAnsiTheme="majorBidi" w:cstheme="majorBidi"/>
          <w:bCs/>
        </w:rPr>
      </w:pPr>
    </w:p>
    <w:p w14:paraId="1B9C9710" w14:textId="22B67E36" w:rsidR="00F63E22" w:rsidRDefault="00AF587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tests. Our analysis is based on data from a variety of sources, including physiological </w:t>
      </w:r>
      <w:r w:rsidR="006D5AF5" w:rsidRPr="006D5AF5">
        <w:rPr>
          <w:rFonts w:asciiTheme="majorBidi" w:hAnsiTheme="majorBidi" w:cstheme="majorBidi"/>
          <w:bCs/>
        </w:rPr>
        <w:t>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method and demonstrate its effectiveness in</w:t>
      </w:r>
      <w:r w:rsidR="00582BDC">
        <w:rPr>
          <w:rFonts w:asciiTheme="majorBidi" w:hAnsiTheme="majorBidi" w:cstheme="majorBidi"/>
          <w:bCs/>
        </w:rPr>
        <w:t xml:space="preserve"> </w:t>
      </w:r>
      <w:proofErr w:type="gramStart"/>
      <w:r w:rsidR="00582BDC">
        <w:rPr>
          <w:rFonts w:asciiTheme="majorBidi" w:hAnsiTheme="majorBidi" w:cstheme="majorBidi"/>
          <w:bCs/>
        </w:rPr>
        <w:t>encoding of</w:t>
      </w:r>
      <w:proofErr w:type="gramEnd"/>
      <w:r w:rsidR="00582BDC">
        <w:rPr>
          <w:rFonts w:asciiTheme="majorBidi" w:hAnsiTheme="majorBidi" w:cstheme="majorBidi"/>
          <w:bCs/>
        </w:rPr>
        <w:t xml:space="preserve"> data</w:t>
      </w:r>
      <w:r w:rsidR="006D5AF5" w:rsidRPr="006D5AF5">
        <w:rPr>
          <w:rFonts w:asciiTheme="majorBidi" w:hAnsiTheme="majorBidi" w:cstheme="majorBidi"/>
          <w:bCs/>
        </w:rPr>
        <w:t xml:space="preserve">.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754FC8ED" w14:textId="77777777" w:rsidR="00E1268B" w:rsidRPr="00E1268B" w:rsidRDefault="00E1268B" w:rsidP="00E1268B"/>
    <w:p w14:paraId="39D6D0CD" w14:textId="49E6590B" w:rsidR="001F0163" w:rsidRPr="005C42AA" w:rsidRDefault="001F0163">
      <w:pPr>
        <w:pStyle w:val="Heading2"/>
        <w:numPr>
          <w:ilvl w:val="0"/>
          <w:numId w:val="6"/>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(HTM)</w:t>
      </w:r>
    </w:p>
    <w:p w14:paraId="5425BC5D" w14:textId="77777777" w:rsidR="001F0163" w:rsidRDefault="001F0163" w:rsidP="001F0163">
      <w:pPr>
        <w:pStyle w:val="BodyText"/>
        <w:ind w:right="39"/>
        <w:jc w:val="both"/>
        <w:rPr>
          <w:rFonts w:eastAsiaTheme="majorEastAsia"/>
          <w:i/>
          <w:iCs/>
          <w:sz w:val="24"/>
          <w:szCs w:val="24"/>
        </w:rPr>
      </w:pPr>
    </w:p>
    <w:p w14:paraId="270865E8" w14:textId="3C23162A" w:rsidR="00FC509B"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5C42AA" w:rsidRPr="005C42AA">
        <w:rPr>
          <w:rFonts w:asciiTheme="majorBidi" w:hAnsiTheme="majorBidi" w:cstheme="majorBidi"/>
        </w:rPr>
        <w:t>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w:t>
      </w:r>
      <w:r w:rsidR="00D53BF3">
        <w:rPr>
          <w:rFonts w:asciiTheme="majorBidi" w:hAnsiTheme="majorBidi" w:cstheme="majorBidi"/>
        </w:rPr>
        <w:t xml:space="preserve"> [2]</w:t>
      </w:r>
      <w:r w:rsidR="005C42AA" w:rsidRPr="005C42AA">
        <w:rPr>
          <w:rFonts w:asciiTheme="majorBidi" w:hAnsiTheme="majorBidi" w:cstheme="majorBidi"/>
        </w:rPr>
        <w:t xml:space="preserve">. HTM was able to make accurate predictions of solar energy production based on historical data, outperforming traditional machine learning techniques such as artificial neural networks. Another study focused on the problem of predicting traffic </w:t>
      </w:r>
      <w:proofErr w:type="gramStart"/>
      <w:r w:rsidR="005C42AA" w:rsidRPr="005C42AA">
        <w:rPr>
          <w:rFonts w:asciiTheme="majorBidi" w:hAnsiTheme="majorBidi" w:cstheme="majorBidi"/>
        </w:rPr>
        <w:t>flow</w:t>
      </w:r>
      <w:r w:rsidR="00295801">
        <w:rPr>
          <w:rFonts w:asciiTheme="majorBidi" w:hAnsiTheme="majorBidi" w:cstheme="majorBidi"/>
        </w:rPr>
        <w:t>[</w:t>
      </w:r>
      <w:proofErr w:type="gramEnd"/>
      <w:r w:rsidR="00295801">
        <w:rPr>
          <w:rFonts w:asciiTheme="majorBidi" w:hAnsiTheme="majorBidi" w:cstheme="majorBidi"/>
        </w:rPr>
        <w:t>3]</w:t>
      </w:r>
      <w:r w:rsidR="005C42AA" w:rsidRPr="005C42AA">
        <w:rPr>
          <w:rFonts w:asciiTheme="majorBidi" w:hAnsiTheme="majorBidi" w:cstheme="majorBidi"/>
        </w:rPr>
        <w:t xml:space="preserve">. HTM was able to accurately predict traffic flow based on historical </w:t>
      </w:r>
      <w:r w:rsidRPr="005C42AA">
        <w:rPr>
          <w:rFonts w:asciiTheme="majorBidi" w:hAnsiTheme="majorBidi" w:cstheme="majorBidi"/>
        </w:rPr>
        <w:t>data and</w:t>
      </w:r>
      <w:r w:rsidR="005C42AA" w:rsidRPr="005C42AA">
        <w:rPr>
          <w:rFonts w:asciiTheme="majorBidi" w:hAnsiTheme="majorBidi" w:cstheme="majorBidi"/>
        </w:rPr>
        <w:t xml:space="preserve"> was also able to adapt to changing traffic patterns over time.</w:t>
      </w:r>
    </w:p>
    <w:p w14:paraId="2916189C" w14:textId="77777777" w:rsidR="00FC509B" w:rsidRDefault="00FC509B" w:rsidP="001F0163">
      <w:pPr>
        <w:pStyle w:val="BodyText"/>
        <w:ind w:right="39"/>
        <w:jc w:val="both"/>
        <w:rPr>
          <w:rFonts w:asciiTheme="majorBidi" w:hAnsiTheme="majorBidi" w:cstheme="majorBidi"/>
        </w:rPr>
      </w:pPr>
    </w:p>
    <w:p w14:paraId="0B98B513" w14:textId="4C8EE89A" w:rsidR="005C42AA"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5C42AA" w:rsidRPr="005C42AA">
        <w:rPr>
          <w:rFonts w:asciiTheme="majorBidi" w:hAnsiTheme="majorBidi" w:cstheme="majorBidi"/>
        </w:rPr>
        <w:t xml:space="preserve">Overall, HTM shows promise as a machine learning technique that is well-suited for handling temporal data and recognizing patterns in that data. Its ability to learn and adapt without the need for large amounts of training data is also a </w:t>
      </w:r>
      <w:r w:rsidR="005C42AA" w:rsidRPr="005C42AA">
        <w:rPr>
          <w:rFonts w:asciiTheme="majorBidi" w:hAnsiTheme="majorBidi" w:cstheme="majorBidi"/>
        </w:rPr>
        <w:lastRenderedPageBreak/>
        <w:t>significant advantage. As research into HTM continues, it will be interesting to see how it is applied in new domains and applications</w:t>
      </w:r>
      <w:r w:rsidR="005C42AA">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pPr>
        <w:pStyle w:val="Heading2"/>
        <w:numPr>
          <w:ilvl w:val="0"/>
          <w:numId w:val="6"/>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CD5A11A" w:rsidR="002D0FDB" w:rsidRDefault="00956806" w:rsidP="00EF7011">
      <w:pPr>
        <w:pStyle w:val="BodyText"/>
        <w:ind w:right="39"/>
        <w:jc w:val="both"/>
        <w:rPr>
          <w:rFonts w:asciiTheme="majorBidi" w:hAnsiTheme="majorBidi" w:cstheme="majorBidi"/>
        </w:rPr>
      </w:pPr>
      <w:r>
        <w:rPr>
          <w:rFonts w:asciiTheme="majorBidi" w:hAnsiTheme="majorBidi" w:cstheme="majorBidi"/>
        </w:rPr>
        <w:t xml:space="preserve">     </w:t>
      </w:r>
      <w:r w:rsidR="00EF7011"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5F49A3AC" w:rsidR="002D0FDB" w:rsidRDefault="00956806" w:rsidP="00EF7011">
      <w:pPr>
        <w:pStyle w:val="BodyText"/>
        <w:ind w:right="39"/>
        <w:jc w:val="both"/>
        <w:rPr>
          <w:rFonts w:asciiTheme="majorBidi" w:hAnsiTheme="majorBidi" w:cstheme="majorBidi"/>
        </w:rPr>
      </w:pPr>
      <w:r>
        <w:rPr>
          <w:rFonts w:asciiTheme="majorBidi" w:hAnsiTheme="majorBidi" w:cstheme="majorBidi"/>
        </w:rPr>
        <w:t xml:space="preserve">     </w:t>
      </w:r>
      <w:r w:rsidR="00EF7011"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61D6504A"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r w:rsidR="00956806" w:rsidRPr="00EF7011">
        <w:rPr>
          <w:rFonts w:asciiTheme="majorBidi" w:hAnsiTheme="majorBidi" w:cstheme="majorBidi"/>
        </w:rPr>
        <w:t>is</w:t>
      </w:r>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w:t>
      </w:r>
      <w:r w:rsidR="00956806">
        <w:rPr>
          <w:rFonts w:asciiTheme="majorBidi" w:hAnsiTheme="majorBidi" w:cstheme="majorBidi"/>
        </w:rPr>
        <w:t xml:space="preserve"> </w:t>
      </w:r>
      <w:r w:rsidRPr="00EF7011">
        <w:rPr>
          <w:rFonts w:asciiTheme="majorBidi" w:hAnsiTheme="majorBidi" w:cstheme="majorBidi"/>
        </w:rPr>
        <w:t>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pPr>
        <w:pStyle w:val="Heading2"/>
        <w:numPr>
          <w:ilvl w:val="0"/>
          <w:numId w:val="6"/>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3C299AB3" w:rsidR="006B2591"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6B2591" w:rsidRPr="006B2591">
        <w:rPr>
          <w:rFonts w:asciiTheme="majorBidi" w:hAnsiTheme="majorBidi" w:cstheme="majorBidi"/>
        </w:rPr>
        <w:t xml:space="preserve">Encoders are used to convert raw input data into Sparse Distributed Representations (SDRs), which can be processed by </w:t>
      </w:r>
      <w:r w:rsidR="006B2591">
        <w:rPr>
          <w:rFonts w:asciiTheme="majorBidi" w:hAnsiTheme="majorBidi" w:cstheme="majorBidi"/>
        </w:rPr>
        <w:t>H</w:t>
      </w:r>
      <w:r w:rsidR="006B2591" w:rsidRPr="006B2591">
        <w:rPr>
          <w:rFonts w:asciiTheme="majorBidi" w:hAnsiTheme="majorBidi" w:cstheme="majorBidi"/>
        </w:rPr>
        <w:t xml:space="preserve">ierarchical </w:t>
      </w:r>
      <w:r w:rsidR="006B2591">
        <w:rPr>
          <w:rFonts w:asciiTheme="majorBidi" w:hAnsiTheme="majorBidi" w:cstheme="majorBidi"/>
        </w:rPr>
        <w:t>T</w:t>
      </w:r>
      <w:r w:rsidR="006B2591" w:rsidRPr="006B2591">
        <w:rPr>
          <w:rFonts w:asciiTheme="majorBidi" w:hAnsiTheme="majorBidi" w:cstheme="majorBidi"/>
        </w:rPr>
        <w:t xml:space="preserve">emporal </w:t>
      </w:r>
      <w:r w:rsidR="006B2591">
        <w:rPr>
          <w:rFonts w:asciiTheme="majorBidi" w:hAnsiTheme="majorBidi" w:cstheme="majorBidi"/>
        </w:rPr>
        <w:t>M</w:t>
      </w:r>
      <w:r w:rsidR="006B2591"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pPr>
        <w:pStyle w:val="Heading3"/>
        <w:numPr>
          <w:ilvl w:val="0"/>
          <w:numId w:val="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6F285EC6" w14:textId="786C81E9"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r>
        <w:rPr>
          <w:rFonts w:asciiTheme="majorBidi" w:hAnsiTheme="majorBidi" w:cstheme="majorBidi"/>
          <w:spacing w:val="1"/>
        </w:rPr>
        <w:t xml:space="preserve"> </w:t>
      </w:r>
      <w:r w:rsidR="007B2290" w:rsidRPr="007B2290">
        <w:rPr>
          <w:rFonts w:asciiTheme="majorBidi" w:hAnsiTheme="majorBidi" w:cstheme="majorBidi"/>
          <w:spacing w:val="1"/>
        </w:rPr>
        <w:t xml:space="preserve">To encode a value with Scalar Encoder, we first choose the range of values we want to represent, such as </w:t>
      </w:r>
      <w:r w:rsidR="007B2290" w:rsidRPr="007B2290">
        <w:rPr>
          <w:rFonts w:asciiTheme="majorBidi" w:hAnsiTheme="majorBidi" w:cstheme="majorBidi"/>
          <w:spacing w:val="1"/>
        </w:rPr>
        <w:t>temperature or speed. Then we divide this range into smaller sub-</w:t>
      </w:r>
      <w:r w:rsidRPr="007B2290">
        <w:rPr>
          <w:rFonts w:asciiTheme="majorBidi" w:hAnsiTheme="majorBidi" w:cstheme="majorBidi"/>
          <w:spacing w:val="1"/>
        </w:rPr>
        <w:t>ranges and</w:t>
      </w:r>
      <w:r w:rsidR="007B2290"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1532BBCD" w14:textId="61BF7633"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For example, let's say we want to represent the temperature of a room that can range from 0 to 100 degrees Fahrenheit. We divide this range into 100 sub-</w:t>
      </w:r>
      <w:r w:rsidRPr="007B2290">
        <w:rPr>
          <w:rFonts w:asciiTheme="majorBidi" w:hAnsiTheme="majorBidi" w:cstheme="majorBidi"/>
          <w:spacing w:val="1"/>
        </w:rPr>
        <w:t>ranges and</w:t>
      </w:r>
      <w:r w:rsidR="007B2290" w:rsidRPr="007B2290">
        <w:rPr>
          <w:rFonts w:asciiTheme="majorBidi" w:hAnsiTheme="majorBidi" w:cstheme="majorBidi"/>
          <w:spacing w:val="1"/>
        </w:rPr>
        <w:t xml:space="preserve"> map each sub-range to a set of 20 active bits. This results in an SDR of 2000 bits, with 20 active bits representing each sub-range</w:t>
      </w:r>
      <w:r w:rsidR="007B2290">
        <w:rPr>
          <w:rFonts w:asciiTheme="majorBidi" w:hAnsiTheme="majorBidi" w:cstheme="majorBidi"/>
          <w:spacing w:val="1"/>
        </w:rPr>
        <w:t>.</w:t>
      </w:r>
      <w:r>
        <w:rPr>
          <w:rFonts w:asciiTheme="majorBidi" w:hAnsiTheme="majorBidi" w:cstheme="majorBidi"/>
          <w:spacing w:val="1"/>
        </w:rPr>
        <w:t xml:space="preserve"> </w:t>
      </w:r>
      <w:r w:rsidR="007B2290"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sidR="007B2290">
        <w:rPr>
          <w:rFonts w:asciiTheme="majorBidi" w:hAnsiTheme="majorBidi" w:cstheme="majorBidi"/>
          <w:spacing w:val="1"/>
        </w:rPr>
        <w:t xml:space="preserve"> and show below</w:t>
      </w:r>
      <w:r w:rsidR="007B2290" w:rsidRPr="007B2290">
        <w:rPr>
          <w:rFonts w:asciiTheme="majorBidi" w:hAnsiTheme="majorBidi" w:cstheme="majorBidi"/>
          <w:spacing w:val="1"/>
        </w:rPr>
        <w:t xml:space="preserve">. </w:t>
      </w:r>
    </w:p>
    <w:p w14:paraId="01872279" w14:textId="20731094" w:rsidR="007B2290" w:rsidRDefault="0000000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793C2A3C"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 xml:space="preserve">The Scalar Encoder is a </w:t>
      </w:r>
      <w:r w:rsidR="00295801">
        <w:rPr>
          <w:rFonts w:asciiTheme="majorBidi" w:hAnsiTheme="majorBidi" w:cstheme="majorBidi"/>
          <w:spacing w:val="1"/>
        </w:rPr>
        <w:t xml:space="preserve">basic </w:t>
      </w:r>
      <w:r w:rsidR="007B2290" w:rsidRPr="007B2290">
        <w:rPr>
          <w:rFonts w:asciiTheme="majorBidi" w:hAnsiTheme="majorBidi" w:cstheme="majorBidi"/>
          <w:spacing w:val="1"/>
        </w:rPr>
        <w:t>encoding method that can be used to represent a wide range of scalar data. It is particularly useful for encoding data with high dimensionality, such as time-series data.</w:t>
      </w:r>
    </w:p>
    <w:p w14:paraId="5B0263D3" w14:textId="65B740B5" w:rsidR="007B2290" w:rsidRDefault="007B2290" w:rsidP="001F0163">
      <w:pPr>
        <w:pStyle w:val="BodyText"/>
        <w:ind w:right="39"/>
        <w:jc w:val="both"/>
        <w:rPr>
          <w:rFonts w:asciiTheme="majorBidi" w:hAnsiTheme="majorBidi" w:cstheme="majorBidi"/>
          <w:spacing w:val="1"/>
        </w:rPr>
      </w:pPr>
    </w:p>
    <w:p w14:paraId="423A5910" w14:textId="7CC74BA3" w:rsidR="001E43D1" w:rsidRDefault="001E43D1" w:rsidP="001E43D1">
      <w:pPr>
        <w:pStyle w:val="Heading1"/>
        <w:numPr>
          <w:ilvl w:val="0"/>
          <w:numId w:val="10"/>
        </w:numPr>
        <w:jc w:val="center"/>
        <w:rPr>
          <w:b w:val="0"/>
          <w:bCs w:val="0"/>
          <w:sz w:val="20"/>
          <w:szCs w:val="20"/>
        </w:rPr>
      </w:pPr>
      <w:r w:rsidRPr="001E43D1">
        <w:rPr>
          <w:b w:val="0"/>
          <w:bCs w:val="0"/>
          <w:sz w:val="20"/>
          <w:szCs w:val="20"/>
        </w:rPr>
        <w:t>Methods</w:t>
      </w:r>
    </w:p>
    <w:p w14:paraId="04ADB018" w14:textId="02FC4598" w:rsidR="001E43D1" w:rsidRDefault="001E43D1" w:rsidP="001E43D1">
      <w:pPr>
        <w:pStyle w:val="BodyText"/>
      </w:pPr>
    </w:p>
    <w:p w14:paraId="2306827B" w14:textId="51EA8C84" w:rsidR="00162F9B" w:rsidRDefault="00162F9B" w:rsidP="00162F9B">
      <w:pPr>
        <w:pStyle w:val="BodyText"/>
        <w:ind w:firstLine="189"/>
        <w:jc w:val="both"/>
      </w:pPr>
      <w:r>
        <w:t xml:space="preserve"> </w:t>
      </w:r>
      <w:r w:rsidRPr="00162F9B">
        <w:t>The Scalar Encoder and Scalar Encoder with Buckets are algorithms used in the fields of machine learning and artificial intelligence for converting scalar values into high-dimensional, sparse binary representations</w:t>
      </w:r>
      <w:r>
        <w:t>.</w:t>
      </w:r>
    </w:p>
    <w:p w14:paraId="6960098C" w14:textId="4B7C9D48" w:rsidR="00162F9B" w:rsidRDefault="00162F9B" w:rsidP="00162F9B">
      <w:pPr>
        <w:pStyle w:val="BodyText"/>
        <w:jc w:val="both"/>
      </w:pPr>
    </w:p>
    <w:p w14:paraId="06AABC49" w14:textId="5088B9EA" w:rsidR="00162F9B" w:rsidRDefault="00162F9B" w:rsidP="00162F9B">
      <w:pPr>
        <w:pStyle w:val="BodyText"/>
        <w:ind w:firstLine="189"/>
        <w:jc w:val="both"/>
      </w:pPr>
      <w:r>
        <w:t xml:space="preserve"> </w:t>
      </w:r>
      <w:r w:rsidRPr="00162F9B">
        <w:t xml:space="preserve">Both the Scalar Encoder and Scalar Encoder with Buckets are available in the </w:t>
      </w:r>
      <w:proofErr w:type="spellStart"/>
      <w:r w:rsidRPr="00162F9B">
        <w:t>Neocortex</w:t>
      </w:r>
      <w:r w:rsidR="00295801">
        <w:t>api</w:t>
      </w:r>
      <w:proofErr w:type="spellEnd"/>
      <w:r w:rsidRPr="00162F9B">
        <w:t xml:space="preserve">, an open-source platform for building intelligent systems that learn from data in real-time. The Neocortex API is based on the principles of the Hierarchical Temporal Memory (HTM) theory, a </w:t>
      </w:r>
      <w:r w:rsidRPr="00162F9B">
        <w:t>biologically inspired</w:t>
      </w:r>
      <w:r w:rsidRPr="00162F9B">
        <w:t xml:space="preserve"> framework for understanding how the brain processes and learns from sensory input.</w:t>
      </w:r>
    </w:p>
    <w:p w14:paraId="252FA635" w14:textId="3007F547" w:rsidR="00162F9B" w:rsidRDefault="00162F9B" w:rsidP="00162F9B">
      <w:pPr>
        <w:pStyle w:val="BodyText"/>
        <w:ind w:firstLine="189"/>
        <w:jc w:val="both"/>
      </w:pPr>
    </w:p>
    <w:p w14:paraId="3C597D35" w14:textId="5B131411" w:rsidR="00162F9B" w:rsidRDefault="00162F9B" w:rsidP="00162F9B">
      <w:pPr>
        <w:pStyle w:val="BodyText"/>
        <w:ind w:firstLine="189"/>
        <w:jc w:val="both"/>
      </w:pPr>
      <w:r>
        <w:t xml:space="preserve"> </w:t>
      </w:r>
      <w:r w:rsidRPr="00162F9B">
        <w:t xml:space="preserve">To use the Scalar Encoder in the Neocortex API, </w:t>
      </w:r>
      <w:r w:rsidR="00D94B0F">
        <w:t xml:space="preserve">first </w:t>
      </w:r>
      <w:r w:rsidRPr="00162F9B">
        <w:t xml:space="preserve">create an instance of the </w:t>
      </w:r>
      <w:proofErr w:type="spellStart"/>
      <w:r w:rsidRPr="00162F9B">
        <w:rPr>
          <w:i/>
          <w:iCs/>
        </w:rPr>
        <w:t>ScalarEncoder</w:t>
      </w:r>
      <w:proofErr w:type="spellEnd"/>
      <w:r w:rsidRPr="00162F9B">
        <w:t xml:space="preserve"> class, which takes several parameters that specify the encoding settings, such as the number of active bits, the width of the encoding, and the input range. Once an instance of the </w:t>
      </w:r>
      <w:proofErr w:type="spellStart"/>
      <w:r w:rsidRPr="00162F9B">
        <w:rPr>
          <w:i/>
          <w:iCs/>
        </w:rPr>
        <w:t>ScalarEncoder</w:t>
      </w:r>
      <w:proofErr w:type="spellEnd"/>
      <w:r w:rsidRPr="00162F9B">
        <w:t xml:space="preserve"> class is created, you can call </w:t>
      </w:r>
      <w:proofErr w:type="gramStart"/>
      <w:r w:rsidRPr="00162F9B">
        <w:t>its</w:t>
      </w:r>
      <w:proofErr w:type="gramEnd"/>
      <w:r w:rsidRPr="00162F9B">
        <w:t xml:space="preserve"> encode method to encode a scalar value.</w:t>
      </w:r>
    </w:p>
    <w:p w14:paraId="1C272CBF" w14:textId="77777777" w:rsidR="00162F9B" w:rsidRDefault="00162F9B" w:rsidP="00162F9B">
      <w:pPr>
        <w:pStyle w:val="BodyText"/>
        <w:jc w:val="both"/>
      </w:pPr>
    </w:p>
    <w:p w14:paraId="29CEC89D" w14:textId="77777777" w:rsidR="00162F9B" w:rsidRPr="001E43D1" w:rsidRDefault="00162F9B" w:rsidP="00162F9B">
      <w:pPr>
        <w:pStyle w:val="BodyText"/>
        <w:jc w:val="both"/>
      </w:pPr>
    </w:p>
    <w:p w14:paraId="2D01D8ED" w14:textId="0C4154AC" w:rsidR="007B2290" w:rsidRPr="00802E7C" w:rsidRDefault="00802E7C" w:rsidP="00802E7C">
      <w:pPr>
        <w:pStyle w:val="Heading2"/>
        <w:rPr>
          <w:rFonts w:ascii="Times New Roman" w:hAnsi="Times New Roman" w:cs="Times New Roman"/>
          <w:i/>
          <w:iCs/>
          <w:color w:val="auto"/>
          <w:sz w:val="20"/>
          <w:szCs w:val="20"/>
        </w:rPr>
      </w:pPr>
      <w:r w:rsidRPr="00802E7C">
        <w:rPr>
          <w:rFonts w:ascii="Times New Roman" w:hAnsi="Times New Roman" w:cs="Times New Roman"/>
          <w:i/>
          <w:iCs/>
          <w:color w:val="auto"/>
          <w:sz w:val="20"/>
          <w:szCs w:val="20"/>
        </w:rPr>
        <w:t xml:space="preserve">A. </w:t>
      </w:r>
      <w:r w:rsidR="007B2290" w:rsidRPr="00802E7C">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3E70011B" w:rsidR="00C06BC9"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6B2591"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w:t>
      </w:r>
      <w:proofErr w:type="gramStart"/>
      <w:r w:rsidR="00C06BC9" w:rsidRPr="00C06BC9">
        <w:rPr>
          <w:rFonts w:asciiTheme="majorBidi" w:hAnsiTheme="majorBidi" w:cstheme="majorBidi"/>
        </w:rPr>
        <w:t>a number of</w:t>
      </w:r>
      <w:proofErr w:type="gramEnd"/>
      <w:r w:rsidR="00C06BC9" w:rsidRPr="00C06BC9">
        <w:rPr>
          <w:rFonts w:asciiTheme="majorBidi" w:hAnsiTheme="majorBidi" w:cstheme="majorBidi"/>
        </w:rPr>
        <w:t xml:space="preserve"> </w:t>
      </w:r>
      <w:r w:rsidRPr="00C06BC9">
        <w:rPr>
          <w:rFonts w:asciiTheme="majorBidi" w:hAnsiTheme="majorBidi" w:cstheme="majorBidi"/>
        </w:rPr>
        <w:t>equally sized</w:t>
      </w:r>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3F7A71BC" w14:textId="77777777" w:rsidR="00802E7C" w:rsidRDefault="00802E7C" w:rsidP="00802E7C">
      <w:pPr>
        <w:pStyle w:val="BodyText"/>
        <w:ind w:right="39"/>
        <w:jc w:val="both"/>
        <w:rPr>
          <w:rFonts w:asciiTheme="majorBidi" w:hAnsiTheme="majorBidi" w:cstheme="majorBidi"/>
        </w:rPr>
      </w:pPr>
    </w:p>
    <w:p w14:paraId="1781577D" w14:textId="35EB9D0C" w:rsidR="00802E7C" w:rsidRDefault="00802E7C" w:rsidP="00802E7C">
      <w:pPr>
        <w:pStyle w:val="BodyText"/>
        <w:ind w:right="39"/>
        <w:jc w:val="both"/>
        <w:rPr>
          <w:rFonts w:asciiTheme="majorBidi" w:hAnsiTheme="majorBidi" w:cstheme="majorBidi"/>
        </w:rPr>
      </w:pPr>
      <w:r>
        <w:rPr>
          <w:rFonts w:asciiTheme="majorBidi" w:hAnsiTheme="majorBidi" w:cstheme="majorBidi"/>
        </w:rPr>
        <w:t xml:space="preserve">     </w:t>
      </w:r>
      <w:r w:rsidRPr="00802E7C">
        <w:rPr>
          <w:rFonts w:asciiTheme="majorBidi" w:hAnsiTheme="majorBidi" w:cstheme="majorBidi"/>
        </w:rPr>
        <w:t xml:space="preserve">A simple scalar encoder encodes scalar values by mapping them to fixed-size bit arrays, where each bit represents a </w:t>
      </w:r>
      <w:r w:rsidRPr="00802E7C">
        <w:rPr>
          <w:rFonts w:asciiTheme="majorBidi" w:hAnsiTheme="majorBidi" w:cstheme="majorBidi"/>
        </w:rPr>
        <w:lastRenderedPageBreak/>
        <w:t xml:space="preserve">binary value of the input scalar. For example, if we have a scalar value of 2.5 and we want to encode it using a simple scalar encoder with 10 bits, the resulting bit array </w:t>
      </w:r>
      <w:r w:rsidR="00122778">
        <w:rPr>
          <w:rFonts w:asciiTheme="majorBidi" w:hAnsiTheme="majorBidi" w:cstheme="majorBidi"/>
        </w:rPr>
        <w:t xml:space="preserve">could </w:t>
      </w:r>
      <w:r w:rsidRPr="00802E7C">
        <w:rPr>
          <w:rFonts w:asciiTheme="majorBidi" w:hAnsiTheme="majorBidi" w:cstheme="majorBidi"/>
        </w:rPr>
        <w:t>be [0, 0, 1, 0, 0, 0, 0, 0, 0, 0].</w:t>
      </w:r>
    </w:p>
    <w:p w14:paraId="36C1AA1B" w14:textId="77777777" w:rsidR="00802E7C" w:rsidRDefault="00802E7C" w:rsidP="00802E7C">
      <w:pPr>
        <w:pStyle w:val="BodyText"/>
        <w:ind w:right="39"/>
        <w:jc w:val="both"/>
        <w:rPr>
          <w:rFonts w:asciiTheme="majorBidi" w:hAnsiTheme="majorBidi" w:cstheme="majorBidi"/>
        </w:rPr>
      </w:pPr>
    </w:p>
    <w:p w14:paraId="332EBDCC" w14:textId="23D2A96F" w:rsidR="00772C10" w:rsidRDefault="00802E7C" w:rsidP="00802E7C">
      <w:pPr>
        <w:pStyle w:val="BodyText"/>
        <w:ind w:right="39"/>
        <w:jc w:val="both"/>
        <w:rPr>
          <w:rFonts w:asciiTheme="majorBidi" w:hAnsiTheme="majorBidi" w:cstheme="majorBidi"/>
        </w:rPr>
      </w:pPr>
      <w:r>
        <w:rPr>
          <w:rFonts w:asciiTheme="majorBidi" w:hAnsiTheme="majorBidi" w:cstheme="majorBidi"/>
        </w:rPr>
        <w:t xml:space="preserve">     </w:t>
      </w:r>
      <w:r w:rsidRPr="00802E7C">
        <w:rPr>
          <w:rFonts w:asciiTheme="majorBidi" w:hAnsiTheme="majorBidi" w:cstheme="majorBidi"/>
        </w:rPr>
        <w:t xml:space="preserve">The main disadvantage of this approach is that the encoding is not very precise, as two scalar values that are very close to each other can result in very different bit arrays. For instance, if we want to encode the scalar value of 2.6 using the same simple scalar encoder with 10 bits, the resulting bit array </w:t>
      </w:r>
      <w:r w:rsidR="00AB3A5E">
        <w:rPr>
          <w:rFonts w:asciiTheme="majorBidi" w:hAnsiTheme="majorBidi" w:cstheme="majorBidi"/>
        </w:rPr>
        <w:t xml:space="preserve">could </w:t>
      </w:r>
      <w:r w:rsidRPr="00802E7C">
        <w:rPr>
          <w:rFonts w:asciiTheme="majorBidi" w:hAnsiTheme="majorBidi" w:cstheme="majorBidi"/>
        </w:rPr>
        <w:t xml:space="preserve">be [0, 0, </w:t>
      </w:r>
      <w:r w:rsidR="00122778">
        <w:rPr>
          <w:rFonts w:asciiTheme="majorBidi" w:hAnsiTheme="majorBidi" w:cstheme="majorBidi"/>
        </w:rPr>
        <w:t>0</w:t>
      </w:r>
      <w:r w:rsidRPr="00802E7C">
        <w:rPr>
          <w:rFonts w:asciiTheme="majorBidi" w:hAnsiTheme="majorBidi" w:cstheme="majorBidi"/>
        </w:rPr>
        <w:t xml:space="preserve">, </w:t>
      </w:r>
      <w:r w:rsidR="00AB3A5E">
        <w:rPr>
          <w:rFonts w:asciiTheme="majorBidi" w:hAnsiTheme="majorBidi" w:cstheme="majorBidi"/>
        </w:rPr>
        <w:t>1</w:t>
      </w:r>
      <w:r w:rsidRPr="00802E7C">
        <w:rPr>
          <w:rFonts w:asciiTheme="majorBidi" w:hAnsiTheme="majorBidi" w:cstheme="majorBidi"/>
        </w:rPr>
        <w:t xml:space="preserve">, 0, 0, </w:t>
      </w:r>
      <w:r w:rsidR="00AB3A5E">
        <w:rPr>
          <w:rFonts w:asciiTheme="majorBidi" w:hAnsiTheme="majorBidi" w:cstheme="majorBidi"/>
        </w:rPr>
        <w:t>0</w:t>
      </w:r>
      <w:r w:rsidRPr="00802E7C">
        <w:rPr>
          <w:rFonts w:asciiTheme="majorBidi" w:hAnsiTheme="majorBidi" w:cstheme="majorBidi"/>
        </w:rPr>
        <w:t xml:space="preserve">, 0, 0, 0], which is significantly different from the bit array we obtained for the scalar value of 2.5. </w:t>
      </w:r>
    </w:p>
    <w:p w14:paraId="214DD1DB" w14:textId="77777777" w:rsidR="00772C10" w:rsidRDefault="00772C10" w:rsidP="00802E7C">
      <w:pPr>
        <w:pStyle w:val="BodyText"/>
        <w:ind w:right="39"/>
        <w:jc w:val="both"/>
        <w:rPr>
          <w:rFonts w:asciiTheme="majorBidi" w:hAnsiTheme="majorBidi" w:cstheme="majorBidi"/>
        </w:rPr>
      </w:pPr>
    </w:p>
    <w:p w14:paraId="188790F5" w14:textId="77777777" w:rsidR="00772C10" w:rsidRDefault="00772C10" w:rsidP="00802E7C">
      <w:pPr>
        <w:pStyle w:val="BodyText"/>
        <w:ind w:right="39"/>
        <w:jc w:val="both"/>
        <w:rPr>
          <w:rFonts w:asciiTheme="majorBidi" w:hAnsiTheme="majorBidi" w:cstheme="majorBidi"/>
        </w:rPr>
      </w:pPr>
      <w:r>
        <w:rPr>
          <w:rFonts w:asciiTheme="majorBidi" w:hAnsiTheme="majorBidi" w:cstheme="majorBidi"/>
        </w:rPr>
        <w:t xml:space="preserve">     </w:t>
      </w:r>
      <w:r w:rsidR="00802E7C" w:rsidRPr="00802E7C">
        <w:rPr>
          <w:rFonts w:asciiTheme="majorBidi" w:hAnsiTheme="majorBidi" w:cstheme="majorBidi"/>
        </w:rPr>
        <w:t>On the other hand, a scalar encoder with buckets uses a more flexible encoding scheme that allows for more precise and accurate encoding of scalar values. Instead of mapping scalar values to fixed-size bit arrays, the scalar encoder with buckets maps scalar values to a set of overlapping buckets. Each bucket is defined by a center value and a radius, and scalar values that fall within the radius of a bucket are encoded using the same bit array.</w:t>
      </w:r>
    </w:p>
    <w:p w14:paraId="19A01195" w14:textId="77777777" w:rsidR="00772C10" w:rsidRDefault="00772C10" w:rsidP="00802E7C">
      <w:pPr>
        <w:pStyle w:val="BodyText"/>
        <w:ind w:right="39"/>
        <w:jc w:val="both"/>
        <w:rPr>
          <w:rFonts w:asciiTheme="majorBidi" w:hAnsiTheme="majorBidi" w:cstheme="majorBidi"/>
        </w:rPr>
      </w:pPr>
    </w:p>
    <w:p w14:paraId="3439FA7F" w14:textId="66797C1B" w:rsidR="00802E7C" w:rsidRDefault="00772C10" w:rsidP="00802E7C">
      <w:pPr>
        <w:pStyle w:val="BodyText"/>
        <w:ind w:right="39"/>
        <w:jc w:val="both"/>
        <w:rPr>
          <w:rFonts w:asciiTheme="majorBidi" w:hAnsiTheme="majorBidi" w:cstheme="majorBidi"/>
        </w:rPr>
      </w:pPr>
      <w:r>
        <w:rPr>
          <w:rFonts w:asciiTheme="majorBidi" w:hAnsiTheme="majorBidi" w:cstheme="majorBidi"/>
        </w:rPr>
        <w:t xml:space="preserve">     </w:t>
      </w:r>
      <w:r w:rsidR="00802E7C" w:rsidRPr="00802E7C">
        <w:rPr>
          <w:rFonts w:asciiTheme="majorBidi" w:hAnsiTheme="majorBidi" w:cstheme="majorBidi"/>
        </w:rPr>
        <w:t xml:space="preserve"> For example, if we have a scalar value of 2.5 and we want to encode it using a scalar encoder with buckets, we can define a bucket with a center value of 2.5 and a radius of 0.1. The resulting bit array for the scalar value of 2.5 would be the same as the bit array for any scalar value that falls within the radius of the defined bucket, such as 2.4 or 2.6. This approach allows for a more precise and accurate encoding of scalar values, as scalar values that are very close to each other are more likely to be encoded using the same bit array.</w:t>
      </w:r>
    </w:p>
    <w:p w14:paraId="5D9B1670" w14:textId="77777777" w:rsidR="00772C10" w:rsidRDefault="00772C10" w:rsidP="00802E7C">
      <w:pPr>
        <w:pStyle w:val="BodyText"/>
        <w:ind w:right="39"/>
        <w:jc w:val="both"/>
        <w:rPr>
          <w:rFonts w:asciiTheme="majorBidi" w:hAnsiTheme="majorBidi" w:cstheme="majorBidi"/>
        </w:rPr>
      </w:pPr>
    </w:p>
    <w:p w14:paraId="0FC4882A" w14:textId="69C89ADD"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are the </w:t>
      </w:r>
      <w:r w:rsidR="003540C3">
        <w:rPr>
          <w:rFonts w:asciiTheme="majorBidi" w:hAnsiTheme="majorBidi" w:cstheme="majorBidi"/>
        </w:rPr>
        <w:t xml:space="preserve">general </w:t>
      </w:r>
      <w:r w:rsidRPr="008851D3">
        <w:rPr>
          <w:rFonts w:asciiTheme="majorBidi" w:hAnsiTheme="majorBidi" w:cstheme="majorBidi"/>
        </w:rPr>
        <w:t>steps for encoding a value with this approach</w:t>
      </w:r>
      <w:r>
        <w:rPr>
          <w:rFonts w:asciiTheme="majorBidi" w:hAnsiTheme="majorBidi" w:cstheme="majorBidi"/>
        </w:rPr>
        <w:t>:[1]</w:t>
      </w:r>
    </w:p>
    <w:p w14:paraId="69A3D893" w14:textId="77777777" w:rsidR="00956806" w:rsidRDefault="00956806" w:rsidP="001F0163">
      <w:pPr>
        <w:pStyle w:val="BodyText"/>
        <w:ind w:right="39"/>
        <w:jc w:val="both"/>
        <w:rPr>
          <w:rFonts w:asciiTheme="majorBidi" w:hAnsiTheme="majorBidi" w:cstheme="majorBidi"/>
        </w:rPr>
      </w:pPr>
    </w:p>
    <w:p w14:paraId="319022FC" w14:textId="4DB87ACF" w:rsidR="008851D3"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 xml:space="preserve"> </w:t>
      </w:r>
    </w:p>
    <w:p w14:paraId="28396B21" w14:textId="0B6C65BC" w:rsidR="0015209C"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0D61F3" w:rsidRDefault="008851D3" w:rsidP="0015209C">
      <w:pPr>
        <w:pStyle w:val="BodyText"/>
        <w:ind w:left="768" w:right="39"/>
        <w:jc w:val="both"/>
        <w:rPr>
          <w:rFonts w:asciiTheme="majorBidi" w:hAnsiTheme="majorBidi" w:cstheme="majorBidi"/>
          <w:i/>
          <w:iCs/>
        </w:rPr>
      </w:pPr>
      <w:r w:rsidRPr="000D61F3">
        <w:rPr>
          <w:rFonts w:asciiTheme="majorBidi" w:hAnsiTheme="majorBidi" w:cstheme="majorBidi"/>
          <w:i/>
          <w:iCs/>
        </w:rPr>
        <w:t xml:space="preserve"> </w:t>
      </w:r>
      <w:r w:rsidR="0015209C" w:rsidRPr="000D61F3">
        <w:rPr>
          <w:rFonts w:asciiTheme="majorBidi" w:hAnsiTheme="majorBidi" w:cstheme="majorBidi"/>
          <w:i/>
          <w:iCs/>
        </w:rPr>
        <w:t>R</w:t>
      </w:r>
      <w:r w:rsidRPr="000D61F3">
        <w:rPr>
          <w:rFonts w:asciiTheme="majorBidi" w:hAnsiTheme="majorBidi" w:cstheme="majorBidi"/>
          <w:i/>
          <w:iCs/>
        </w:rPr>
        <w:t xml:space="preserve">ange = </w:t>
      </w:r>
      <w:proofErr w:type="spellStart"/>
      <w:r w:rsidRPr="000D61F3">
        <w:rPr>
          <w:rFonts w:asciiTheme="majorBidi" w:hAnsiTheme="majorBidi" w:cstheme="majorBidi"/>
          <w:i/>
          <w:iCs/>
        </w:rPr>
        <w:t>maxVal</w:t>
      </w:r>
      <w:proofErr w:type="spellEnd"/>
      <w:r w:rsidRPr="000D61F3">
        <w:rPr>
          <w:rFonts w:asciiTheme="majorBidi" w:hAnsiTheme="majorBidi" w:cstheme="majorBidi"/>
          <w:i/>
          <w:iCs/>
        </w:rPr>
        <w:t xml:space="preserve"> - </w:t>
      </w:r>
      <w:proofErr w:type="spellStart"/>
      <w:r w:rsidRPr="000D61F3">
        <w:rPr>
          <w:rFonts w:asciiTheme="majorBidi" w:hAnsiTheme="majorBidi" w:cstheme="majorBidi"/>
          <w:i/>
          <w:iCs/>
        </w:rPr>
        <w:t>minVal</w:t>
      </w:r>
      <w:proofErr w:type="spellEnd"/>
      <w:r w:rsidRPr="000D61F3">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BF0B392" w:rsidR="008851D3"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Choose number of buckets into which you will split the values. </w:t>
      </w:r>
    </w:p>
    <w:p w14:paraId="511D382E" w14:textId="0E724B40"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Pr="000D61F3" w:rsidRDefault="008B689C" w:rsidP="008B689C">
      <w:pPr>
        <w:pStyle w:val="BodyText"/>
        <w:ind w:left="768" w:right="39"/>
        <w:jc w:val="both"/>
        <w:rPr>
          <w:rFonts w:asciiTheme="majorBidi" w:hAnsiTheme="majorBidi" w:cstheme="majorBidi"/>
          <w:i/>
          <w:iCs/>
        </w:rPr>
      </w:pPr>
      <w:r w:rsidRPr="000D61F3">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70E46881" w:rsidR="008B689C" w:rsidRPr="000D61F3" w:rsidRDefault="000D61F3" w:rsidP="008B689C">
      <w:pPr>
        <w:pStyle w:val="BodyText"/>
        <w:ind w:left="768" w:right="39"/>
        <w:jc w:val="both"/>
        <w:rPr>
          <w:rFonts w:asciiTheme="majorBidi" w:hAnsiTheme="majorBidi" w:cstheme="majorBidi"/>
          <w:i/>
          <w:iCs/>
        </w:rPr>
      </w:pPr>
      <w:proofErr w:type="spellStart"/>
      <w:r>
        <w:rPr>
          <w:rFonts w:asciiTheme="majorBidi" w:hAnsiTheme="majorBidi" w:cstheme="majorBidi"/>
          <w:i/>
          <w:iCs/>
        </w:rPr>
        <w:t>i</w:t>
      </w:r>
      <w:proofErr w:type="spellEnd"/>
      <w:r>
        <w:rPr>
          <w:rFonts w:asciiTheme="majorBidi" w:hAnsiTheme="majorBidi" w:cstheme="majorBidi"/>
          <w:i/>
          <w:iCs/>
        </w:rPr>
        <w:t xml:space="preserve"> </w:t>
      </w:r>
      <w:r w:rsidR="008B689C" w:rsidRPr="000D61F3">
        <w:rPr>
          <w:rFonts w:asciiTheme="majorBidi" w:hAnsiTheme="majorBidi" w:cstheme="majorBidi"/>
          <w:i/>
          <w:iCs/>
        </w:rPr>
        <w:t>=floor(buckets*(v-</w:t>
      </w:r>
      <w:proofErr w:type="spellStart"/>
      <w:r w:rsidR="008B689C" w:rsidRPr="000D61F3">
        <w:rPr>
          <w:rFonts w:asciiTheme="majorBidi" w:hAnsiTheme="majorBidi" w:cstheme="majorBidi"/>
          <w:i/>
          <w:iCs/>
        </w:rPr>
        <w:t>minVal</w:t>
      </w:r>
      <w:proofErr w:type="spellEnd"/>
      <w:r w:rsidR="008B689C" w:rsidRPr="000D61F3">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pPr>
        <w:pStyle w:val="BodyText"/>
        <w:numPr>
          <w:ilvl w:val="0"/>
          <w:numId w:val="8"/>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1580BDAD" w:rsidR="008851D3" w:rsidRDefault="000D61F3" w:rsidP="001F0163">
      <w:pPr>
        <w:pStyle w:val="BodyText"/>
        <w:ind w:right="39"/>
        <w:jc w:val="both"/>
        <w:rPr>
          <w:rFonts w:asciiTheme="majorBidi" w:hAnsiTheme="majorBidi" w:cstheme="majorBidi"/>
        </w:rPr>
      </w:pPr>
      <w:r>
        <w:rPr>
          <w:rFonts w:asciiTheme="majorBidi" w:hAnsiTheme="majorBidi" w:cstheme="majorBidi"/>
        </w:rPr>
        <w:t xml:space="preserve">     </w:t>
      </w:r>
      <w:r w:rsidR="008851D3"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06F957F0" w14:textId="77777777" w:rsidR="000D61F3" w:rsidRDefault="000D61F3" w:rsidP="001F0163">
      <w:pPr>
        <w:pStyle w:val="BodyText"/>
        <w:ind w:right="39"/>
        <w:jc w:val="both"/>
        <w:rPr>
          <w:rFonts w:asciiTheme="majorBidi" w:hAnsiTheme="majorBidi" w:cstheme="majorBidi"/>
        </w:rPr>
      </w:pPr>
    </w:p>
    <w:p w14:paraId="55ED23F4" w14:textId="77777777" w:rsidR="008851D3" w:rsidRDefault="008851D3">
      <w:pPr>
        <w:pStyle w:val="BodyText"/>
        <w:numPr>
          <w:ilvl w:val="0"/>
          <w:numId w:val="9"/>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7C6B6660"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w:t>
      </w:r>
      <w:r w:rsidR="003540C3">
        <w:rPr>
          <w:rFonts w:asciiTheme="majorBidi" w:hAnsiTheme="majorBidi" w:cstheme="majorBidi"/>
        </w:rPr>
        <w:t>14</w:t>
      </w:r>
    </w:p>
    <w:p w14:paraId="7DC43DCF" w14:textId="7338FDFF"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004BB315"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r w:rsidR="00772C10" w:rsidRPr="008851D3">
        <w:rPr>
          <w:rFonts w:asciiTheme="majorBidi" w:hAnsiTheme="majorBidi" w:cstheme="majorBidi"/>
          <w:i/>
          <w:iCs/>
        </w:rPr>
        <w:t>floor (</w:t>
      </w:r>
      <w:r w:rsidRPr="008851D3">
        <w:rPr>
          <w:rFonts w:asciiTheme="majorBidi" w:hAnsiTheme="majorBidi" w:cstheme="majorBidi"/>
          <w:i/>
          <w:iCs/>
        </w:rPr>
        <w:t>(</w:t>
      </w:r>
      <w:proofErr w:type="gramStart"/>
      <w:r w:rsidR="001670CE">
        <w:rPr>
          <w:rFonts w:asciiTheme="majorBidi" w:hAnsiTheme="majorBidi" w:cstheme="majorBidi"/>
          <w:i/>
          <w:iCs/>
        </w:rPr>
        <w:t>10</w:t>
      </w:r>
      <w:r w:rsidRPr="008851D3">
        <w:rPr>
          <w:rFonts w:asciiTheme="majorBidi" w:hAnsiTheme="majorBidi" w:cstheme="majorBidi"/>
          <w:i/>
          <w:iCs/>
        </w:rPr>
        <w:t xml:space="preserve"> )</w:t>
      </w:r>
      <w:proofErr w:type="gramEnd"/>
      <w:r w:rsidRPr="008851D3">
        <w:rPr>
          <w:rFonts w:asciiTheme="majorBidi" w:hAnsiTheme="majorBidi" w:cstheme="majorBidi"/>
          <w:i/>
          <w:iCs/>
        </w:rPr>
        <w:t xml:space="preserve"> </w:t>
      </w:r>
      <w:r w:rsidR="001670CE">
        <w:rPr>
          <w:rFonts w:asciiTheme="majorBidi" w:hAnsiTheme="majorBidi" w:cstheme="majorBidi"/>
          <w:i/>
          <w:iCs/>
        </w:rPr>
        <w:t>*</w:t>
      </w:r>
      <w:r w:rsidRPr="008851D3">
        <w:rPr>
          <w:rFonts w:asciiTheme="majorBidi" w:hAnsiTheme="majorBidi" w:cstheme="majorBidi"/>
          <w:i/>
          <w:iCs/>
        </w:rPr>
        <w:t xml:space="preserve"> ((</w:t>
      </w:r>
      <w:r w:rsidR="001670CE">
        <w:rPr>
          <w:rFonts w:asciiTheme="majorBidi" w:hAnsiTheme="majorBidi" w:cstheme="majorBidi"/>
          <w:i/>
          <w:iCs/>
        </w:rPr>
        <w:t>72</w:t>
      </w:r>
      <w:r w:rsidR="006D7982">
        <w:rPr>
          <w:rFonts w:asciiTheme="majorBidi" w:hAnsiTheme="majorBidi" w:cstheme="majorBidi"/>
          <w:i/>
          <w:iCs/>
        </w:rPr>
        <w:t>-0</w:t>
      </w:r>
      <w:r w:rsidRPr="008851D3">
        <w:rPr>
          <w:rFonts w:asciiTheme="majorBidi" w:hAnsiTheme="majorBidi" w:cstheme="majorBidi"/>
          <w:i/>
          <w:iCs/>
        </w:rPr>
        <w:t>/ 10</w:t>
      </w:r>
      <w:r w:rsidR="006D7982">
        <w:rPr>
          <w:rFonts w:asciiTheme="majorBidi" w:hAnsiTheme="majorBidi" w:cstheme="majorBidi"/>
          <w:i/>
          <w:iCs/>
        </w:rPr>
        <w:t>0</w:t>
      </w:r>
      <w:r w:rsidRPr="008851D3">
        <w:rPr>
          <w:rFonts w:asciiTheme="majorBidi" w:hAnsiTheme="majorBidi" w:cstheme="majorBidi"/>
          <w:i/>
          <w:iCs/>
        </w:rPr>
        <w:t>)) = 7</w:t>
      </w:r>
    </w:p>
    <w:p w14:paraId="24628946" w14:textId="77777777" w:rsidR="008851D3" w:rsidRDefault="008851D3" w:rsidP="008851D3">
      <w:pPr>
        <w:pStyle w:val="BodyText"/>
        <w:ind w:left="1080" w:right="39"/>
        <w:jc w:val="both"/>
        <w:rPr>
          <w:rFonts w:asciiTheme="majorBidi" w:hAnsiTheme="majorBidi" w:cstheme="majorBidi"/>
        </w:rPr>
      </w:pPr>
    </w:p>
    <w:p w14:paraId="678E5222" w14:textId="14C3B344"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And the representation will be </w:t>
      </w:r>
      <w:r w:rsidR="003540C3">
        <w:rPr>
          <w:rFonts w:asciiTheme="majorBidi" w:hAnsiTheme="majorBidi" w:cstheme="majorBidi"/>
        </w:rPr>
        <w:t>14</w:t>
      </w:r>
      <w:r w:rsidRPr="008851D3">
        <w:rPr>
          <w:rFonts w:asciiTheme="majorBidi" w:hAnsiTheme="majorBidi" w:cstheme="majorBidi"/>
        </w:rPr>
        <w:t xml:space="preserve"> bits with 5 consecutive active bits starting at the </w:t>
      </w:r>
      <w:r w:rsidR="003540C3">
        <w:rPr>
          <w:rFonts w:asciiTheme="majorBidi" w:hAnsiTheme="majorBidi" w:cstheme="majorBidi"/>
        </w:rPr>
        <w:t>7</w:t>
      </w:r>
      <w:r w:rsidRPr="008851D3">
        <w:rPr>
          <w:rFonts w:asciiTheme="majorBidi" w:hAnsiTheme="majorBidi" w:cstheme="majorBidi"/>
        </w:rPr>
        <w:t>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3FCE70A0" w:rsidR="00CA6455" w:rsidRDefault="00000000"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87.45pt;margin-top:11pt;width:12.6pt;height:12pt;rotation:90;flip:x;z-index:251658752" o:connectortype="elbow" adj=",555120,-243771">
            <v:stroke startarrow="block" endarrow="block"/>
          </v:shape>
        </w:pict>
      </w:r>
      <w:r w:rsidR="003540C3">
        <w:rPr>
          <w:rFonts w:asciiTheme="majorBidi" w:hAnsiTheme="majorBidi" w:cstheme="majorBidi"/>
        </w:rPr>
        <w:t xml:space="preserve">                      </w:t>
      </w:r>
      <w:r w:rsidR="00CA6455">
        <w:rPr>
          <w:rFonts w:asciiTheme="majorBidi" w:hAnsiTheme="majorBidi" w:cstheme="majorBidi"/>
        </w:rPr>
        <w:t>00000011111000</w:t>
      </w:r>
    </w:p>
    <w:p w14:paraId="6339D419" w14:textId="22D80064" w:rsidR="00CA6455" w:rsidRDefault="00CA6455" w:rsidP="001F0163">
      <w:pPr>
        <w:pStyle w:val="BodyText"/>
        <w:ind w:right="39"/>
        <w:jc w:val="both"/>
        <w:rPr>
          <w:rFonts w:asciiTheme="majorBidi" w:hAnsiTheme="majorBidi" w:cstheme="majorBidi"/>
        </w:rPr>
      </w:pPr>
    </w:p>
    <w:p w14:paraId="41925E2B" w14:textId="00401131"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w:t>
      </w:r>
      <w:r w:rsidR="003540C3">
        <w:rPr>
          <w:rFonts w:asciiTheme="majorBidi" w:hAnsiTheme="majorBidi" w:cstheme="majorBidi"/>
        </w:rPr>
        <w:t>7</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24000E5A" w:rsidR="00CA6455" w:rsidRPr="003540C3" w:rsidRDefault="003540C3" w:rsidP="003540C3">
      <w:pPr>
        <w:pStyle w:val="Heading2"/>
        <w:rPr>
          <w:rFonts w:ascii="Times New Roman" w:hAnsi="Times New Roman" w:cs="Times New Roman"/>
          <w:i/>
          <w:iCs/>
          <w:color w:val="auto"/>
          <w:sz w:val="20"/>
          <w:szCs w:val="20"/>
        </w:rPr>
      </w:pPr>
      <w:r w:rsidRPr="003540C3">
        <w:rPr>
          <w:rFonts w:ascii="Times New Roman" w:hAnsi="Times New Roman" w:cs="Times New Roman"/>
          <w:i/>
          <w:iCs/>
          <w:color w:val="auto"/>
          <w:sz w:val="20"/>
          <w:szCs w:val="20"/>
        </w:rPr>
        <w:t>B.</w:t>
      </w:r>
      <w:r w:rsidR="00CA6455" w:rsidRPr="003540C3">
        <w:rPr>
          <w:rFonts w:ascii="Times New Roman" w:hAnsi="Times New Roman" w:cs="Times New Roman"/>
          <w:i/>
          <w:iCs/>
          <w:color w:val="auto"/>
          <w:sz w:val="20"/>
          <w:szCs w:val="20"/>
        </w:rPr>
        <w:t xml:space="preserve"> Importance of </w:t>
      </w:r>
      <w:r w:rsidR="00797F4A" w:rsidRPr="003540C3">
        <w:rPr>
          <w:rFonts w:ascii="Times New Roman" w:hAnsi="Times New Roman" w:cs="Times New Roman"/>
          <w:i/>
          <w:iCs/>
          <w:color w:val="auto"/>
          <w:sz w:val="20"/>
          <w:szCs w:val="20"/>
        </w:rPr>
        <w:t>B</w:t>
      </w:r>
      <w:r w:rsidR="00CA6455" w:rsidRPr="003540C3">
        <w:rPr>
          <w:rFonts w:ascii="Times New Roman" w:hAnsi="Times New Roman" w:cs="Times New Roman"/>
          <w:i/>
          <w:iCs/>
          <w:color w:val="auto"/>
          <w:sz w:val="20"/>
          <w:szCs w:val="20"/>
        </w:rPr>
        <w:t>ucket</w:t>
      </w:r>
      <w:r w:rsidRPr="003540C3">
        <w:rPr>
          <w:rFonts w:ascii="Times New Roman" w:hAnsi="Times New Roman" w:cs="Times New Roman"/>
          <w:i/>
          <w:iCs/>
          <w:color w:val="auto"/>
          <w:sz w:val="20"/>
          <w:szCs w:val="20"/>
        </w:rPr>
        <w:t>s</w:t>
      </w:r>
      <w:r w:rsidR="00797F4A" w:rsidRPr="003540C3">
        <w:rPr>
          <w:rFonts w:ascii="Times New Roman" w:hAnsi="Times New Roman" w:cs="Times New Roman"/>
          <w:i/>
          <w:iCs/>
          <w:color w:val="auto"/>
          <w:sz w:val="20"/>
          <w:szCs w:val="20"/>
        </w:rPr>
        <w:t xml:space="preserve"> in Encoding</w:t>
      </w:r>
    </w:p>
    <w:p w14:paraId="4A5DB024" w14:textId="022E680D" w:rsidR="00CA6455" w:rsidRDefault="00CA6455" w:rsidP="00CA6455"/>
    <w:p w14:paraId="045FB26D" w14:textId="444D16E2" w:rsidR="00A63305" w:rsidRDefault="00A63305" w:rsidP="00A63305">
      <w:pPr>
        <w:pStyle w:val="BodyText"/>
        <w:numPr>
          <w:ilvl w:val="0"/>
          <w:numId w:val="17"/>
        </w:numPr>
        <w:jc w:val="both"/>
      </w:pPr>
      <w:r w:rsidRPr="00A63305">
        <w:t xml:space="preserve">Improved accuracy: By grouping similar scalar values together in the same bit array, scalar encoding with buckets can provide a more accurate representation of the underlying data distribution. This can be particularly useful when dealing with scalar data that has a natural grouping or clustering structure, such as time intervals, temperature ranges, or price ranges. </w:t>
      </w:r>
    </w:p>
    <w:p w14:paraId="29070947" w14:textId="77777777" w:rsidR="00A63305" w:rsidRDefault="00A63305" w:rsidP="00A63305">
      <w:pPr>
        <w:pStyle w:val="BodyText"/>
      </w:pPr>
    </w:p>
    <w:p w14:paraId="28BAE35A" w14:textId="21272AE6" w:rsidR="00A63305" w:rsidRDefault="00A63305" w:rsidP="00A63305">
      <w:pPr>
        <w:pStyle w:val="BodyText"/>
        <w:numPr>
          <w:ilvl w:val="0"/>
          <w:numId w:val="17"/>
        </w:numPr>
        <w:jc w:val="both"/>
      </w:pPr>
      <w:r w:rsidRPr="00A63305">
        <w:t>Increased efficiency: By using fewer bit arrays to represent similar scalar values, scalar encoding with buckets can result in more efficient use of available bits, which can be important when dealing with large datasets or limited computational resources.</w:t>
      </w:r>
    </w:p>
    <w:p w14:paraId="0BBA714E" w14:textId="77777777" w:rsidR="00A63305" w:rsidRDefault="00A63305" w:rsidP="00A63305">
      <w:pPr>
        <w:pStyle w:val="BodyText"/>
      </w:pPr>
    </w:p>
    <w:p w14:paraId="3EBA0882" w14:textId="7E4C49F6" w:rsidR="00A63305" w:rsidRDefault="00A63305" w:rsidP="00A63305">
      <w:pPr>
        <w:pStyle w:val="BodyText"/>
        <w:numPr>
          <w:ilvl w:val="0"/>
          <w:numId w:val="17"/>
        </w:numPr>
        <w:jc w:val="both"/>
      </w:pPr>
      <w:r w:rsidRPr="00A63305">
        <w:t xml:space="preserve">Greater flexibility: By adjusting the radius and values of the buckets, scalar encoding with buckets can be tailored to the specific requirements of the application. This allows for more flexibility in terms of the level of granularity and precision of the encoding. </w:t>
      </w:r>
    </w:p>
    <w:p w14:paraId="4F67E93F" w14:textId="77777777" w:rsidR="00A63305" w:rsidRDefault="00A63305" w:rsidP="00A63305">
      <w:pPr>
        <w:pStyle w:val="BodyText"/>
      </w:pPr>
    </w:p>
    <w:p w14:paraId="495A7A69" w14:textId="610E57D4" w:rsidR="00A63305" w:rsidRDefault="00A63305" w:rsidP="00A63305">
      <w:pPr>
        <w:pStyle w:val="BodyText"/>
        <w:numPr>
          <w:ilvl w:val="0"/>
          <w:numId w:val="17"/>
        </w:numPr>
        <w:jc w:val="both"/>
      </w:pPr>
      <w:r w:rsidRPr="00A63305">
        <w:t>Compatibility with SDR algorithms: Scalar encoding with buckets produces Sparse Distributed Representations (SDRs) that can be used with various machine learning algorithms, such as anomaly detection, classification, and clustering.</w:t>
      </w:r>
    </w:p>
    <w:p w14:paraId="2B147600" w14:textId="4AFFB0B8" w:rsidR="00A63305" w:rsidRDefault="00A63305" w:rsidP="00A63305">
      <w:pPr>
        <w:pStyle w:val="BodyText"/>
        <w:jc w:val="both"/>
      </w:pPr>
    </w:p>
    <w:p w14:paraId="4273DA41" w14:textId="31BAD5B4"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4FA70AFF" w:rsidR="00E1268B" w:rsidRPr="00E46C33" w:rsidRDefault="00E46C33" w:rsidP="00E46C33">
      <w:pPr>
        <w:pStyle w:val="Heading2"/>
        <w:rPr>
          <w:rFonts w:ascii="Times New Roman" w:hAnsi="Times New Roman" w:cs="Times New Roman"/>
          <w:i/>
          <w:iCs/>
          <w:color w:val="auto"/>
          <w:sz w:val="20"/>
          <w:szCs w:val="20"/>
        </w:rPr>
      </w:pPr>
      <w:r w:rsidRPr="00E46C33">
        <w:rPr>
          <w:rFonts w:ascii="Times New Roman" w:hAnsi="Times New Roman" w:cs="Times New Roman"/>
          <w:i/>
          <w:iCs/>
          <w:color w:val="auto"/>
          <w:sz w:val="20"/>
          <w:szCs w:val="20"/>
        </w:rPr>
        <w:t xml:space="preserve">C.  </w:t>
      </w:r>
      <w:r w:rsidR="008B14CE" w:rsidRPr="00E46C33">
        <w:rPr>
          <w:rFonts w:ascii="Times New Roman" w:hAnsi="Times New Roman" w:cs="Times New Roman"/>
          <w:i/>
          <w:iCs/>
          <w:color w:val="auto"/>
          <w:sz w:val="20"/>
          <w:szCs w:val="20"/>
        </w:rPr>
        <w:t>M</w:t>
      </w:r>
      <w:r w:rsidRPr="00E46C33">
        <w:rPr>
          <w:rFonts w:ascii="Times New Roman" w:hAnsi="Times New Roman" w:cs="Times New Roman"/>
          <w:i/>
          <w:iCs/>
          <w:color w:val="auto"/>
          <w:sz w:val="20"/>
          <w:szCs w:val="20"/>
        </w:rPr>
        <w:t>ethods Overview</w:t>
      </w:r>
    </w:p>
    <w:p w14:paraId="2D2E83EA" w14:textId="77777777" w:rsidR="00E1268B" w:rsidRDefault="00E1268B" w:rsidP="008B14CE">
      <w:pPr>
        <w:widowControl/>
        <w:adjustRightInd w:val="0"/>
      </w:pPr>
    </w:p>
    <w:p w14:paraId="33F7A96D" w14:textId="1A3665C9" w:rsidR="008B14CE" w:rsidRDefault="000D61F3" w:rsidP="008B14CE">
      <w:pPr>
        <w:widowControl/>
        <w:adjustRightInd w:val="0"/>
        <w:rPr>
          <w:rFonts w:ascii="Cascadia Mono" w:eastAsiaTheme="minorHAnsi" w:hAnsi="Cascadia Mono" w:cs="Cascadia Mono"/>
          <w:color w:val="000000"/>
          <w:sz w:val="19"/>
          <w:szCs w:val="19"/>
        </w:rPr>
      </w:pPr>
      <w:r>
        <w:t xml:space="preserve">     </w:t>
      </w:r>
      <w:r w:rsidR="008B14CE">
        <w:t>T</w:t>
      </w:r>
      <w:r w:rsidR="008B14CE" w:rsidRPr="008B14CE">
        <w:rPr>
          <w:sz w:val="20"/>
          <w:szCs w:val="20"/>
        </w:rPr>
        <w:t>he main method used in the code for the implementation of buckets</w:t>
      </w:r>
      <w:r w:rsidR="00D16DB7">
        <w:rPr>
          <w:sz w:val="20"/>
          <w:szCs w:val="20"/>
        </w:rPr>
        <w:t xml:space="preserve"> in Scalar Encoder</w:t>
      </w:r>
      <w:r w:rsidR="008B14CE" w:rsidRPr="008B14CE">
        <w:rPr>
          <w:sz w:val="20"/>
          <w:szCs w:val="20"/>
        </w:rPr>
        <w:t xml:space="preserve"> is </w:t>
      </w:r>
      <w:r w:rsidR="00E1268B">
        <w:rPr>
          <w:rFonts w:eastAsiaTheme="minorHAnsi"/>
          <w:color w:val="000000"/>
          <w:sz w:val="20"/>
          <w:szCs w:val="20"/>
        </w:rPr>
        <w:t xml:space="preserve">shown </w:t>
      </w:r>
      <w:r w:rsidR="008B14CE" w:rsidRPr="008B14CE">
        <w:rPr>
          <w:rFonts w:eastAsiaTheme="minorHAnsi"/>
          <w:color w:val="000000"/>
          <w:sz w:val="20"/>
          <w:szCs w:val="20"/>
        </w:rPr>
        <w:t>below:</w:t>
      </w:r>
    </w:p>
    <w:p w14:paraId="03667B55" w14:textId="77777777" w:rsidR="008B14CE" w:rsidRPr="00BB5530" w:rsidRDefault="008B14CE" w:rsidP="008B14CE">
      <w:pPr>
        <w:widowControl/>
        <w:adjustRightInd w:val="0"/>
        <w:rPr>
          <w:rFonts w:ascii="Cascadia Code" w:eastAsiaTheme="minorHAnsi" w:hAnsi="Cascadia Code" w:cs="Cascadia Mono"/>
          <w:color w:val="000000"/>
          <w:sz w:val="16"/>
          <w:szCs w:val="16"/>
        </w:rPr>
      </w:pPr>
    </w:p>
    <w:p w14:paraId="24FCAB23" w14:textId="77777777" w:rsidR="00E46C33" w:rsidRPr="00BB5530" w:rsidRDefault="00E46C33" w:rsidP="00E46C33">
      <w:pPr>
        <w:pStyle w:val="BodyText"/>
        <w:rPr>
          <w:rFonts w:ascii="Cascadia Code" w:hAnsi="Cascadia Code" w:cs="Courier New"/>
          <w:sz w:val="16"/>
          <w:szCs w:val="16"/>
        </w:rPr>
      </w:pPr>
      <w:r w:rsidRPr="00BB5530">
        <w:rPr>
          <w:rFonts w:ascii="Cascadia Code" w:hAnsi="Cascadia Code" w:cs="Courier New"/>
          <w:sz w:val="16"/>
          <w:szCs w:val="16"/>
        </w:rPr>
        <w:t xml:space="preserve">public </w:t>
      </w:r>
      <w:proofErr w:type="spellStart"/>
      <w:proofErr w:type="gramStart"/>
      <w:r w:rsidRPr="00BB5530">
        <w:rPr>
          <w:rFonts w:ascii="Cascadia Code" w:hAnsi="Cascadia Code" w:cs="Courier New"/>
          <w:sz w:val="16"/>
          <w:szCs w:val="16"/>
        </w:rPr>
        <w:t>ScalarEncoder</w:t>
      </w:r>
      <w:proofErr w:type="spellEnd"/>
      <w:r w:rsidRPr="00BB5530">
        <w:rPr>
          <w:rFonts w:ascii="Cascadia Code" w:hAnsi="Cascadia Code" w:cs="Courier New"/>
          <w:sz w:val="16"/>
          <w:szCs w:val="16"/>
        </w:rPr>
        <w:t>(</w:t>
      </w:r>
      <w:proofErr w:type="gramEnd"/>
      <w:r w:rsidRPr="00BB5530">
        <w:rPr>
          <w:rFonts w:ascii="Cascadia Code" w:hAnsi="Cascadia Code" w:cs="Courier New"/>
          <w:sz w:val="16"/>
          <w:szCs w:val="16"/>
        </w:rPr>
        <w:t xml:space="preserve">Dictionary&lt;string, object&gt; </w:t>
      </w:r>
      <w:proofErr w:type="spellStart"/>
      <w:r w:rsidRPr="00BB5530">
        <w:rPr>
          <w:rFonts w:ascii="Cascadia Code" w:hAnsi="Cascadia Code" w:cs="Courier New"/>
          <w:sz w:val="16"/>
          <w:szCs w:val="16"/>
        </w:rPr>
        <w:t>encoderSettings</w:t>
      </w:r>
      <w:proofErr w:type="spellEnd"/>
      <w:r w:rsidRPr="00BB5530">
        <w:rPr>
          <w:rFonts w:ascii="Cascadia Code" w:hAnsi="Cascadia Code" w:cs="Courier New"/>
          <w:sz w:val="16"/>
          <w:szCs w:val="16"/>
        </w:rPr>
        <w:t>)</w:t>
      </w:r>
    </w:p>
    <w:p w14:paraId="0C3E286C" w14:textId="77777777" w:rsidR="00E46C33" w:rsidRPr="00BB5530" w:rsidRDefault="00E46C33" w:rsidP="00E46C33">
      <w:pPr>
        <w:pStyle w:val="BodyText"/>
        <w:rPr>
          <w:rFonts w:ascii="Cascadia Code" w:hAnsi="Cascadia Code" w:cs="Courier New"/>
          <w:sz w:val="16"/>
          <w:szCs w:val="16"/>
        </w:rPr>
      </w:pPr>
      <w:r w:rsidRPr="00BB5530">
        <w:rPr>
          <w:rFonts w:ascii="Cascadia Code" w:hAnsi="Cascadia Code" w:cs="Courier New"/>
          <w:sz w:val="16"/>
          <w:szCs w:val="16"/>
        </w:rPr>
        <w:t xml:space="preserve">        {</w:t>
      </w:r>
    </w:p>
    <w:p w14:paraId="47A16E62" w14:textId="77777777" w:rsidR="00E46C33" w:rsidRPr="00BB5530" w:rsidRDefault="00E46C33" w:rsidP="00E46C33">
      <w:pPr>
        <w:pStyle w:val="BodyText"/>
        <w:rPr>
          <w:rFonts w:ascii="Cascadia Code" w:hAnsi="Cascadia Code" w:cs="Courier New"/>
          <w:sz w:val="16"/>
          <w:szCs w:val="16"/>
        </w:rPr>
      </w:pPr>
      <w:r w:rsidRPr="00BB5530">
        <w:rPr>
          <w:rFonts w:ascii="Cascadia Code" w:hAnsi="Cascadia Code" w:cs="Courier New"/>
          <w:sz w:val="16"/>
          <w:szCs w:val="16"/>
        </w:rPr>
        <w:t xml:space="preserve">            </w:t>
      </w:r>
      <w:proofErr w:type="spellStart"/>
      <w:proofErr w:type="gramStart"/>
      <w:r w:rsidRPr="00BB5530">
        <w:rPr>
          <w:rFonts w:ascii="Cascadia Code" w:hAnsi="Cascadia Code" w:cs="Courier New"/>
          <w:sz w:val="16"/>
          <w:szCs w:val="16"/>
        </w:rPr>
        <w:t>this.Initialize</w:t>
      </w:r>
      <w:proofErr w:type="spellEnd"/>
      <w:proofErr w:type="gramEnd"/>
      <w:r w:rsidRPr="00BB5530">
        <w:rPr>
          <w:rFonts w:ascii="Cascadia Code" w:hAnsi="Cascadia Code" w:cs="Courier New"/>
          <w:sz w:val="16"/>
          <w:szCs w:val="16"/>
        </w:rPr>
        <w:t>(</w:t>
      </w:r>
      <w:proofErr w:type="spellStart"/>
      <w:r w:rsidRPr="00BB5530">
        <w:rPr>
          <w:rFonts w:ascii="Cascadia Code" w:hAnsi="Cascadia Code" w:cs="Courier New"/>
          <w:sz w:val="16"/>
          <w:szCs w:val="16"/>
        </w:rPr>
        <w:t>encoderSettings</w:t>
      </w:r>
      <w:proofErr w:type="spellEnd"/>
      <w:r w:rsidRPr="00BB5530">
        <w:rPr>
          <w:rFonts w:ascii="Cascadia Code" w:hAnsi="Cascadia Code" w:cs="Courier New"/>
          <w:sz w:val="16"/>
          <w:szCs w:val="16"/>
        </w:rPr>
        <w:t>);</w:t>
      </w:r>
    </w:p>
    <w:p w14:paraId="32690A03" w14:textId="069DF86B" w:rsidR="00D16DB7" w:rsidRPr="00BB5530" w:rsidRDefault="00E46C33" w:rsidP="00E46C33">
      <w:pPr>
        <w:pStyle w:val="BodyText"/>
        <w:rPr>
          <w:rFonts w:ascii="Cascadia Code" w:hAnsi="Cascadia Code" w:cs="Courier New"/>
          <w:sz w:val="16"/>
          <w:szCs w:val="16"/>
        </w:rPr>
      </w:pPr>
      <w:r w:rsidRPr="00BB5530">
        <w:rPr>
          <w:rFonts w:ascii="Cascadia Code" w:hAnsi="Cascadia Code" w:cs="Courier New"/>
          <w:sz w:val="16"/>
          <w:szCs w:val="16"/>
        </w:rPr>
        <w:t xml:space="preserve">        }</w:t>
      </w:r>
    </w:p>
    <w:p w14:paraId="5FC9E930" w14:textId="2C396A6D" w:rsidR="00BB5530" w:rsidRDefault="00BB5530" w:rsidP="00E46C33">
      <w:pPr>
        <w:pStyle w:val="BodyText"/>
        <w:jc w:val="both"/>
      </w:pPr>
      <w:r>
        <w:t xml:space="preserve">     </w:t>
      </w:r>
      <w:r w:rsidR="00E46C33" w:rsidRPr="00E46C33">
        <w:t xml:space="preserve">The constructor takes in a dictionary object called </w:t>
      </w:r>
      <w:proofErr w:type="spellStart"/>
      <w:r w:rsidR="00E46C33" w:rsidRPr="00BB5530">
        <w:rPr>
          <w:i/>
          <w:iCs/>
        </w:rPr>
        <w:lastRenderedPageBreak/>
        <w:t>encoderSettings</w:t>
      </w:r>
      <w:proofErr w:type="spellEnd"/>
      <w:r w:rsidR="00E46C33" w:rsidRPr="00E46C33">
        <w:t xml:space="preserve"> as its parameter and initializes the object by calling the "Initialize" method with the </w:t>
      </w:r>
      <w:proofErr w:type="spellStart"/>
      <w:r w:rsidR="00E46C33" w:rsidRPr="00BB5530">
        <w:rPr>
          <w:i/>
          <w:iCs/>
        </w:rPr>
        <w:t>encoderSettings</w:t>
      </w:r>
      <w:proofErr w:type="spellEnd"/>
      <w:r w:rsidR="00E46C33" w:rsidRPr="00E46C33">
        <w:t xml:space="preserve"> as its argument. The purpose of this constructor is to set up the object's initial state when it is first created. </w:t>
      </w:r>
    </w:p>
    <w:p w14:paraId="0BDE5F51" w14:textId="77777777" w:rsidR="00BB5530" w:rsidRDefault="00BB5530" w:rsidP="00E46C33">
      <w:pPr>
        <w:pStyle w:val="BodyText"/>
        <w:jc w:val="both"/>
      </w:pPr>
    </w:p>
    <w:p w14:paraId="754FDB16" w14:textId="77F4764D" w:rsidR="00E46C33" w:rsidRDefault="00BB5530" w:rsidP="00BB5530">
      <w:pPr>
        <w:pStyle w:val="BodyText"/>
        <w:jc w:val="both"/>
        <w:rPr>
          <w:i/>
          <w:iCs/>
        </w:rPr>
      </w:pPr>
      <w:r>
        <w:t xml:space="preserve">     </w:t>
      </w:r>
      <w:r w:rsidR="00E46C33" w:rsidRPr="00E46C33">
        <w:t xml:space="preserve">The following code snippet shows an example of how to create a new instance of the </w:t>
      </w:r>
      <w:proofErr w:type="spellStart"/>
      <w:r w:rsidR="00E46C33" w:rsidRPr="00BB5530">
        <w:rPr>
          <w:i/>
          <w:iCs/>
        </w:rPr>
        <w:t>ScalarEncoder</w:t>
      </w:r>
      <w:proofErr w:type="spellEnd"/>
      <w:r>
        <w:rPr>
          <w:i/>
          <w:iCs/>
        </w:rPr>
        <w:t>.</w:t>
      </w:r>
    </w:p>
    <w:p w14:paraId="786B677F" w14:textId="51A14E4E" w:rsidR="00BB5530" w:rsidRDefault="00BB5530" w:rsidP="00BB5530">
      <w:pPr>
        <w:pStyle w:val="BodyText"/>
        <w:jc w:val="both"/>
        <w:rPr>
          <w:i/>
          <w:iCs/>
        </w:rPr>
      </w:pPr>
    </w:p>
    <w:p w14:paraId="0E60AA5C" w14:textId="7F8ACFDB" w:rsid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proofErr w:type="spellStart"/>
      <w:r w:rsidRPr="00BB5530">
        <w:rPr>
          <w:rFonts w:ascii="Cascadia Code" w:hAnsi="Cascadia Code" w:cs="Courier New"/>
          <w:color w:val="1F2328"/>
          <w:sz w:val="16"/>
          <w:szCs w:val="16"/>
          <w:lang w:val="en-DE" w:eastAsia="en-DE"/>
        </w:rPr>
        <w:t>ScalarEncoder</w:t>
      </w:r>
      <w:proofErr w:type="spellEnd"/>
      <w:r w:rsidRPr="00BB5530">
        <w:rPr>
          <w:rFonts w:ascii="Cascadia Code" w:hAnsi="Cascadia Code" w:cs="Courier New"/>
          <w:color w:val="1F2328"/>
          <w:sz w:val="16"/>
          <w:szCs w:val="16"/>
          <w:lang w:val="en-DE" w:eastAsia="en-DE"/>
        </w:rPr>
        <w:t xml:space="preserve"> encoder = new </w:t>
      </w:r>
      <w:proofErr w:type="spellStart"/>
      <w:proofErr w:type="gramStart"/>
      <w:r w:rsidRPr="00BB5530">
        <w:rPr>
          <w:rFonts w:ascii="Cascadia Code" w:hAnsi="Cascadia Code" w:cs="Courier New"/>
          <w:color w:val="1F2328"/>
          <w:sz w:val="16"/>
          <w:szCs w:val="16"/>
          <w:lang w:val="en-DE" w:eastAsia="en-DE"/>
        </w:rPr>
        <w:t>ScalarEncoder</w:t>
      </w:r>
      <w:proofErr w:type="spellEnd"/>
      <w:r w:rsidRPr="00BB5530">
        <w:rPr>
          <w:rFonts w:ascii="Cascadia Code" w:hAnsi="Cascadia Code" w:cs="Courier New"/>
          <w:color w:val="1F2328"/>
          <w:sz w:val="16"/>
          <w:szCs w:val="16"/>
          <w:lang w:val="en-DE" w:eastAsia="en-DE"/>
        </w:rPr>
        <w:t>(</w:t>
      </w:r>
      <w:proofErr w:type="gramEnd"/>
      <w:r w:rsidRPr="00BB5530">
        <w:rPr>
          <w:rFonts w:ascii="Cascadia Code" w:hAnsi="Cascadia Code" w:cs="Courier New"/>
          <w:color w:val="1F2328"/>
          <w:sz w:val="16"/>
          <w:szCs w:val="16"/>
          <w:lang w:val="en-DE" w:eastAsia="en-DE"/>
        </w:rPr>
        <w:t>new Dictionary&lt;string, object&gt;()</w:t>
      </w:r>
    </w:p>
    <w:p w14:paraId="0B550344"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p>
    <w:p w14:paraId="2D745215"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w:t>
      </w:r>
    </w:p>
    <w:p w14:paraId="627DAE1E"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gramEnd"/>
      <w:r w:rsidRPr="00BB5530">
        <w:rPr>
          <w:rFonts w:ascii="Cascadia Code" w:hAnsi="Cascadia Code" w:cs="Courier New"/>
          <w:color w:val="1F2328"/>
          <w:sz w:val="16"/>
          <w:szCs w:val="16"/>
          <w:lang w:val="en-DE" w:eastAsia="en-DE"/>
        </w:rPr>
        <w:t>W", 3},</w:t>
      </w:r>
    </w:p>
    <w:p w14:paraId="0A8DA179"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gramEnd"/>
      <w:r w:rsidRPr="00BB5530">
        <w:rPr>
          <w:rFonts w:ascii="Cascadia Code" w:hAnsi="Cascadia Code" w:cs="Courier New"/>
          <w:color w:val="1F2328"/>
          <w:sz w:val="16"/>
          <w:szCs w:val="16"/>
          <w:lang w:val="en-DE" w:eastAsia="en-DE"/>
        </w:rPr>
        <w:t>N", 14},</w:t>
      </w:r>
    </w:p>
    <w:p w14:paraId="767859FF"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spellStart"/>
      <w:proofErr w:type="gramEnd"/>
      <w:r w:rsidRPr="00BB5530">
        <w:rPr>
          <w:rFonts w:ascii="Cascadia Code" w:hAnsi="Cascadia Code" w:cs="Courier New"/>
          <w:color w:val="1F2328"/>
          <w:sz w:val="16"/>
          <w:szCs w:val="16"/>
          <w:lang w:val="en-DE" w:eastAsia="en-DE"/>
        </w:rPr>
        <w:t>MinVal</w:t>
      </w:r>
      <w:proofErr w:type="spellEnd"/>
      <w:r w:rsidRPr="00BB5530">
        <w:rPr>
          <w:rFonts w:ascii="Cascadia Code" w:hAnsi="Cascadia Code" w:cs="Courier New"/>
          <w:color w:val="1F2328"/>
          <w:sz w:val="16"/>
          <w:szCs w:val="16"/>
          <w:lang w:val="en-DE" w:eastAsia="en-DE"/>
        </w:rPr>
        <w:t>", (double)0},</w:t>
      </w:r>
    </w:p>
    <w:p w14:paraId="022190F0"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spellStart"/>
      <w:proofErr w:type="gramEnd"/>
      <w:r w:rsidRPr="00BB5530">
        <w:rPr>
          <w:rFonts w:ascii="Cascadia Code" w:hAnsi="Cascadia Code" w:cs="Courier New"/>
          <w:color w:val="1F2328"/>
          <w:sz w:val="16"/>
          <w:szCs w:val="16"/>
          <w:lang w:val="en-DE" w:eastAsia="en-DE"/>
        </w:rPr>
        <w:t>MaxVal</w:t>
      </w:r>
      <w:proofErr w:type="spellEnd"/>
      <w:r w:rsidRPr="00BB5530">
        <w:rPr>
          <w:rFonts w:ascii="Cascadia Code" w:hAnsi="Cascadia Code" w:cs="Courier New"/>
          <w:color w:val="1F2328"/>
          <w:sz w:val="16"/>
          <w:szCs w:val="16"/>
          <w:lang w:val="en-DE" w:eastAsia="en-DE"/>
        </w:rPr>
        <w:t>", (double)11},</w:t>
      </w:r>
    </w:p>
    <w:p w14:paraId="5CC2000F"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gramEnd"/>
      <w:r w:rsidRPr="00BB5530">
        <w:rPr>
          <w:rFonts w:ascii="Cascadia Code" w:hAnsi="Cascadia Code" w:cs="Courier New"/>
          <w:color w:val="1F2328"/>
          <w:sz w:val="16"/>
          <w:szCs w:val="16"/>
          <w:lang w:val="en-DE" w:eastAsia="en-DE"/>
        </w:rPr>
        <w:t>Periodic", false},</w:t>
      </w:r>
    </w:p>
    <w:p w14:paraId="19891420"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gramEnd"/>
      <w:r w:rsidRPr="00BB5530">
        <w:rPr>
          <w:rFonts w:ascii="Cascadia Code" w:hAnsi="Cascadia Code" w:cs="Courier New"/>
          <w:color w:val="1F2328"/>
          <w:sz w:val="16"/>
          <w:szCs w:val="16"/>
          <w:lang w:val="en-DE" w:eastAsia="en-DE"/>
        </w:rPr>
        <w:t>Name", " Month of the Year"},</w:t>
      </w:r>
    </w:p>
    <w:p w14:paraId="3AD5BD7B"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spellStart"/>
      <w:proofErr w:type="gramEnd"/>
      <w:r w:rsidRPr="00BB5530">
        <w:rPr>
          <w:rFonts w:ascii="Cascadia Code" w:hAnsi="Cascadia Code" w:cs="Courier New"/>
          <w:color w:val="1F2328"/>
          <w:sz w:val="16"/>
          <w:szCs w:val="16"/>
          <w:lang w:val="en-DE" w:eastAsia="en-DE"/>
        </w:rPr>
        <w:t>ClipInput</w:t>
      </w:r>
      <w:proofErr w:type="spellEnd"/>
      <w:r w:rsidRPr="00BB5530">
        <w:rPr>
          <w:rFonts w:ascii="Cascadia Code" w:hAnsi="Cascadia Code" w:cs="Courier New"/>
          <w:color w:val="1F2328"/>
          <w:sz w:val="16"/>
          <w:szCs w:val="16"/>
          <w:lang w:val="en-DE" w:eastAsia="en-DE"/>
        </w:rPr>
        <w:t>", true},</w:t>
      </w:r>
    </w:p>
    <w:p w14:paraId="3F18DB09" w14:textId="77777777" w:rsid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w:t>
      </w:r>
    </w:p>
    <w:p w14:paraId="564323B8" w14:textId="77777777" w:rsid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p>
    <w:p w14:paraId="34D2F7D1" w14:textId="3797D13F"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proofErr w:type="gramStart"/>
      <w:r w:rsidRPr="00BB5530">
        <w:rPr>
          <w:rFonts w:ascii="Cascadia Code" w:hAnsi="Cascadia Code" w:cs="Courier New"/>
          <w:color w:val="1F2328"/>
          <w:sz w:val="16"/>
          <w:szCs w:val="16"/>
          <w:lang w:val="en-DE" w:eastAsia="en-DE"/>
        </w:rPr>
        <w:t>);</w:t>
      </w:r>
      <w:proofErr w:type="gramEnd"/>
    </w:p>
    <w:p w14:paraId="3445EE6A" w14:textId="5B0DE68F" w:rsidR="00BB5530" w:rsidRDefault="00BB5530" w:rsidP="00BB5530">
      <w:pPr>
        <w:pStyle w:val="BodyText"/>
        <w:jc w:val="both"/>
      </w:pPr>
    </w:p>
    <w:p w14:paraId="742CDF0E" w14:textId="576DA6B5" w:rsidR="00BB5530" w:rsidRDefault="00BB5530" w:rsidP="00BB5530">
      <w:pPr>
        <w:pStyle w:val="BodyText"/>
        <w:jc w:val="both"/>
      </w:pPr>
      <w:r w:rsidRPr="00BB5530">
        <w:t xml:space="preserve">Here is an explanation of the different settings: </w:t>
      </w:r>
    </w:p>
    <w:p w14:paraId="24A14473" w14:textId="77777777" w:rsidR="00BB5530" w:rsidRDefault="00BB5530" w:rsidP="00BB5530">
      <w:pPr>
        <w:pStyle w:val="BodyText"/>
        <w:jc w:val="both"/>
      </w:pPr>
    </w:p>
    <w:p w14:paraId="652DFFCE" w14:textId="16B37030" w:rsidR="00BB5530" w:rsidRDefault="00BB5530" w:rsidP="00BB5530">
      <w:pPr>
        <w:pStyle w:val="BodyText"/>
        <w:numPr>
          <w:ilvl w:val="0"/>
          <w:numId w:val="18"/>
        </w:numPr>
        <w:jc w:val="both"/>
      </w:pPr>
      <w:r w:rsidRPr="00BB5530">
        <w:t xml:space="preserve">W: This parameter sets the number of active bits used to encode each value. In this case, it is set to 3. </w:t>
      </w:r>
    </w:p>
    <w:p w14:paraId="7CE3A04D" w14:textId="77777777" w:rsidR="00BB5530" w:rsidRDefault="00BB5530" w:rsidP="00BB5530">
      <w:pPr>
        <w:pStyle w:val="BodyText"/>
        <w:ind w:left="720"/>
        <w:jc w:val="both"/>
      </w:pPr>
    </w:p>
    <w:p w14:paraId="69DD3AC9" w14:textId="77777777" w:rsidR="00BB5530" w:rsidRDefault="00BB5530" w:rsidP="00BB5530">
      <w:pPr>
        <w:pStyle w:val="BodyText"/>
        <w:numPr>
          <w:ilvl w:val="0"/>
          <w:numId w:val="18"/>
        </w:numPr>
        <w:jc w:val="both"/>
      </w:pPr>
      <w:r w:rsidRPr="00BB5530">
        <w:t xml:space="preserve">N: This parameter sets the total number of bits used to represent the encoder's output. In this case, it is set to 14. </w:t>
      </w:r>
    </w:p>
    <w:p w14:paraId="67252C20" w14:textId="77777777" w:rsidR="00BB5530" w:rsidRDefault="00BB5530" w:rsidP="00BB5530">
      <w:pPr>
        <w:pStyle w:val="ListParagraph"/>
      </w:pPr>
    </w:p>
    <w:p w14:paraId="20A73747" w14:textId="716925D4" w:rsidR="00BB5530" w:rsidRDefault="00BB5530" w:rsidP="00BB5530">
      <w:pPr>
        <w:pStyle w:val="BodyText"/>
        <w:numPr>
          <w:ilvl w:val="0"/>
          <w:numId w:val="18"/>
        </w:numPr>
        <w:jc w:val="both"/>
      </w:pPr>
      <w:proofErr w:type="spellStart"/>
      <w:r w:rsidRPr="00BB5530">
        <w:t>MinVal</w:t>
      </w:r>
      <w:proofErr w:type="spellEnd"/>
      <w:r w:rsidRPr="00BB5530">
        <w:t>: This parameter sets the minimum value that the encoder will encode. In this case, it is set to 0.</w:t>
      </w:r>
    </w:p>
    <w:p w14:paraId="2B527DDE" w14:textId="77777777" w:rsidR="00BB5530" w:rsidRDefault="00BB5530" w:rsidP="00BB5530">
      <w:pPr>
        <w:pStyle w:val="BodyText"/>
        <w:ind w:left="720"/>
        <w:jc w:val="both"/>
      </w:pPr>
    </w:p>
    <w:p w14:paraId="0FDA1A22" w14:textId="77777777" w:rsidR="00BB5530" w:rsidRDefault="00BB5530" w:rsidP="00BB5530">
      <w:pPr>
        <w:pStyle w:val="BodyText"/>
        <w:numPr>
          <w:ilvl w:val="0"/>
          <w:numId w:val="18"/>
        </w:numPr>
        <w:jc w:val="both"/>
      </w:pPr>
      <w:proofErr w:type="spellStart"/>
      <w:r w:rsidRPr="00BB5530">
        <w:t>MaxVal</w:t>
      </w:r>
      <w:proofErr w:type="spellEnd"/>
      <w:r w:rsidRPr="00BB5530">
        <w:t xml:space="preserve">: This parameter sets the maximum value that the encoder will encode. In this case, it is set to 11. </w:t>
      </w:r>
    </w:p>
    <w:p w14:paraId="3D2952BC" w14:textId="77777777" w:rsidR="00BB5530" w:rsidRDefault="00BB5530" w:rsidP="00BB5530">
      <w:pPr>
        <w:pStyle w:val="ListParagraph"/>
      </w:pPr>
    </w:p>
    <w:p w14:paraId="0C5210DC" w14:textId="181AB22D" w:rsidR="00BB5530" w:rsidRDefault="00BB5530" w:rsidP="00BB5530">
      <w:pPr>
        <w:pStyle w:val="BodyText"/>
        <w:numPr>
          <w:ilvl w:val="0"/>
          <w:numId w:val="18"/>
        </w:numPr>
        <w:jc w:val="both"/>
      </w:pPr>
      <w:r w:rsidRPr="00BB5530">
        <w:t xml:space="preserve">Periodic: This parameter determines whether the encoder's output should be treated as periodic (i.e., wrapping around when it reaches the maximum value). In this case, it is set to false, meaning that the encoder's output is not periodic. </w:t>
      </w:r>
    </w:p>
    <w:p w14:paraId="53322710" w14:textId="77777777" w:rsidR="00BB5530" w:rsidRDefault="00BB5530" w:rsidP="00BB5530">
      <w:pPr>
        <w:pStyle w:val="BodyText"/>
        <w:jc w:val="both"/>
      </w:pPr>
    </w:p>
    <w:p w14:paraId="5206FEC8" w14:textId="25663825" w:rsidR="00BB5530" w:rsidRDefault="00BB5530" w:rsidP="00BB5530">
      <w:pPr>
        <w:pStyle w:val="BodyText"/>
        <w:numPr>
          <w:ilvl w:val="0"/>
          <w:numId w:val="18"/>
        </w:numPr>
        <w:jc w:val="both"/>
      </w:pPr>
      <w:r w:rsidRPr="00BB5530">
        <w:t>Name: This parameter is just a string that identifies the encoder. In this case, it is set to "Month of the Year".</w:t>
      </w:r>
    </w:p>
    <w:p w14:paraId="5D849D22" w14:textId="77777777" w:rsidR="00BB5530" w:rsidRDefault="00BB5530" w:rsidP="00BB5530">
      <w:pPr>
        <w:pStyle w:val="BodyText"/>
        <w:jc w:val="both"/>
      </w:pPr>
    </w:p>
    <w:p w14:paraId="3F52D890" w14:textId="1783DF50" w:rsidR="00BB5530" w:rsidRDefault="00BB5530" w:rsidP="00BB5530">
      <w:pPr>
        <w:pStyle w:val="BodyText"/>
        <w:numPr>
          <w:ilvl w:val="0"/>
          <w:numId w:val="18"/>
        </w:numPr>
        <w:jc w:val="both"/>
      </w:pPr>
      <w:proofErr w:type="spellStart"/>
      <w:r w:rsidRPr="00BB5530">
        <w:t>ClipInput</w:t>
      </w:r>
      <w:proofErr w:type="spellEnd"/>
      <w:r w:rsidRPr="00BB5530">
        <w:t>: This parameter determines whether input values outside of the encoder's range should be clipped to the minimum or maximum value. In this case, it is set to true, meaning that input values outside of the range will be clipped to the minimum or maximum value.</w:t>
      </w:r>
    </w:p>
    <w:p w14:paraId="736DD412" w14:textId="391AC705" w:rsidR="00BB5530" w:rsidRDefault="00BB5530" w:rsidP="00BB5530">
      <w:pPr>
        <w:pStyle w:val="BodyText"/>
        <w:jc w:val="both"/>
      </w:pPr>
    </w:p>
    <w:p w14:paraId="5351E52E" w14:textId="7095776F" w:rsidR="00BB5530" w:rsidRDefault="00BB5530" w:rsidP="00BB5530">
      <w:pPr>
        <w:pStyle w:val="BodyText"/>
        <w:jc w:val="both"/>
      </w:pPr>
      <w:proofErr w:type="spellStart"/>
      <w:proofErr w:type="gramStart"/>
      <w:r w:rsidRPr="00BB5530">
        <w:rPr>
          <w:i/>
          <w:iCs/>
        </w:rPr>
        <w:t>GetBucketIndex</w:t>
      </w:r>
      <w:proofErr w:type="spellEnd"/>
      <w:r w:rsidRPr="00BB5530">
        <w:rPr>
          <w:i/>
          <w:iCs/>
        </w:rPr>
        <w:t>(</w:t>
      </w:r>
      <w:proofErr w:type="gramEnd"/>
      <w:r w:rsidRPr="00BB5530">
        <w:rPr>
          <w:i/>
          <w:iCs/>
        </w:rPr>
        <w:t>)</w:t>
      </w:r>
      <w:r w:rsidRPr="00BB5530">
        <w:t xml:space="preserve"> is the main method that integrates buckets concept into Scalar Encoder. Below is the code snippet of this method.</w:t>
      </w:r>
    </w:p>
    <w:p w14:paraId="3113D8E2" w14:textId="61741DCE" w:rsidR="00BB5530" w:rsidRPr="00BB5530" w:rsidRDefault="00BB5530" w:rsidP="00BB5530">
      <w:pPr>
        <w:pStyle w:val="BodyText"/>
        <w:jc w:val="both"/>
        <w:rPr>
          <w:rFonts w:ascii="Cascadia Code" w:hAnsi="Cascadia Code"/>
          <w:sz w:val="16"/>
          <w:szCs w:val="16"/>
        </w:rPr>
      </w:pPr>
    </w:p>
    <w:p w14:paraId="1FA7672F" w14:textId="75381FF4"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public int? </w:t>
      </w:r>
      <w:proofErr w:type="spellStart"/>
      <w:proofErr w:type="gramStart"/>
      <w:r w:rsidRPr="00BB5530">
        <w:rPr>
          <w:rFonts w:ascii="Cascadia Code" w:hAnsi="Cascadia Code"/>
          <w:sz w:val="16"/>
          <w:szCs w:val="16"/>
        </w:rPr>
        <w:t>GetBucketIndex</w:t>
      </w:r>
      <w:proofErr w:type="spellEnd"/>
      <w:r w:rsidRPr="00BB5530">
        <w:rPr>
          <w:rFonts w:ascii="Cascadia Code" w:hAnsi="Cascadia Code"/>
          <w:sz w:val="16"/>
          <w:szCs w:val="16"/>
        </w:rPr>
        <w:t>(</w:t>
      </w:r>
      <w:proofErr w:type="gramEnd"/>
      <w:r w:rsidRPr="00BB5530">
        <w:rPr>
          <w:rFonts w:ascii="Cascadia Code" w:hAnsi="Cascadia Code"/>
          <w:sz w:val="16"/>
          <w:szCs w:val="16"/>
        </w:rPr>
        <w:t xml:space="preserve">object </w:t>
      </w:r>
      <w:proofErr w:type="spellStart"/>
      <w:r w:rsidRPr="00BB5530">
        <w:rPr>
          <w:rFonts w:ascii="Cascadia Code" w:hAnsi="Cascadia Code"/>
          <w:sz w:val="16"/>
          <w:szCs w:val="16"/>
        </w:rPr>
        <w:t>inputData</w:t>
      </w:r>
      <w:proofErr w:type="spellEnd"/>
      <w:r w:rsidRPr="00BB5530">
        <w:rPr>
          <w:rFonts w:ascii="Cascadia Code" w:hAnsi="Cascadia Code"/>
          <w:sz w:val="16"/>
          <w:szCs w:val="16"/>
        </w:rPr>
        <w:t>)</w:t>
      </w:r>
    </w:p>
    <w:p w14:paraId="70599906" w14:textId="38506EDF" w:rsidR="006D7982"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 </w:t>
      </w:r>
    </w:p>
    <w:p w14:paraId="2E9A42BE" w14:textId="052ED2CC"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double input = </w:t>
      </w:r>
      <w:proofErr w:type="spellStart"/>
      <w:r w:rsidRPr="00BB5530">
        <w:rPr>
          <w:rFonts w:ascii="Cascadia Code" w:hAnsi="Cascadia Code"/>
          <w:sz w:val="16"/>
          <w:szCs w:val="16"/>
        </w:rPr>
        <w:t>Convert.ToDouble</w:t>
      </w:r>
      <w:proofErr w:type="spellEnd"/>
      <w:r w:rsidRPr="00BB5530">
        <w:rPr>
          <w:rFonts w:ascii="Cascadia Code" w:hAnsi="Cascadia Code"/>
          <w:sz w:val="16"/>
          <w:szCs w:val="16"/>
        </w:rPr>
        <w:t>(</w:t>
      </w:r>
      <w:proofErr w:type="spellStart"/>
      <w:r w:rsidRPr="00BB5530">
        <w:rPr>
          <w:rFonts w:ascii="Cascadia Code" w:hAnsi="Cascadia Code"/>
          <w:sz w:val="16"/>
          <w:szCs w:val="16"/>
        </w:rPr>
        <w:t>inputData</w:t>
      </w:r>
      <w:proofErr w:type="spellEnd"/>
      <w:r w:rsidRPr="00BB5530">
        <w:rPr>
          <w:rFonts w:ascii="Cascadia Code" w:hAnsi="Cascadia Code"/>
          <w:sz w:val="16"/>
          <w:szCs w:val="16"/>
        </w:rPr>
        <w:t xml:space="preserve">, </w:t>
      </w:r>
      <w:proofErr w:type="spellStart"/>
      <w:r w:rsidRPr="00BB5530">
        <w:rPr>
          <w:rFonts w:ascii="Cascadia Code" w:hAnsi="Cascadia Code"/>
          <w:sz w:val="16"/>
          <w:szCs w:val="16"/>
        </w:rPr>
        <w:t>CultureInfo.InvariantCulture</w:t>
      </w:r>
      <w:proofErr w:type="spellEnd"/>
      <w:proofErr w:type="gramStart"/>
      <w:r w:rsidRPr="00BB5530">
        <w:rPr>
          <w:rFonts w:ascii="Cascadia Code" w:hAnsi="Cascadia Code"/>
          <w:sz w:val="16"/>
          <w:szCs w:val="16"/>
        </w:rPr>
        <w:t>);</w:t>
      </w:r>
      <w:proofErr w:type="gramEnd"/>
    </w:p>
    <w:p w14:paraId="4F5C245C"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if (input == </w:t>
      </w:r>
      <w:proofErr w:type="spellStart"/>
      <w:proofErr w:type="gramStart"/>
      <w:r w:rsidRPr="00BB5530">
        <w:rPr>
          <w:rFonts w:ascii="Cascadia Code" w:hAnsi="Cascadia Code"/>
          <w:sz w:val="16"/>
          <w:szCs w:val="16"/>
        </w:rPr>
        <w:t>double.NaN</w:t>
      </w:r>
      <w:proofErr w:type="spellEnd"/>
      <w:proofErr w:type="gramEnd"/>
      <w:r w:rsidRPr="00BB5530">
        <w:rPr>
          <w:rFonts w:ascii="Cascadia Code" w:hAnsi="Cascadia Code"/>
          <w:sz w:val="16"/>
          <w:szCs w:val="16"/>
        </w:rPr>
        <w:t xml:space="preserve">) </w:t>
      </w:r>
    </w:p>
    <w:p w14:paraId="1949FDDE" w14:textId="77777777" w:rsidR="00BB5530" w:rsidRDefault="00BB5530" w:rsidP="00BB5530">
      <w:pPr>
        <w:pStyle w:val="BodyText"/>
        <w:jc w:val="both"/>
        <w:rPr>
          <w:rFonts w:ascii="Cascadia Code" w:hAnsi="Cascadia Code"/>
          <w:sz w:val="16"/>
          <w:szCs w:val="16"/>
        </w:rPr>
      </w:pPr>
    </w:p>
    <w:p w14:paraId="0F608D2A"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 </w:t>
      </w:r>
    </w:p>
    <w:p w14:paraId="5387F7FD"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return </w:t>
      </w:r>
      <w:proofErr w:type="gramStart"/>
      <w:r w:rsidRPr="00BB5530">
        <w:rPr>
          <w:rFonts w:ascii="Cascadia Code" w:hAnsi="Cascadia Code"/>
          <w:sz w:val="16"/>
          <w:szCs w:val="16"/>
        </w:rPr>
        <w:t>null;</w:t>
      </w:r>
      <w:proofErr w:type="gramEnd"/>
    </w:p>
    <w:p w14:paraId="48F8FA47"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 </w:t>
      </w:r>
    </w:p>
    <w:p w14:paraId="0F6CA0FF"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int? </w:t>
      </w:r>
      <w:proofErr w:type="spellStart"/>
      <w:r w:rsidRPr="00BB5530">
        <w:rPr>
          <w:rFonts w:ascii="Cascadia Code" w:hAnsi="Cascadia Code"/>
          <w:sz w:val="16"/>
          <w:szCs w:val="16"/>
        </w:rPr>
        <w:t>bucketVal</w:t>
      </w:r>
      <w:proofErr w:type="spellEnd"/>
      <w:r w:rsidRPr="00BB5530">
        <w:rPr>
          <w:rFonts w:ascii="Cascadia Code" w:hAnsi="Cascadia Code"/>
          <w:sz w:val="16"/>
          <w:szCs w:val="16"/>
        </w:rPr>
        <w:t xml:space="preserve"> = </w:t>
      </w:r>
      <w:proofErr w:type="spellStart"/>
      <w:r w:rsidRPr="00BB5530">
        <w:rPr>
          <w:rFonts w:ascii="Cascadia Code" w:hAnsi="Cascadia Code"/>
          <w:sz w:val="16"/>
          <w:szCs w:val="16"/>
        </w:rPr>
        <w:t>GetFirstOnBit</w:t>
      </w:r>
      <w:proofErr w:type="spellEnd"/>
      <w:r w:rsidRPr="00BB5530">
        <w:rPr>
          <w:rFonts w:ascii="Cascadia Code" w:hAnsi="Cascadia Code"/>
          <w:sz w:val="16"/>
          <w:szCs w:val="16"/>
        </w:rPr>
        <w:t>(input</w:t>
      </w:r>
      <w:proofErr w:type="gramStart"/>
      <w:r w:rsidRPr="00BB5530">
        <w:rPr>
          <w:rFonts w:ascii="Cascadia Code" w:hAnsi="Cascadia Code"/>
          <w:sz w:val="16"/>
          <w:szCs w:val="16"/>
        </w:rPr>
        <w:t>);</w:t>
      </w:r>
      <w:proofErr w:type="gramEnd"/>
    </w:p>
    <w:p w14:paraId="38AD581B" w14:textId="77777777" w:rsidR="00BB5530" w:rsidRDefault="00BB5530" w:rsidP="00BB5530">
      <w:pPr>
        <w:pStyle w:val="BodyText"/>
        <w:jc w:val="both"/>
        <w:rPr>
          <w:rFonts w:ascii="Cascadia Code" w:hAnsi="Cascadia Code"/>
          <w:sz w:val="16"/>
          <w:szCs w:val="16"/>
        </w:rPr>
      </w:pPr>
    </w:p>
    <w:p w14:paraId="4679D56D"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return </w:t>
      </w:r>
      <w:proofErr w:type="spellStart"/>
      <w:proofErr w:type="gramStart"/>
      <w:r w:rsidRPr="00BB5530">
        <w:rPr>
          <w:rFonts w:ascii="Cascadia Code" w:hAnsi="Cascadia Code"/>
          <w:sz w:val="16"/>
          <w:szCs w:val="16"/>
        </w:rPr>
        <w:t>bucketVal</w:t>
      </w:r>
      <w:proofErr w:type="spellEnd"/>
      <w:r w:rsidRPr="00BB5530">
        <w:rPr>
          <w:rFonts w:ascii="Cascadia Code" w:hAnsi="Cascadia Code"/>
          <w:sz w:val="16"/>
          <w:szCs w:val="16"/>
        </w:rPr>
        <w:t>;</w:t>
      </w:r>
      <w:proofErr w:type="gramEnd"/>
      <w:r w:rsidRPr="00BB5530">
        <w:rPr>
          <w:rFonts w:ascii="Cascadia Code" w:hAnsi="Cascadia Code"/>
          <w:sz w:val="16"/>
          <w:szCs w:val="16"/>
        </w:rPr>
        <w:t xml:space="preserve"> </w:t>
      </w:r>
    </w:p>
    <w:p w14:paraId="7CE886DD" w14:textId="77777777" w:rsidR="00BB5530" w:rsidRDefault="00BB5530" w:rsidP="00BB5530">
      <w:pPr>
        <w:pStyle w:val="BodyText"/>
        <w:jc w:val="both"/>
        <w:rPr>
          <w:rFonts w:ascii="Cascadia Code" w:hAnsi="Cascadia Code"/>
          <w:sz w:val="16"/>
          <w:szCs w:val="16"/>
        </w:rPr>
      </w:pPr>
    </w:p>
    <w:p w14:paraId="3EA86185" w14:textId="4AFD9276" w:rsidR="00BB5530" w:rsidRPr="00BB5530" w:rsidRDefault="00BB5530" w:rsidP="00BB5530">
      <w:pPr>
        <w:pStyle w:val="BodyText"/>
        <w:jc w:val="both"/>
        <w:rPr>
          <w:rFonts w:ascii="Cascadia Code" w:hAnsi="Cascadia Code"/>
          <w:sz w:val="16"/>
          <w:szCs w:val="16"/>
        </w:rPr>
      </w:pPr>
      <w:r w:rsidRPr="00BB5530">
        <w:rPr>
          <w:rFonts w:ascii="Cascadia Code" w:hAnsi="Cascadia Code"/>
          <w:sz w:val="16"/>
          <w:szCs w:val="16"/>
        </w:rPr>
        <w:t>}</w:t>
      </w:r>
    </w:p>
    <w:p w14:paraId="31B6E167" w14:textId="3EBCFC18" w:rsidR="00BB5530" w:rsidRDefault="00BB5530" w:rsidP="00BB5530">
      <w:pPr>
        <w:pStyle w:val="BodyText"/>
        <w:jc w:val="both"/>
      </w:pPr>
    </w:p>
    <w:p w14:paraId="73200406" w14:textId="1862E532" w:rsidR="00BB5530" w:rsidRDefault="00BB5530" w:rsidP="00BB5530">
      <w:pPr>
        <w:pStyle w:val="BodyText"/>
        <w:jc w:val="both"/>
      </w:pPr>
      <w:r>
        <w:t xml:space="preserve">     </w:t>
      </w:r>
      <w:r w:rsidRPr="00BB5530">
        <w:t xml:space="preserve">The </w:t>
      </w:r>
      <w:proofErr w:type="spellStart"/>
      <w:r w:rsidRPr="00BB5530">
        <w:rPr>
          <w:i/>
          <w:iCs/>
        </w:rPr>
        <w:t>GetFirstOnBit</w:t>
      </w:r>
      <w:proofErr w:type="spellEnd"/>
      <w:r w:rsidRPr="00BB5530">
        <w:t xml:space="preserve"> method in the </w:t>
      </w:r>
      <w:proofErr w:type="spellStart"/>
      <w:r w:rsidRPr="00BB5530">
        <w:rPr>
          <w:i/>
          <w:iCs/>
        </w:rPr>
        <w:t>ScalarEncoder</w:t>
      </w:r>
      <w:proofErr w:type="spellEnd"/>
      <w:r w:rsidRPr="00BB5530">
        <w:t xml:space="preserve"> class retrieves the index of the first non-zero bit for a given input. It performs various checks on the input value to ensure it falls within the expected range and handles any out-of-range values according to the </w:t>
      </w:r>
      <w:proofErr w:type="spellStart"/>
      <w:r w:rsidRPr="00BE41AD">
        <w:rPr>
          <w:i/>
          <w:iCs/>
        </w:rPr>
        <w:t>ClipInput</w:t>
      </w:r>
      <w:proofErr w:type="spellEnd"/>
      <w:r w:rsidRPr="00BB5530">
        <w:t xml:space="preserve"> and </w:t>
      </w:r>
      <w:r w:rsidRPr="00BE41AD">
        <w:rPr>
          <w:i/>
          <w:iCs/>
        </w:rPr>
        <w:t>Periodic</w:t>
      </w:r>
      <w:r w:rsidRPr="00BB5530">
        <w:t xml:space="preserve"> properties. The </w:t>
      </w:r>
      <w:proofErr w:type="spellStart"/>
      <w:proofErr w:type="gramStart"/>
      <w:r w:rsidRPr="00BE41AD">
        <w:rPr>
          <w:i/>
          <w:iCs/>
        </w:rPr>
        <w:t>GetBucketIndex</w:t>
      </w:r>
      <w:proofErr w:type="spellEnd"/>
      <w:r w:rsidRPr="00BE41AD">
        <w:rPr>
          <w:i/>
          <w:iCs/>
        </w:rPr>
        <w:t>(</w:t>
      </w:r>
      <w:proofErr w:type="gramEnd"/>
      <w:r w:rsidRPr="00BE41AD">
        <w:rPr>
          <w:i/>
          <w:iCs/>
        </w:rPr>
        <w:t>)</w:t>
      </w:r>
      <w:r w:rsidRPr="00BB5530">
        <w:t xml:space="preserve"> method, which relies on </w:t>
      </w:r>
      <w:proofErr w:type="spellStart"/>
      <w:r w:rsidRPr="00BE41AD">
        <w:rPr>
          <w:i/>
          <w:iCs/>
        </w:rPr>
        <w:t>GetFirstOnBit</w:t>
      </w:r>
      <w:proofErr w:type="spellEnd"/>
      <w:r w:rsidRPr="00BB5530">
        <w:t>, returns the bucket index of the given input.</w:t>
      </w:r>
    </w:p>
    <w:p w14:paraId="63152F1B" w14:textId="77777777" w:rsidR="00BB5530" w:rsidRPr="00BB5530" w:rsidRDefault="00BB5530" w:rsidP="00BB5530">
      <w:pPr>
        <w:pStyle w:val="BodyText"/>
        <w:jc w:val="both"/>
      </w:pPr>
    </w:p>
    <w:p w14:paraId="10A61995" w14:textId="191D3B08" w:rsidR="00D16DB7" w:rsidRDefault="00BE41AD" w:rsidP="008B14CE">
      <w:pPr>
        <w:pStyle w:val="BodyText"/>
        <w:rPr>
          <w:rFonts w:eastAsiaTheme="minorHAnsi"/>
          <w:color w:val="000000"/>
        </w:rPr>
      </w:pPr>
      <w:r>
        <w:t xml:space="preserve">     </w:t>
      </w:r>
      <w:r w:rsidR="00D16DB7">
        <w:rPr>
          <w:rFonts w:eastAsiaTheme="minorHAnsi"/>
          <w:color w:val="000000"/>
        </w:rPr>
        <w:t xml:space="preserve">The formulas for calculating buckets are categorized into two major categories </w:t>
      </w:r>
      <w:r w:rsidR="000D61F3">
        <w:rPr>
          <w:rFonts w:eastAsiaTheme="minorHAnsi"/>
          <w:color w:val="000000"/>
        </w:rPr>
        <w:t>i.e., Periodic</w:t>
      </w:r>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708CD6B8" w:rsidR="008B41AC" w:rsidRPr="003075BC" w:rsidRDefault="008B41AC" w:rsidP="003075BC">
      <w:pPr>
        <w:pStyle w:val="Heading3"/>
        <w:numPr>
          <w:ilvl w:val="0"/>
          <w:numId w:val="21"/>
        </w:numPr>
        <w:rPr>
          <w:rFonts w:ascii="Times New Roman" w:eastAsiaTheme="minorHAnsi" w:hAnsi="Times New Roman" w:cs="Times New Roman"/>
          <w:color w:val="auto"/>
          <w:sz w:val="20"/>
          <w:szCs w:val="20"/>
        </w:rPr>
      </w:pPr>
      <w:r w:rsidRPr="003075BC">
        <w:rPr>
          <w:rFonts w:ascii="Times New Roman" w:eastAsiaTheme="minorHAnsi" w:hAnsi="Times New Roman" w:cs="Times New Roman"/>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31C17273" w:rsidR="008B41AC" w:rsidRDefault="00BE41AD" w:rsidP="008B14CE">
      <w:pPr>
        <w:pStyle w:val="BodyText"/>
        <w:rPr>
          <w:rFonts w:eastAsiaTheme="minorHAnsi"/>
          <w:color w:val="000000"/>
        </w:rPr>
      </w:pPr>
      <w:r>
        <w:rPr>
          <w:rFonts w:eastAsiaTheme="minorHAnsi"/>
          <w:color w:val="000000"/>
        </w:rPr>
        <w:t xml:space="preserve">     </w:t>
      </w:r>
      <w:r w:rsidR="008B41AC">
        <w:rPr>
          <w:rFonts w:eastAsiaTheme="minorHAnsi"/>
          <w:color w:val="000000"/>
        </w:rPr>
        <w:t xml:space="preserve">For periodic encoding the </w:t>
      </w:r>
      <w:r w:rsidR="00014A16">
        <w:rPr>
          <w:rFonts w:eastAsiaTheme="minorHAnsi"/>
          <w:color w:val="000000"/>
        </w:rPr>
        <w:t xml:space="preserve">starting bit of </w:t>
      </w:r>
      <w:r w:rsidR="008B41AC">
        <w:rPr>
          <w:rFonts w:eastAsiaTheme="minorHAnsi"/>
          <w:color w:val="000000"/>
        </w:rPr>
        <w:t xml:space="preserve">bucket can be calculated by </w:t>
      </w:r>
      <w:r w:rsidR="00DF391C">
        <w:rPr>
          <w:rFonts w:eastAsiaTheme="minorHAnsi"/>
          <w:color w:val="000000"/>
        </w:rPr>
        <w:t xml:space="preserve">computing the variables </w:t>
      </w:r>
      <w:r w:rsidR="008B41AC">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pPr>
        <w:pStyle w:val="BodyText"/>
        <w:numPr>
          <w:ilvl w:val="0"/>
          <w:numId w:val="12"/>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pPr>
        <w:pStyle w:val="BodyText"/>
        <w:numPr>
          <w:ilvl w:val="0"/>
          <w:numId w:val="12"/>
        </w:numPr>
        <w:jc w:val="both"/>
        <w:rPr>
          <w:rFonts w:eastAsiaTheme="minorHAnsi"/>
          <w:color w:val="000000"/>
        </w:rPr>
      </w:pPr>
      <w:r>
        <w:rPr>
          <w:rFonts w:eastAsiaTheme="minorHAnsi"/>
          <w:color w:val="000000"/>
        </w:rPr>
        <w:t>N= length of SDR (Total bits)</w:t>
      </w:r>
    </w:p>
    <w:p w14:paraId="20E19481" w14:textId="1BBBCAC8"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pPr>
        <w:pStyle w:val="BodyText"/>
        <w:numPr>
          <w:ilvl w:val="0"/>
          <w:numId w:val="12"/>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0A10B805" w14:textId="2064D65B" w:rsidR="00FC7213" w:rsidRPr="000D61F3" w:rsidRDefault="00014A16" w:rsidP="000D61F3">
      <w:pPr>
        <w:pStyle w:val="BodyText"/>
        <w:numPr>
          <w:ilvl w:val="0"/>
          <w:numId w:val="12"/>
        </w:numPr>
        <w:jc w:val="both"/>
        <w:rPr>
          <w:rFonts w:eastAsiaTheme="minorHAnsi"/>
          <w:i/>
          <w:iCs/>
          <w:color w:val="000000"/>
        </w:rPr>
      </w:pPr>
      <w:r w:rsidRPr="000D61F3">
        <w:rPr>
          <w:rFonts w:eastAsiaTheme="minorHAnsi"/>
          <w:i/>
          <w:iCs/>
          <w:color w:val="000000"/>
        </w:rPr>
        <w:t xml:space="preserve">x=floor ((input - </w:t>
      </w:r>
      <w:proofErr w:type="spellStart"/>
      <w:r w:rsidRPr="000D61F3">
        <w:rPr>
          <w:rFonts w:eastAsiaTheme="minorHAnsi"/>
          <w:i/>
          <w:iCs/>
          <w:color w:val="000000"/>
        </w:rPr>
        <w:t>MinVal</w:t>
      </w:r>
      <w:proofErr w:type="spellEnd"/>
      <w:r w:rsidRPr="000D61F3">
        <w:rPr>
          <w:rFonts w:eastAsiaTheme="minorHAnsi"/>
          <w:i/>
          <w:iCs/>
          <w:color w:val="000000"/>
        </w:rPr>
        <w:t xml:space="preserve">) * </w:t>
      </w:r>
      <w:proofErr w:type="spellStart"/>
      <w:r w:rsidRPr="000D61F3">
        <w:rPr>
          <w:rFonts w:eastAsiaTheme="minorHAnsi"/>
          <w:i/>
          <w:iCs/>
          <w:color w:val="000000"/>
        </w:rPr>
        <w:t>NInternal</w:t>
      </w:r>
      <w:proofErr w:type="spellEnd"/>
      <w:r w:rsidRPr="000D61F3">
        <w:rPr>
          <w:rFonts w:eastAsiaTheme="minorHAnsi"/>
          <w:i/>
          <w:iCs/>
          <w:color w:val="000000"/>
        </w:rPr>
        <w:t xml:space="preserve"> / Range + Padding)</w:t>
      </w: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C8C5573" w:rsidR="00014A16" w:rsidRPr="003075BC" w:rsidRDefault="00014A16" w:rsidP="003075BC">
      <w:pPr>
        <w:pStyle w:val="Heading3"/>
        <w:numPr>
          <w:ilvl w:val="0"/>
          <w:numId w:val="21"/>
        </w:numPr>
        <w:rPr>
          <w:rFonts w:ascii="Times New Roman" w:eastAsiaTheme="minorHAnsi" w:hAnsi="Times New Roman" w:cs="Times New Roman"/>
          <w:color w:val="auto"/>
          <w:sz w:val="20"/>
          <w:szCs w:val="20"/>
        </w:rPr>
      </w:pPr>
      <w:r w:rsidRPr="003075BC">
        <w:rPr>
          <w:rFonts w:ascii="Times New Roman" w:eastAsiaTheme="minorHAnsi" w:hAnsi="Times New Roman" w:cs="Times New Roman"/>
          <w:color w:val="auto"/>
          <w:sz w:val="20"/>
          <w:szCs w:val="20"/>
        </w:rPr>
        <w:t>Non-Periodic Encoding</w:t>
      </w:r>
    </w:p>
    <w:p w14:paraId="06A932BB" w14:textId="77777777" w:rsidR="00014A16" w:rsidRPr="00014A16" w:rsidRDefault="00014A16" w:rsidP="00014A16">
      <w:pPr>
        <w:rPr>
          <w:rFonts w:eastAsiaTheme="minorHAnsi"/>
        </w:rPr>
      </w:pPr>
    </w:p>
    <w:p w14:paraId="082802CE" w14:textId="268E71AA" w:rsidR="00014A16" w:rsidRDefault="00BE41AD" w:rsidP="00014A16">
      <w:pPr>
        <w:rPr>
          <w:rFonts w:eastAsiaTheme="minorHAnsi"/>
          <w:sz w:val="20"/>
          <w:szCs w:val="20"/>
        </w:rPr>
      </w:pPr>
      <w:r>
        <w:rPr>
          <w:rFonts w:eastAsiaTheme="minorHAnsi"/>
          <w:sz w:val="20"/>
          <w:szCs w:val="20"/>
        </w:rPr>
        <w:t xml:space="preserve">     </w:t>
      </w:r>
      <w:r w:rsidR="00014A16" w:rsidRPr="00014A16">
        <w:rPr>
          <w:rFonts w:eastAsiaTheme="minorHAnsi"/>
          <w:sz w:val="20"/>
          <w:szCs w:val="20"/>
        </w:rPr>
        <w:t xml:space="preserve">For </w:t>
      </w:r>
      <w:r w:rsidR="00DF391C" w:rsidRPr="00014A16">
        <w:rPr>
          <w:rFonts w:eastAsiaTheme="minorHAnsi"/>
          <w:sz w:val="20"/>
          <w:szCs w:val="20"/>
        </w:rPr>
        <w:t>non-periodic</w:t>
      </w:r>
      <w:r w:rsidR="00014A16"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variables </w:t>
      </w:r>
      <w:r w:rsidR="00014A16"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pPr>
        <w:pStyle w:val="BodyText"/>
        <w:numPr>
          <w:ilvl w:val="0"/>
          <w:numId w:val="13"/>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pPr>
        <w:pStyle w:val="ListParagraph"/>
        <w:numPr>
          <w:ilvl w:val="0"/>
          <w:numId w:val="13"/>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7D12B798" w14:textId="35697DB5" w:rsidR="00FC7213" w:rsidRPr="000D61F3" w:rsidRDefault="00014A16" w:rsidP="000D61F3">
      <w:pPr>
        <w:pStyle w:val="ListParagraph"/>
        <w:numPr>
          <w:ilvl w:val="0"/>
          <w:numId w:val="13"/>
        </w:numPr>
        <w:rPr>
          <w:rFonts w:eastAsiaTheme="minorHAnsi"/>
          <w:i/>
          <w:iCs/>
          <w:color w:val="000000"/>
          <w:sz w:val="20"/>
          <w:szCs w:val="20"/>
        </w:rPr>
      </w:pPr>
      <w:r w:rsidRPr="000D61F3">
        <w:rPr>
          <w:rFonts w:eastAsiaTheme="minorHAnsi"/>
          <w:i/>
          <w:iCs/>
          <w:color w:val="000000"/>
          <w:sz w:val="20"/>
          <w:szCs w:val="20"/>
        </w:rPr>
        <w:t xml:space="preserve">x=floor (((input - </w:t>
      </w:r>
      <w:proofErr w:type="spellStart"/>
      <w:r w:rsidRPr="000D61F3">
        <w:rPr>
          <w:rFonts w:eastAsiaTheme="minorHAnsi"/>
          <w:i/>
          <w:iCs/>
          <w:color w:val="000000"/>
          <w:sz w:val="20"/>
          <w:szCs w:val="20"/>
        </w:rPr>
        <w:t>MinVal</w:t>
      </w:r>
      <w:proofErr w:type="spellEnd"/>
      <w:r w:rsidRPr="000D61F3">
        <w:rPr>
          <w:rFonts w:eastAsiaTheme="minorHAnsi"/>
          <w:i/>
          <w:iCs/>
          <w:color w:val="000000"/>
          <w:sz w:val="20"/>
          <w:szCs w:val="20"/>
        </w:rPr>
        <w:t>) + Resolution / 2) / Resolution)) + Padding</w:t>
      </w: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pPr>
        <w:pStyle w:val="ListParagraph"/>
        <w:numPr>
          <w:ilvl w:val="0"/>
          <w:numId w:val="13"/>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472D25E8" w:rsidR="00E1268B" w:rsidRDefault="00E1268B" w:rsidP="008B14CE">
      <w:pPr>
        <w:pStyle w:val="BodyText"/>
      </w:pPr>
      <w:r>
        <w:t xml:space="preserve">Here in </w:t>
      </w:r>
      <w:r w:rsidR="00255A5E">
        <w:t>the above</w:t>
      </w:r>
      <w:r>
        <w:t xml:space="preserve"> formulas the </w:t>
      </w:r>
      <w:proofErr w:type="spellStart"/>
      <w:r>
        <w:t>ith</w:t>
      </w:r>
      <w:proofErr w:type="spellEnd"/>
      <w:r>
        <w:t xml:space="preserve"> bit is representing the starting bit of the bucket or </w:t>
      </w:r>
      <w:r w:rsidR="001454B4">
        <w:t xml:space="preserve">first </w:t>
      </w:r>
      <w:r>
        <w:t>active bit in the SDR</w:t>
      </w:r>
      <w:r w:rsidR="00FC7213">
        <w:t>.</w:t>
      </w:r>
    </w:p>
    <w:p w14:paraId="02FD88F5" w14:textId="77777777" w:rsidR="00E1268B" w:rsidRPr="00D16DB7" w:rsidRDefault="00E1268B" w:rsidP="008B14CE">
      <w:pPr>
        <w:pStyle w:val="BodyText"/>
      </w:pPr>
    </w:p>
    <w:bookmarkEnd w:id="0"/>
    <w:p w14:paraId="5F6391C8" w14:textId="41AB489F" w:rsidR="009F53D6" w:rsidRPr="000D61F3" w:rsidRDefault="00B36F6B">
      <w:pPr>
        <w:pStyle w:val="Heading1"/>
        <w:numPr>
          <w:ilvl w:val="0"/>
          <w:numId w:val="10"/>
        </w:numPr>
        <w:jc w:val="center"/>
        <w:rPr>
          <w:b w:val="0"/>
          <w:bCs w:val="0"/>
          <w:sz w:val="20"/>
          <w:szCs w:val="20"/>
        </w:rPr>
      </w:pPr>
      <w:r w:rsidRPr="000D61F3">
        <w:rPr>
          <w:b w:val="0"/>
          <w:bCs w:val="0"/>
          <w:sz w:val="20"/>
          <w:szCs w:val="20"/>
        </w:rPr>
        <w:t>RESULTS</w:t>
      </w:r>
    </w:p>
    <w:p w14:paraId="4B13DDD9" w14:textId="744E6419" w:rsidR="009F53D6" w:rsidRPr="009F53D6" w:rsidRDefault="009F53D6" w:rsidP="009F53D6">
      <w:pPr>
        <w:pStyle w:val="BodyText"/>
      </w:pPr>
    </w:p>
    <w:p w14:paraId="1B813DD5" w14:textId="36165A79" w:rsidR="003945CE" w:rsidRDefault="000D61F3" w:rsidP="009F53D6">
      <w:pPr>
        <w:pStyle w:val="BodyText"/>
        <w:jc w:val="both"/>
      </w:pPr>
      <w:r>
        <w:t xml:space="preserve">     </w:t>
      </w:r>
      <w:r w:rsidR="009F53D6" w:rsidRPr="009F53D6">
        <w:t>Unit tests are an integral part of software development, especially when it comes to developing new algorithms such as the Scalar Encoder with Bucket. In order to ensure the functionality</w:t>
      </w:r>
      <w:r w:rsidR="00255A5E">
        <w:t xml:space="preserve"> and </w:t>
      </w:r>
      <w:r w:rsidR="009F53D6" w:rsidRPr="009F53D6">
        <w:t xml:space="preserve">reliability of this new encoding algorithm, </w:t>
      </w:r>
      <w:proofErr w:type="gramStart"/>
      <w:r w:rsidR="009F53D6" w:rsidRPr="009F53D6">
        <w:t>a large number of</w:t>
      </w:r>
      <w:proofErr w:type="gramEnd"/>
      <w:r w:rsidR="009F53D6"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501568C2" w:rsidR="009F53D6" w:rsidRDefault="00A331EC" w:rsidP="009F53D6">
      <w:pPr>
        <w:pStyle w:val="BodyText"/>
        <w:jc w:val="both"/>
      </w:pPr>
      <w:r>
        <w:t xml:space="preserve">     </w:t>
      </w:r>
      <w:r w:rsidR="009F53D6"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rsidR="009F53D6">
        <w:t>.</w:t>
      </w:r>
    </w:p>
    <w:p w14:paraId="2B58E22F" w14:textId="0BE9E18B" w:rsidR="009F53D6" w:rsidRDefault="009F53D6" w:rsidP="009F53D6">
      <w:pPr>
        <w:pStyle w:val="BodyText"/>
        <w:jc w:val="both"/>
      </w:pPr>
    </w:p>
    <w:p w14:paraId="267E5B61" w14:textId="6135D161" w:rsidR="009F53D6" w:rsidRDefault="00A331EC" w:rsidP="009F53D6">
      <w:pPr>
        <w:pStyle w:val="BodyText"/>
        <w:jc w:val="both"/>
      </w:pPr>
      <w:r>
        <w:t xml:space="preserve">     T</w:t>
      </w:r>
      <w:r w:rsidR="009F53D6" w:rsidRPr="009F53D6">
        <w: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3C0165FE" w14:textId="77777777" w:rsidR="00AC312F" w:rsidRDefault="00AC312F" w:rsidP="009F53D6">
      <w:pPr>
        <w:pStyle w:val="BodyText"/>
        <w:jc w:val="both"/>
      </w:pPr>
    </w:p>
    <w:p w14:paraId="41537197" w14:textId="0E409AE5" w:rsidR="00032FD9" w:rsidRDefault="00A331EC" w:rsidP="00032FD9">
      <w:pPr>
        <w:pStyle w:val="BodyText"/>
        <w:jc w:val="both"/>
      </w:pPr>
      <w:r>
        <w:t xml:space="preserve">     </w:t>
      </w:r>
      <w:r w:rsidR="00032FD9" w:rsidRPr="00032FD9">
        <w:t>The Scalar Encoder with Bucket algorithm was thoroughly tested to assess its performance under various conditions.</w:t>
      </w:r>
      <w:r>
        <w:t xml:space="preserve"> </w:t>
      </w:r>
      <w:r w:rsidR="00032FD9" w:rsidRPr="00032FD9">
        <w:t>A comprehensive set of unit tests were designed and implemented in the "</w:t>
      </w:r>
      <w:r w:rsidR="00032FD9" w:rsidRPr="00A331EC">
        <w:rPr>
          <w:i/>
          <w:iCs/>
        </w:rPr>
        <w:t>ScalarEnocderExperimtntalTests.cs</w:t>
      </w:r>
      <w:r w:rsidR="00032FD9" w:rsidRPr="00032FD9">
        <w:t>" file</w:t>
      </w:r>
      <w:r w:rsidR="00032FD9">
        <w:t xml:space="preserve"> and the naming of all the unit tests </w:t>
      </w:r>
      <w:proofErr w:type="gramStart"/>
      <w:r w:rsidR="00032FD9">
        <w:t>starts  with</w:t>
      </w:r>
      <w:proofErr w:type="gramEnd"/>
      <w:r w:rsidR="00032FD9">
        <w:t xml:space="preserve"> “</w:t>
      </w:r>
      <w:r w:rsidR="00032FD9" w:rsidRPr="00A331EC">
        <w:rPr>
          <w:i/>
          <w:iCs/>
        </w:rPr>
        <w:t>ScalarEnoderWithBucket</w:t>
      </w:r>
      <w:r w:rsidR="00032FD9">
        <w: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13C0C7E" w:rsidR="00032FD9" w:rsidRPr="00A331EC" w:rsidRDefault="00032FD9" w:rsidP="00A331EC">
      <w:pPr>
        <w:pStyle w:val="BodyText"/>
        <w:rPr>
          <w:sz w:val="16"/>
          <w:szCs w:val="16"/>
        </w:rPr>
      </w:pPr>
      <w:r w:rsidRPr="00A331EC">
        <w:rPr>
          <w:sz w:val="16"/>
          <w:szCs w:val="16"/>
        </w:rPr>
        <w:t xml:space="preserve">Fig. </w:t>
      </w:r>
      <w:r w:rsidR="005A6147" w:rsidRPr="00A331EC">
        <w:rPr>
          <w:sz w:val="16"/>
          <w:szCs w:val="16"/>
        </w:rPr>
        <w:t>A</w:t>
      </w:r>
      <w:r w:rsidR="00A331EC">
        <w:rPr>
          <w:sz w:val="16"/>
          <w:szCs w:val="16"/>
        </w:rPr>
        <w:t>.</w:t>
      </w:r>
      <w:r w:rsidRPr="00A331EC">
        <w:rPr>
          <w:sz w:val="16"/>
          <w:szCs w:val="16"/>
        </w:rPr>
        <w:t xml:space="preserve"> List of Unit Tests </w:t>
      </w:r>
    </w:p>
    <w:p w14:paraId="020F6815" w14:textId="7416059E" w:rsidR="00032FD9" w:rsidRDefault="00032FD9" w:rsidP="009F53D6">
      <w:pPr>
        <w:pStyle w:val="BodyText"/>
        <w:jc w:val="both"/>
      </w:pPr>
    </w:p>
    <w:p w14:paraId="0BE2777C" w14:textId="0A0E97E8" w:rsidR="001454B4" w:rsidRDefault="001454B4" w:rsidP="009F53D6">
      <w:pPr>
        <w:pStyle w:val="BodyText"/>
        <w:jc w:val="both"/>
      </w:pPr>
    </w:p>
    <w:p w14:paraId="58F4522B" w14:textId="32018D98" w:rsidR="00AC312F" w:rsidRDefault="00255A5E" w:rsidP="009F53D6">
      <w:pPr>
        <w:pStyle w:val="BodyText"/>
        <w:jc w:val="both"/>
      </w:pPr>
      <w:r>
        <w:t xml:space="preserve">     </w:t>
      </w:r>
      <w:r w:rsidR="00AC312F" w:rsidRPr="00AC312F">
        <w:t xml:space="preserve">In our study, we evaluated the performance of a specific unit testing framework in the context of a data processing application. We defined a series of test cases that exercised various aspects of the system's functionality and used the framework to execute these tests. To determine whether a test case passed or failed, we compared the actual output generated by the system under test with the expected output specified in the test case. Specifically, for our data processing application, we used an encoder to generate an encoded output </w:t>
      </w:r>
      <w:r w:rsidR="00AC312F">
        <w:t xml:space="preserve">and bucket number </w:t>
      </w:r>
      <w:r w:rsidR="00AC312F" w:rsidRPr="00AC312F">
        <w:t>from an input, and compared this encoded output</w:t>
      </w:r>
      <w:r w:rsidR="00AC312F">
        <w:t xml:space="preserve"> and bucket</w:t>
      </w:r>
      <w:r w:rsidR="00AC312F" w:rsidRPr="00AC312F">
        <w:t xml:space="preserve"> with the expected output</w:t>
      </w:r>
      <w:r w:rsidR="00AC312F">
        <w:t xml:space="preserve"> and expected bucket.</w:t>
      </w:r>
    </w:p>
    <w:p w14:paraId="3D2AE76D" w14:textId="31FD1AF6" w:rsidR="00AC312F" w:rsidRDefault="00AC312F" w:rsidP="009F53D6">
      <w:pPr>
        <w:pStyle w:val="BodyText"/>
        <w:jc w:val="both"/>
      </w:pPr>
    </w:p>
    <w:p w14:paraId="5DB6456C" w14:textId="3B303D73" w:rsidR="00C82029" w:rsidRDefault="00255A5E" w:rsidP="009F53D6">
      <w:pPr>
        <w:pStyle w:val="BodyText"/>
        <w:jc w:val="both"/>
      </w:pPr>
      <w:r>
        <w:t xml:space="preserve">     </w:t>
      </w:r>
      <w:r w:rsidR="00AC312F" w:rsidRPr="00AC312F">
        <w:t xml:space="preserve">The </w:t>
      </w:r>
      <w:r w:rsidR="00AC312F" w:rsidRPr="00AC312F">
        <w:rPr>
          <w:i/>
          <w:iCs/>
        </w:rPr>
        <w:t xml:space="preserve">assertion </w:t>
      </w:r>
      <w:proofErr w:type="spellStart"/>
      <w:r w:rsidR="00AC312F" w:rsidRPr="00AC312F">
        <w:rPr>
          <w:i/>
          <w:iCs/>
        </w:rPr>
        <w:t>statementAssert.IsTrue</w:t>
      </w:r>
      <w:proofErr w:type="spellEnd"/>
      <w:r w:rsidR="00AC312F" w:rsidRPr="00AC312F">
        <w:rPr>
          <w:i/>
          <w:iCs/>
        </w:rPr>
        <w:t>(</w:t>
      </w:r>
      <w:proofErr w:type="spellStart"/>
      <w:r w:rsidR="00AC312F" w:rsidRPr="00AC312F">
        <w:rPr>
          <w:i/>
          <w:iCs/>
        </w:rPr>
        <w:t>expectedResult.SequenceEqual</w:t>
      </w:r>
      <w:proofErr w:type="spellEnd"/>
      <w:r w:rsidR="00AC312F" w:rsidRPr="00AC312F">
        <w:rPr>
          <w:i/>
          <w:iCs/>
        </w:rPr>
        <w:t xml:space="preserve">(result) &amp;&amp; bucket == </w:t>
      </w:r>
      <w:proofErr w:type="spellStart"/>
      <w:r w:rsidR="00AC312F" w:rsidRPr="00AC312F">
        <w:rPr>
          <w:i/>
          <w:iCs/>
        </w:rPr>
        <w:t>bucketIndex</w:t>
      </w:r>
      <w:proofErr w:type="spellEnd"/>
      <w:r w:rsidR="00AC312F" w:rsidRPr="00AC312F">
        <w:rPr>
          <w:i/>
          <w:iCs/>
        </w:rPr>
        <w:t>)</w:t>
      </w:r>
      <w:r w:rsidR="00AC312F" w:rsidRPr="00AC312F">
        <w:t xml:space="preserve"> ensures that the unit test passes only if the encoded output generated by the</w:t>
      </w:r>
      <w:r w:rsidR="00AC312F">
        <w:t xml:space="preserve"> </w:t>
      </w:r>
      <w:proofErr w:type="spellStart"/>
      <w:proofErr w:type="gramStart"/>
      <w:r w:rsidR="00AC312F" w:rsidRPr="00AC312F">
        <w:rPr>
          <w:i/>
          <w:iCs/>
        </w:rPr>
        <w:t>encoder.Encode</w:t>
      </w:r>
      <w:proofErr w:type="spellEnd"/>
      <w:proofErr w:type="gramEnd"/>
      <w:r w:rsidR="00AC312F" w:rsidRPr="00AC312F">
        <w:rPr>
          <w:i/>
          <w:iCs/>
        </w:rPr>
        <w:t>(input)</w:t>
      </w:r>
      <w:r w:rsidR="00AC312F" w:rsidRPr="00AC312F">
        <w:t xml:space="preserve"> method matches the expected output specified in the</w:t>
      </w:r>
      <w:r w:rsidR="00AC312F">
        <w:t xml:space="preserve"> </w:t>
      </w:r>
      <w:proofErr w:type="spellStart"/>
      <w:r w:rsidR="00AC312F" w:rsidRPr="00AC312F">
        <w:rPr>
          <w:i/>
          <w:iCs/>
        </w:rPr>
        <w:t>expectedResul</w:t>
      </w:r>
      <w:r w:rsidR="00AC312F" w:rsidRPr="00AC312F">
        <w:rPr>
          <w:i/>
          <w:iCs/>
        </w:rPr>
        <w:t>t</w:t>
      </w:r>
      <w:proofErr w:type="spellEnd"/>
      <w:r w:rsidR="00AC312F" w:rsidRPr="00AC312F">
        <w:rPr>
          <w:i/>
          <w:iCs/>
        </w:rPr>
        <w:t xml:space="preserve"> </w:t>
      </w:r>
      <w:r w:rsidR="00AC312F" w:rsidRPr="00AC312F">
        <w:t>parameter for that input, and the resulting bucket index is equal to the expected bucket index</w:t>
      </w:r>
      <w:r w:rsidR="00C82029">
        <w:t>.</w:t>
      </w:r>
    </w:p>
    <w:p w14:paraId="444C82ED" w14:textId="77777777" w:rsidR="00AC312F" w:rsidRPr="003945CE" w:rsidRDefault="00AC312F" w:rsidP="009F53D6">
      <w:pPr>
        <w:pStyle w:val="BodyText"/>
        <w:jc w:val="both"/>
      </w:pPr>
    </w:p>
    <w:p w14:paraId="3B19A107" w14:textId="464B67DA"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xml:space="preserve">.  </w:t>
      </w:r>
      <w:r w:rsidR="00A331EC">
        <w:rPr>
          <w:rFonts w:ascii="Times New Roman" w:hAnsi="Times New Roman" w:cs="Times New Roman"/>
          <w:i/>
          <w:iCs/>
          <w:color w:val="auto"/>
          <w:sz w:val="20"/>
          <w:szCs w:val="20"/>
        </w:rPr>
        <w:t xml:space="preserve">Unit Test </w:t>
      </w:r>
      <w:r w:rsidRPr="007031C9">
        <w:rPr>
          <w:rFonts w:ascii="Times New Roman" w:hAnsi="Times New Roman" w:cs="Times New Roman"/>
          <w:i/>
          <w:iCs/>
          <w:color w:val="auto"/>
          <w:sz w:val="20"/>
          <w:szCs w:val="20"/>
        </w:rPr>
        <w:t>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1"/>
    </w:p>
    <w:p w14:paraId="61434A81" w14:textId="77777777" w:rsidR="00B36F6B" w:rsidRPr="000228F1" w:rsidRDefault="00B36F6B" w:rsidP="00B36F6B">
      <w:pPr>
        <w:pStyle w:val="BodyText"/>
        <w:spacing w:before="10"/>
        <w:rPr>
          <w:rFonts w:asciiTheme="majorBidi" w:hAnsiTheme="majorBidi" w:cstheme="majorBidi"/>
        </w:rPr>
      </w:pPr>
    </w:p>
    <w:p w14:paraId="6D8E2335" w14:textId="604E7129" w:rsidR="00B36F6B" w:rsidRDefault="00255A5E" w:rsidP="00B36F6B">
      <w:pPr>
        <w:pStyle w:val="BodyText"/>
        <w:ind w:right="38"/>
        <w:jc w:val="both"/>
        <w:rPr>
          <w:rFonts w:asciiTheme="majorBidi" w:hAnsiTheme="majorBidi" w:cstheme="majorBidi"/>
        </w:rPr>
      </w:pPr>
      <w:r>
        <w:rPr>
          <w:rFonts w:asciiTheme="majorBidi" w:hAnsiTheme="majorBidi" w:cstheme="majorBidi"/>
        </w:rPr>
        <w:t xml:space="preserve">     </w:t>
      </w:r>
      <w:r w:rsidR="001454B4">
        <w:rPr>
          <w:rFonts w:asciiTheme="majorBidi" w:hAnsiTheme="majorBidi" w:cstheme="majorBidi"/>
        </w:rPr>
        <w:t xml:space="preserve">As </w:t>
      </w:r>
      <w:r w:rsidR="00B36F6B" w:rsidRPr="000228F1">
        <w:rPr>
          <w:rFonts w:asciiTheme="majorBidi" w:hAnsiTheme="majorBidi" w:cstheme="majorBidi"/>
        </w:rPr>
        <w:t>there are twelve months in a year namely</w:t>
      </w:r>
      <w:r w:rsidR="00B36F6B" w:rsidRPr="000228F1">
        <w:rPr>
          <w:rFonts w:asciiTheme="majorBidi" w:hAnsiTheme="majorBidi" w:cstheme="majorBidi"/>
          <w:spacing w:val="1"/>
        </w:rPr>
        <w:t xml:space="preserve"> </w:t>
      </w:r>
      <w:r w:rsidR="00B36F6B" w:rsidRPr="000228F1">
        <w:rPr>
          <w:rFonts w:asciiTheme="majorBidi" w:hAnsiTheme="majorBidi" w:cstheme="majorBidi"/>
        </w:rPr>
        <w:t>January,</w:t>
      </w:r>
      <w:r w:rsidR="00B36F6B" w:rsidRPr="000228F1">
        <w:rPr>
          <w:rFonts w:asciiTheme="majorBidi" w:hAnsiTheme="majorBidi" w:cstheme="majorBidi"/>
          <w:spacing w:val="1"/>
        </w:rPr>
        <w:t xml:space="preserve"> </w:t>
      </w:r>
      <w:r w:rsidR="00B36F6B" w:rsidRPr="000228F1">
        <w:rPr>
          <w:rFonts w:asciiTheme="majorBidi" w:hAnsiTheme="majorBidi" w:cstheme="majorBidi"/>
        </w:rPr>
        <w:t>February,</w:t>
      </w:r>
      <w:r w:rsidR="00B36F6B" w:rsidRPr="000228F1">
        <w:rPr>
          <w:rFonts w:asciiTheme="majorBidi" w:hAnsiTheme="majorBidi" w:cstheme="majorBidi"/>
          <w:spacing w:val="1"/>
        </w:rPr>
        <w:t xml:space="preserve"> </w:t>
      </w:r>
      <w:r w:rsidR="00B36F6B" w:rsidRPr="000228F1">
        <w:rPr>
          <w:rFonts w:asciiTheme="majorBidi" w:hAnsiTheme="majorBidi" w:cstheme="majorBidi"/>
        </w:rPr>
        <w:t>March,</w:t>
      </w:r>
      <w:r w:rsidR="00B36F6B" w:rsidRPr="000228F1">
        <w:rPr>
          <w:rFonts w:asciiTheme="majorBidi" w:hAnsiTheme="majorBidi" w:cstheme="majorBidi"/>
          <w:spacing w:val="1"/>
        </w:rPr>
        <w:t xml:space="preserve"> </w:t>
      </w:r>
      <w:r w:rsidR="00B36F6B" w:rsidRPr="000228F1">
        <w:rPr>
          <w:rFonts w:asciiTheme="majorBidi" w:hAnsiTheme="majorBidi" w:cstheme="majorBidi"/>
        </w:rPr>
        <w:t>April,</w:t>
      </w:r>
      <w:r w:rsidR="00B36F6B" w:rsidRPr="000228F1">
        <w:rPr>
          <w:rFonts w:asciiTheme="majorBidi" w:hAnsiTheme="majorBidi" w:cstheme="majorBidi"/>
          <w:spacing w:val="1"/>
        </w:rPr>
        <w:t xml:space="preserve"> </w:t>
      </w:r>
      <w:r w:rsidR="00B36F6B" w:rsidRPr="000228F1">
        <w:rPr>
          <w:rFonts w:asciiTheme="majorBidi" w:hAnsiTheme="majorBidi" w:cstheme="majorBidi"/>
        </w:rPr>
        <w:t>May,</w:t>
      </w:r>
      <w:r w:rsidR="00B36F6B" w:rsidRPr="000228F1">
        <w:rPr>
          <w:rFonts w:asciiTheme="majorBidi" w:hAnsiTheme="majorBidi" w:cstheme="majorBidi"/>
          <w:spacing w:val="-47"/>
        </w:rPr>
        <w:t xml:space="preserve"> </w:t>
      </w:r>
      <w:r w:rsidR="00B36F6B" w:rsidRPr="000228F1">
        <w:rPr>
          <w:rFonts w:asciiTheme="majorBidi" w:hAnsiTheme="majorBidi" w:cstheme="majorBidi"/>
        </w:rPr>
        <w:t>June, July, August, September, October, November, December Sunday, in order to encode each month, we</w:t>
      </w:r>
      <w:r w:rsidR="00B36F6B" w:rsidRPr="000228F1">
        <w:rPr>
          <w:rFonts w:asciiTheme="majorBidi" w:hAnsiTheme="majorBidi" w:cstheme="majorBidi"/>
          <w:spacing w:val="1"/>
        </w:rPr>
        <w:t xml:space="preserve"> </w:t>
      </w:r>
      <w:r w:rsidR="00B36F6B" w:rsidRPr="000228F1">
        <w:rPr>
          <w:rFonts w:asciiTheme="majorBidi" w:hAnsiTheme="majorBidi" w:cstheme="majorBidi"/>
        </w:rPr>
        <w:t>need</w:t>
      </w:r>
      <w:r w:rsidR="00B36F6B" w:rsidRPr="000228F1">
        <w:rPr>
          <w:rFonts w:asciiTheme="majorBidi" w:hAnsiTheme="majorBidi" w:cstheme="majorBidi"/>
          <w:spacing w:val="-4"/>
        </w:rPr>
        <w:t xml:space="preserve"> </w:t>
      </w:r>
      <w:r w:rsidR="00B36F6B" w:rsidRPr="000228F1">
        <w:rPr>
          <w:rFonts w:asciiTheme="majorBidi" w:hAnsiTheme="majorBidi" w:cstheme="majorBidi"/>
        </w:rPr>
        <w:t>twelve</w:t>
      </w:r>
      <w:r w:rsidR="00B36F6B" w:rsidRPr="000228F1">
        <w:rPr>
          <w:rFonts w:asciiTheme="majorBidi" w:hAnsiTheme="majorBidi" w:cstheme="majorBidi"/>
          <w:spacing w:val="-3"/>
        </w:rPr>
        <w:t xml:space="preserve"> </w:t>
      </w:r>
      <w:r w:rsidR="00B36F6B" w:rsidRPr="000228F1">
        <w:rPr>
          <w:rFonts w:asciiTheme="majorBidi" w:hAnsiTheme="majorBidi" w:cstheme="majorBidi"/>
        </w:rPr>
        <w:t>different</w:t>
      </w:r>
      <w:r w:rsidR="00B36F6B" w:rsidRPr="000228F1">
        <w:rPr>
          <w:rFonts w:asciiTheme="majorBidi" w:hAnsiTheme="majorBidi" w:cstheme="majorBidi"/>
          <w:spacing w:val="-1"/>
        </w:rPr>
        <w:t xml:space="preserve"> </w:t>
      </w:r>
      <w:r w:rsidR="00B36F6B" w:rsidRPr="000228F1">
        <w:rPr>
          <w:rFonts w:asciiTheme="majorBidi" w:hAnsiTheme="majorBidi" w:cstheme="majorBidi"/>
        </w:rPr>
        <w:t>representations.</w:t>
      </w:r>
    </w:p>
    <w:p w14:paraId="3C581852" w14:textId="77777777" w:rsidR="00255A5E" w:rsidRPr="000228F1" w:rsidRDefault="00255A5E" w:rsidP="00B36F6B">
      <w:pPr>
        <w:pStyle w:val="BodyText"/>
        <w:ind w:right="38"/>
        <w:jc w:val="both"/>
        <w:rPr>
          <w:rFonts w:asciiTheme="majorBidi" w:hAnsiTheme="majorBidi" w:cstheme="majorBidi"/>
        </w:rPr>
      </w:pPr>
    </w:p>
    <w:p w14:paraId="00E99B20" w14:textId="1C60E157" w:rsidR="00B36F6B" w:rsidRDefault="00255A5E" w:rsidP="000228F1">
      <w:pPr>
        <w:pStyle w:val="BodyText"/>
        <w:ind w:right="39"/>
        <w:jc w:val="both"/>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 xml:space="preserve">The encoding method would be here periodic since </w:t>
      </w:r>
      <w:r w:rsidR="00A331EC" w:rsidRPr="000228F1">
        <w:rPr>
          <w:rFonts w:asciiTheme="majorBidi" w:hAnsiTheme="majorBidi" w:cstheme="majorBidi"/>
        </w:rPr>
        <w:t>the</w:t>
      </w:r>
      <w:r w:rsidR="00A331EC" w:rsidRPr="000228F1">
        <w:rPr>
          <w:rFonts w:asciiTheme="majorBidi" w:hAnsiTheme="majorBidi" w:cstheme="majorBidi"/>
          <w:spacing w:val="-47"/>
        </w:rPr>
        <w:t xml:space="preserve"> </w:t>
      </w:r>
      <w:r w:rsidR="00A331EC">
        <w:rPr>
          <w:rFonts w:asciiTheme="majorBidi" w:hAnsiTheme="majorBidi" w:cstheme="majorBidi"/>
          <w:spacing w:val="-47"/>
        </w:rPr>
        <w:t>month</w:t>
      </w:r>
      <w:r w:rsidR="00B36F6B" w:rsidRPr="000228F1">
        <w:rPr>
          <w:rFonts w:asciiTheme="majorBidi" w:hAnsiTheme="majorBidi" w:cstheme="majorBidi"/>
          <w:spacing w:val="1"/>
        </w:rPr>
        <w:t xml:space="preserve"> </w:t>
      </w:r>
      <w:r w:rsidR="00B36F6B" w:rsidRPr="000228F1">
        <w:rPr>
          <w:rFonts w:asciiTheme="majorBidi" w:hAnsiTheme="majorBidi" w:cstheme="majorBidi"/>
        </w:rPr>
        <w:t>would</w:t>
      </w:r>
      <w:r w:rsidR="00B36F6B" w:rsidRPr="000228F1">
        <w:rPr>
          <w:rFonts w:asciiTheme="majorBidi" w:hAnsiTheme="majorBidi" w:cstheme="majorBidi"/>
          <w:spacing w:val="1"/>
        </w:rPr>
        <w:t xml:space="preserve"> </w:t>
      </w:r>
      <w:r w:rsidR="00B36F6B" w:rsidRPr="000228F1">
        <w:rPr>
          <w:rFonts w:asciiTheme="majorBidi" w:hAnsiTheme="majorBidi" w:cstheme="majorBidi"/>
        </w:rPr>
        <w:t>repeat.</w:t>
      </w:r>
      <w:r w:rsidR="00F352C5">
        <w:rPr>
          <w:rFonts w:asciiTheme="majorBidi" w:hAnsiTheme="majorBidi" w:cstheme="majorBidi"/>
        </w:rPr>
        <w:t xml:space="preserve"> T</w:t>
      </w:r>
      <w:r w:rsidR="00B36F6B" w:rsidRPr="000228F1">
        <w:rPr>
          <w:rFonts w:asciiTheme="majorBidi" w:hAnsiTheme="majorBidi" w:cstheme="majorBidi"/>
        </w:rPr>
        <w:t>here</w:t>
      </w:r>
      <w:r w:rsidR="00B36F6B" w:rsidRPr="000228F1">
        <w:rPr>
          <w:rFonts w:asciiTheme="majorBidi" w:hAnsiTheme="majorBidi" w:cstheme="majorBidi"/>
          <w:spacing w:val="1"/>
        </w:rPr>
        <w:t xml:space="preserve"> </w:t>
      </w:r>
      <w:r w:rsidR="00B36F6B" w:rsidRPr="000228F1">
        <w:rPr>
          <w:rFonts w:asciiTheme="majorBidi" w:hAnsiTheme="majorBidi" w:cstheme="majorBidi"/>
        </w:rPr>
        <w:t>are</w:t>
      </w:r>
      <w:r w:rsidR="00B36F6B" w:rsidRPr="000228F1">
        <w:rPr>
          <w:rFonts w:asciiTheme="majorBidi" w:hAnsiTheme="majorBidi" w:cstheme="majorBidi"/>
          <w:spacing w:val="1"/>
        </w:rPr>
        <w:t xml:space="preserve"> </w:t>
      </w:r>
      <w:r w:rsidR="00B36F6B" w:rsidRPr="000228F1">
        <w:rPr>
          <w:rFonts w:asciiTheme="majorBidi" w:hAnsiTheme="majorBidi" w:cstheme="majorBidi"/>
        </w:rPr>
        <w:t>four</w:t>
      </w:r>
      <w:r w:rsidR="00B36F6B" w:rsidRPr="000228F1">
        <w:rPr>
          <w:rFonts w:asciiTheme="majorBidi" w:hAnsiTheme="majorBidi" w:cstheme="majorBidi"/>
          <w:spacing w:val="1"/>
        </w:rPr>
        <w:t xml:space="preserve"> </w:t>
      </w:r>
      <w:r w:rsidR="00B36F6B" w:rsidRPr="000228F1">
        <w:rPr>
          <w:rFonts w:asciiTheme="majorBidi" w:hAnsiTheme="majorBidi" w:cstheme="majorBidi"/>
        </w:rPr>
        <w:t>parameters to this encoding scheme: minimum value,</w:t>
      </w:r>
      <w:r w:rsidR="00B36F6B" w:rsidRPr="000228F1">
        <w:rPr>
          <w:rFonts w:asciiTheme="majorBidi" w:hAnsiTheme="majorBidi" w:cstheme="majorBidi"/>
          <w:spacing w:val="1"/>
        </w:rPr>
        <w:t xml:space="preserve"> </w:t>
      </w:r>
      <w:r w:rsidR="00B36F6B" w:rsidRPr="000228F1">
        <w:rPr>
          <w:rFonts w:asciiTheme="majorBidi" w:hAnsiTheme="majorBidi" w:cstheme="majorBidi"/>
        </w:rPr>
        <w:t>maximum value, number of bits (N) and number of</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3"/>
        </w:rPr>
        <w:t xml:space="preserve"> </w:t>
      </w:r>
      <w:r w:rsidR="00B36F6B" w:rsidRPr="000228F1">
        <w:rPr>
          <w:rFonts w:asciiTheme="majorBidi" w:hAnsiTheme="majorBidi" w:cstheme="majorBidi"/>
        </w:rPr>
        <w:t>bits</w:t>
      </w:r>
      <w:r w:rsidR="00B36F6B" w:rsidRPr="000228F1">
        <w:rPr>
          <w:rFonts w:asciiTheme="majorBidi" w:hAnsiTheme="majorBidi" w:cstheme="majorBidi"/>
          <w:spacing w:val="-4"/>
        </w:rPr>
        <w:t xml:space="preserve"> </w:t>
      </w:r>
      <w:r w:rsidR="00B36F6B" w:rsidRPr="000228F1">
        <w:rPr>
          <w:rFonts w:asciiTheme="majorBidi" w:hAnsiTheme="majorBidi" w:cstheme="majorBidi"/>
        </w:rPr>
        <w:t>(W).</w:t>
      </w:r>
    </w:p>
    <w:p w14:paraId="697037CA" w14:textId="77777777" w:rsidR="00A331EC" w:rsidRPr="000228F1" w:rsidRDefault="00A331EC" w:rsidP="000228F1">
      <w:pPr>
        <w:pStyle w:val="BodyText"/>
        <w:ind w:right="39"/>
        <w:jc w:val="both"/>
        <w:rPr>
          <w:rFonts w:asciiTheme="majorBidi" w:hAnsiTheme="majorBidi" w:cstheme="majorBidi"/>
          <w:spacing w:val="-47"/>
        </w:rPr>
      </w:pPr>
    </w:p>
    <w:p w14:paraId="1CF0B946" w14:textId="77777777" w:rsidR="00B36F6B" w:rsidRPr="000228F1" w:rsidRDefault="00B36F6B">
      <w:pPr>
        <w:pStyle w:val="ListParagraph"/>
        <w:numPr>
          <w:ilvl w:val="0"/>
          <w:numId w:val="3"/>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pPr>
        <w:pStyle w:val="ListParagraph"/>
        <w:numPr>
          <w:ilvl w:val="0"/>
          <w:numId w:val="3"/>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pPr>
        <w:pStyle w:val="ListParagraph"/>
        <w:numPr>
          <w:ilvl w:val="0"/>
          <w:numId w:val="3"/>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10B9C015" w14:textId="77777777" w:rsidR="00A331EC" w:rsidRDefault="00A4367E" w:rsidP="00A331EC">
      <w:pPr>
        <w:pStyle w:val="ListParagraph"/>
        <w:tabs>
          <w:tab w:val="left" w:pos="556"/>
        </w:tabs>
        <w:spacing w:before="2"/>
        <w:ind w:right="43" w:firstLine="0"/>
        <w:jc w:val="left"/>
        <w:rPr>
          <w:rFonts w:asciiTheme="majorBidi" w:hAnsiTheme="majorBidi" w:cstheme="majorBidi"/>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4439499A" w:rsidR="000228F1" w:rsidRPr="00A331EC" w:rsidRDefault="000228F1" w:rsidP="00A331EC">
      <w:pPr>
        <w:pStyle w:val="ListParagraph"/>
        <w:tabs>
          <w:tab w:val="left" w:pos="556"/>
        </w:tabs>
        <w:spacing w:before="2"/>
        <w:ind w:right="43" w:firstLine="0"/>
        <w:jc w:val="left"/>
        <w:rPr>
          <w:rFonts w:asciiTheme="majorBidi" w:hAnsiTheme="majorBidi" w:cstheme="majorBidi"/>
          <w:sz w:val="16"/>
          <w:szCs w:val="16"/>
        </w:rPr>
      </w:pPr>
      <w:r w:rsidRPr="00A331EC">
        <w:rPr>
          <w:rFonts w:asciiTheme="majorBidi" w:hAnsiTheme="majorBidi" w:cstheme="majorBidi"/>
          <w:sz w:val="16"/>
          <w:szCs w:val="16"/>
        </w:rPr>
        <w:t>Fig</w:t>
      </w:r>
      <w:r w:rsidR="007031C9" w:rsidRPr="00A331EC">
        <w:rPr>
          <w:rFonts w:asciiTheme="majorBidi" w:hAnsiTheme="majorBidi" w:cstheme="majorBidi"/>
          <w:sz w:val="16"/>
          <w:szCs w:val="16"/>
        </w:rPr>
        <w:t xml:space="preserve"> 1.1 </w:t>
      </w:r>
      <w:r w:rsidR="007031C9" w:rsidRPr="00A331EC">
        <w:rPr>
          <w:rFonts w:asciiTheme="majorBidi" w:hAnsiTheme="majorBidi" w:cstheme="majorBidi"/>
          <w:spacing w:val="1"/>
          <w:sz w:val="16"/>
          <w:szCs w:val="16"/>
        </w:rPr>
        <w:t>Expected</w:t>
      </w:r>
      <w:r w:rsidRPr="00A331EC">
        <w:rPr>
          <w:rFonts w:asciiTheme="majorBidi" w:hAnsiTheme="majorBidi" w:cstheme="majorBidi"/>
          <w:sz w:val="16"/>
          <w:szCs w:val="16"/>
        </w:rPr>
        <w:t xml:space="preserve"> </w:t>
      </w:r>
      <w:r w:rsidR="00A331EC">
        <w:rPr>
          <w:rFonts w:asciiTheme="majorBidi" w:hAnsiTheme="majorBidi" w:cstheme="majorBidi"/>
          <w:sz w:val="16"/>
          <w:szCs w:val="16"/>
        </w:rPr>
        <w:t>o</w:t>
      </w:r>
      <w:r w:rsidRPr="00A331EC">
        <w:rPr>
          <w:rFonts w:asciiTheme="majorBidi" w:hAnsiTheme="majorBidi" w:cstheme="majorBidi"/>
          <w:sz w:val="16"/>
          <w:szCs w:val="16"/>
        </w:rPr>
        <w:t>utput of</w:t>
      </w:r>
      <w:r w:rsidRPr="00A331EC">
        <w:rPr>
          <w:rFonts w:asciiTheme="majorBidi" w:hAnsiTheme="majorBidi" w:cstheme="majorBidi"/>
          <w:spacing w:val="-2"/>
          <w:sz w:val="16"/>
          <w:szCs w:val="16"/>
        </w:rPr>
        <w:t xml:space="preserve"> </w:t>
      </w:r>
      <w:r w:rsidR="00A331EC">
        <w:rPr>
          <w:rFonts w:asciiTheme="majorBidi" w:hAnsiTheme="majorBidi" w:cstheme="majorBidi"/>
          <w:sz w:val="16"/>
          <w:szCs w:val="16"/>
        </w:rPr>
        <w:t>m</w:t>
      </w:r>
      <w:r w:rsidRPr="00A331EC">
        <w:rPr>
          <w:rFonts w:asciiTheme="majorBidi" w:hAnsiTheme="majorBidi" w:cstheme="majorBidi"/>
          <w:sz w:val="16"/>
          <w:szCs w:val="16"/>
        </w:rPr>
        <w:t>onths</w:t>
      </w:r>
      <w:r w:rsidRPr="00A331EC">
        <w:rPr>
          <w:rFonts w:asciiTheme="majorBidi" w:hAnsiTheme="majorBidi" w:cstheme="majorBidi"/>
          <w:spacing w:val="-3"/>
          <w:sz w:val="16"/>
          <w:szCs w:val="16"/>
        </w:rPr>
        <w:t xml:space="preserve"> </w:t>
      </w:r>
      <w:r w:rsidRPr="00A331EC">
        <w:rPr>
          <w:rFonts w:asciiTheme="majorBidi" w:hAnsiTheme="majorBidi" w:cstheme="majorBidi"/>
          <w:sz w:val="16"/>
          <w:szCs w:val="16"/>
        </w:rPr>
        <w:t>of</w:t>
      </w:r>
      <w:r w:rsidRPr="00A331EC">
        <w:rPr>
          <w:rFonts w:asciiTheme="majorBidi" w:hAnsiTheme="majorBidi" w:cstheme="majorBidi"/>
          <w:spacing w:val="-2"/>
          <w:sz w:val="16"/>
          <w:szCs w:val="16"/>
        </w:rPr>
        <w:t xml:space="preserve"> </w:t>
      </w:r>
      <w:r w:rsidR="00A331EC">
        <w:rPr>
          <w:rFonts w:asciiTheme="majorBidi" w:hAnsiTheme="majorBidi" w:cstheme="majorBidi"/>
          <w:sz w:val="16"/>
          <w:szCs w:val="16"/>
        </w:rPr>
        <w:t>y</w:t>
      </w:r>
      <w:r w:rsidR="00A331EC" w:rsidRPr="00A331EC">
        <w:rPr>
          <w:rFonts w:asciiTheme="majorBidi" w:hAnsiTheme="majorBidi" w:cstheme="majorBidi"/>
          <w:sz w:val="16"/>
          <w:szCs w:val="16"/>
        </w:rPr>
        <w:t>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pPr>
        <w:pStyle w:val="ListParagraph"/>
        <w:numPr>
          <w:ilvl w:val="0"/>
          <w:numId w:val="3"/>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A331EC">
      <w:pPr>
        <w:pStyle w:val="ListParagraph"/>
        <w:tabs>
          <w:tab w:val="left" w:pos="556"/>
        </w:tabs>
        <w:ind w:right="38" w:firstLine="0"/>
        <w:jc w:val="left"/>
        <w:rPr>
          <w:rFonts w:asciiTheme="majorBidi" w:hAnsiTheme="majorBidi" w:cstheme="majorBidi"/>
          <w:sz w:val="20"/>
          <w:szCs w:val="20"/>
        </w:rPr>
      </w:pPr>
      <w:r>
        <w:rPr>
          <w:rFonts w:asciiTheme="majorBidi" w:hAnsiTheme="majorBidi" w:cstheme="majorBidi"/>
          <w:noProof/>
          <w:sz w:val="20"/>
          <w:szCs w:val="20"/>
        </w:rPr>
        <w:lastRenderedPageBreak/>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A915AE6" w:rsidR="000228F1" w:rsidRPr="00A331EC" w:rsidRDefault="00A331EC" w:rsidP="00A331EC">
      <w:pPr>
        <w:pStyle w:val="BodyText"/>
        <w:spacing w:before="75"/>
        <w:rPr>
          <w:rFonts w:asciiTheme="majorBidi" w:hAnsiTheme="majorBidi" w:cstheme="majorBidi"/>
          <w:sz w:val="16"/>
          <w:szCs w:val="16"/>
        </w:rPr>
      </w:pPr>
      <w:r>
        <w:rPr>
          <w:rFonts w:asciiTheme="majorBidi" w:hAnsiTheme="majorBidi" w:cstheme="majorBidi"/>
          <w:sz w:val="16"/>
          <w:szCs w:val="16"/>
        </w:rPr>
        <w:t xml:space="preserve">              </w:t>
      </w:r>
      <w:r w:rsidR="000228F1" w:rsidRPr="00A331EC">
        <w:rPr>
          <w:rFonts w:asciiTheme="majorBidi" w:hAnsiTheme="majorBidi" w:cstheme="majorBidi"/>
          <w:sz w:val="16"/>
          <w:szCs w:val="16"/>
        </w:rPr>
        <w:t>Fig</w:t>
      </w:r>
      <w:r w:rsidR="007031C9" w:rsidRPr="00A331EC">
        <w:rPr>
          <w:rFonts w:asciiTheme="majorBidi" w:hAnsiTheme="majorBidi" w:cstheme="majorBidi"/>
          <w:sz w:val="16"/>
          <w:szCs w:val="16"/>
        </w:rPr>
        <w:t xml:space="preserve"> 1.</w:t>
      </w:r>
      <w:r w:rsidR="000228F1" w:rsidRPr="00A331EC">
        <w:rPr>
          <w:rFonts w:asciiTheme="majorBidi" w:hAnsiTheme="majorBidi" w:cstheme="majorBidi"/>
          <w:sz w:val="16"/>
          <w:szCs w:val="16"/>
        </w:rPr>
        <w:t>2.</w:t>
      </w:r>
      <w:r w:rsidR="000228F1" w:rsidRPr="00A331EC">
        <w:rPr>
          <w:rFonts w:asciiTheme="majorBidi" w:hAnsiTheme="majorBidi" w:cstheme="majorBidi"/>
          <w:spacing w:val="1"/>
          <w:sz w:val="16"/>
          <w:szCs w:val="16"/>
        </w:rPr>
        <w:t xml:space="preserve"> </w:t>
      </w:r>
      <w:r w:rsidR="000228F1" w:rsidRPr="00A331EC">
        <w:rPr>
          <w:rFonts w:asciiTheme="majorBidi" w:hAnsiTheme="majorBidi" w:cstheme="majorBidi"/>
          <w:sz w:val="16"/>
          <w:szCs w:val="16"/>
        </w:rPr>
        <w:t>Expected Output of</w:t>
      </w:r>
      <w:r w:rsidR="000228F1" w:rsidRPr="00A331EC">
        <w:rPr>
          <w:rFonts w:asciiTheme="majorBidi" w:hAnsiTheme="majorBidi" w:cstheme="majorBidi"/>
          <w:spacing w:val="-2"/>
          <w:sz w:val="16"/>
          <w:szCs w:val="16"/>
        </w:rPr>
        <w:t xml:space="preserve"> </w:t>
      </w:r>
      <w:r>
        <w:rPr>
          <w:rFonts w:asciiTheme="majorBidi" w:hAnsiTheme="majorBidi" w:cstheme="majorBidi"/>
          <w:sz w:val="16"/>
          <w:szCs w:val="16"/>
        </w:rPr>
        <w:t>m</w:t>
      </w:r>
      <w:r w:rsidR="000228F1" w:rsidRPr="00A331EC">
        <w:rPr>
          <w:rFonts w:asciiTheme="majorBidi" w:hAnsiTheme="majorBidi" w:cstheme="majorBidi"/>
          <w:sz w:val="16"/>
          <w:szCs w:val="16"/>
        </w:rPr>
        <w:t>onths</w:t>
      </w:r>
      <w:r w:rsidR="000228F1" w:rsidRPr="00A331EC">
        <w:rPr>
          <w:rFonts w:asciiTheme="majorBidi" w:hAnsiTheme="majorBidi" w:cstheme="majorBidi"/>
          <w:spacing w:val="-3"/>
          <w:sz w:val="16"/>
          <w:szCs w:val="16"/>
        </w:rPr>
        <w:t xml:space="preserve"> </w:t>
      </w:r>
      <w:r w:rsidR="000228F1" w:rsidRPr="00A331EC">
        <w:rPr>
          <w:rFonts w:asciiTheme="majorBidi" w:hAnsiTheme="majorBidi" w:cstheme="majorBidi"/>
          <w:sz w:val="16"/>
          <w:szCs w:val="16"/>
        </w:rPr>
        <w:t>of</w:t>
      </w:r>
      <w:r w:rsidR="000228F1" w:rsidRPr="00A331EC">
        <w:rPr>
          <w:rFonts w:asciiTheme="majorBidi" w:hAnsiTheme="majorBidi" w:cstheme="majorBidi"/>
          <w:spacing w:val="-2"/>
          <w:sz w:val="16"/>
          <w:szCs w:val="16"/>
        </w:rPr>
        <w:t xml:space="preserve"> </w:t>
      </w:r>
      <w:r>
        <w:rPr>
          <w:rFonts w:asciiTheme="majorBidi" w:hAnsiTheme="majorBidi" w:cstheme="majorBidi"/>
          <w:sz w:val="16"/>
          <w:szCs w:val="16"/>
        </w:rPr>
        <w:t>y</w:t>
      </w:r>
      <w:r w:rsidR="000228F1" w:rsidRPr="00A331EC">
        <w:rPr>
          <w:rFonts w:asciiTheme="majorBidi" w:hAnsiTheme="majorBidi" w:cstheme="majorBidi"/>
          <w:sz w:val="16"/>
          <w:szCs w:val="16"/>
        </w:rPr>
        <w:t>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117B0CBE" w:rsidR="00B36F6B" w:rsidRPr="000228F1" w:rsidRDefault="00B36F6B">
      <w:pPr>
        <w:pStyle w:val="ListParagraph"/>
        <w:numPr>
          <w:ilvl w:val="0"/>
          <w:numId w:val="3"/>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w:t>
      </w:r>
      <w:r w:rsidR="00C82029">
        <w:rPr>
          <w:rFonts w:asciiTheme="majorBidi" w:hAnsiTheme="majorBidi" w:cstheme="majorBidi"/>
          <w:sz w:val="20"/>
          <w:szCs w:val="20"/>
        </w:rPr>
        <w:t xml:space="preserve"> </w:t>
      </w:r>
      <w:r w:rsidRPr="000228F1">
        <w:rPr>
          <w:rFonts w:asciiTheme="majorBidi" w:hAnsiTheme="majorBidi" w:cstheme="majorBidi"/>
          <w:sz w:val="20"/>
          <w:szCs w:val="20"/>
        </w:rPr>
        <w:t>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p>
    <w:p w14:paraId="29426FC2" w14:textId="77777777" w:rsidR="00B36F6B" w:rsidRPr="000228F1" w:rsidRDefault="00B36F6B">
      <w:pPr>
        <w:pStyle w:val="ListParagraph"/>
        <w:numPr>
          <w:ilvl w:val="0"/>
          <w:numId w:val="3"/>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01B0C5F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589C803A" w:rsidR="00B36F6B" w:rsidRPr="000228F1" w:rsidRDefault="00C82029" w:rsidP="00B36F6B">
      <w:pPr>
        <w:pStyle w:val="BodyText"/>
        <w:rPr>
          <w:rFonts w:asciiTheme="majorBidi" w:hAnsiTheme="majorBidi" w:cstheme="majorBidi"/>
        </w:rPr>
      </w:pPr>
      <w:r w:rsidRPr="000228F1">
        <w:rPr>
          <w:rFonts w:asciiTheme="majorBidi" w:hAnsiTheme="majorBidi" w:cstheme="majorBidi"/>
          <w:noProof/>
        </w:rPr>
        <w:drawing>
          <wp:anchor distT="0" distB="0" distL="0" distR="0" simplePos="0" relativeHeight="251658240" behindDoc="1" locked="0" layoutInCell="1" allowOverlap="1" wp14:anchorId="0FA19066" wp14:editId="78CCB189">
            <wp:simplePos x="0" y="0"/>
            <wp:positionH relativeFrom="page">
              <wp:posOffset>1937385</wp:posOffset>
            </wp:positionH>
            <wp:positionV relativeFrom="paragraph">
              <wp:posOffset>5715</wp:posOffset>
            </wp:positionV>
            <wp:extent cx="17907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rot="10800000" flipH="1">
                      <a:off x="0" y="0"/>
                      <a:ext cx="179070" cy="152400"/>
                    </a:xfrm>
                    <a:prstGeom prst="rect">
                      <a:avLst/>
                    </a:prstGeom>
                  </pic:spPr>
                </pic:pic>
              </a:graphicData>
            </a:graphic>
            <wp14:sizeRelH relativeFrom="margin">
              <wp14:pctWidth>0</wp14:pctWidth>
            </wp14:sizeRelH>
            <wp14:sizeRelV relativeFrom="margin">
              <wp14:pctHeight>0</wp14:pctHeight>
            </wp14:sizeRelV>
          </wp:anchor>
        </w:drawing>
      </w:r>
    </w:p>
    <w:p w14:paraId="090B204D" w14:textId="7237CBE3" w:rsidR="00B36F6B" w:rsidRDefault="00FE7BA0" w:rsidP="00FE7BA0">
      <w:pPr>
        <w:pStyle w:val="BodyText"/>
        <w:ind w:right="595"/>
        <w:rPr>
          <w:rFonts w:asciiTheme="majorBidi" w:hAnsiTheme="majorBidi" w:cstheme="majorBidi"/>
        </w:rPr>
      </w:pPr>
      <w:r>
        <w:rPr>
          <w:rFonts w:asciiTheme="majorBidi" w:hAnsiTheme="majorBidi" w:cstheme="majorBidi"/>
        </w:rPr>
        <w:t xml:space="preserve">                                    </w:t>
      </w: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p>
    <w:p w14:paraId="6195B0C9" w14:textId="77777777" w:rsidR="00FE7BA0" w:rsidRPr="000228F1" w:rsidRDefault="00FE7BA0" w:rsidP="00FE7BA0">
      <w:pPr>
        <w:pStyle w:val="BodyText"/>
        <w:ind w:right="595"/>
        <w:rPr>
          <w:rFonts w:asciiTheme="majorBidi" w:hAnsiTheme="majorBidi" w:cstheme="majorBidi"/>
        </w:rPr>
      </w:pPr>
    </w:p>
    <w:p w14:paraId="3B08E574" w14:textId="38937135" w:rsidR="000228F1" w:rsidRPr="00F352C5" w:rsidRDefault="00FE7BA0" w:rsidP="00C82029">
      <w:pPr>
        <w:pStyle w:val="BodyText"/>
        <w:spacing w:before="1"/>
        <w:ind w:left="195" w:right="422"/>
        <w:jc w:val="both"/>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00B36F6B" w:rsidRPr="000228F1">
        <w:rPr>
          <w:rFonts w:asciiTheme="majorBidi" w:hAnsiTheme="majorBidi" w:cstheme="majorBidi"/>
        </w:rPr>
        <w:t>call the Bitmap</w:t>
      </w:r>
      <w:r w:rsidR="00B36F6B" w:rsidRPr="000228F1">
        <w:rPr>
          <w:rFonts w:asciiTheme="majorBidi" w:hAnsiTheme="majorBidi" w:cstheme="majorBidi"/>
          <w:spacing w:val="1"/>
        </w:rPr>
        <w:t xml:space="preserve"> </w:t>
      </w:r>
      <w:r w:rsidR="00B36F6B" w:rsidRPr="000228F1">
        <w:rPr>
          <w:rFonts w:asciiTheme="majorBidi" w:hAnsiTheme="majorBidi" w:cstheme="majorBidi"/>
        </w:rPr>
        <w:t>method</w:t>
      </w:r>
      <w:r w:rsidR="00B36F6B" w:rsidRPr="000228F1">
        <w:rPr>
          <w:rFonts w:asciiTheme="majorBidi" w:hAnsiTheme="majorBidi" w:cstheme="majorBidi"/>
          <w:spacing w:val="-3"/>
        </w:rPr>
        <w:t xml:space="preserve"> </w:t>
      </w:r>
      <w:r w:rsidR="00B36F6B" w:rsidRPr="000228F1">
        <w:rPr>
          <w:rFonts w:asciiTheme="majorBidi" w:hAnsiTheme="majorBidi" w:cstheme="majorBidi"/>
        </w:rPr>
        <w:t>to</w:t>
      </w:r>
      <w:r w:rsidR="00B36F6B" w:rsidRPr="000228F1">
        <w:rPr>
          <w:rFonts w:asciiTheme="majorBidi" w:hAnsiTheme="majorBidi" w:cstheme="majorBidi"/>
          <w:spacing w:val="-3"/>
        </w:rPr>
        <w:t xml:space="preserve"> </w:t>
      </w:r>
      <w:r w:rsidR="00F352C5">
        <w:rPr>
          <w:rFonts w:asciiTheme="majorBidi" w:hAnsiTheme="majorBidi" w:cstheme="majorBidi"/>
        </w:rPr>
        <w:t xml:space="preserve">create </w:t>
      </w:r>
      <w:r w:rsidR="00B36F6B" w:rsidRPr="000228F1">
        <w:rPr>
          <w:rFonts w:asciiTheme="majorBidi" w:hAnsiTheme="majorBidi" w:cstheme="majorBidi"/>
        </w:rPr>
        <w:t>the</w:t>
      </w:r>
      <w:r w:rsidR="00B36F6B" w:rsidRPr="000228F1">
        <w:rPr>
          <w:rFonts w:asciiTheme="majorBidi" w:hAnsiTheme="majorBidi" w:cstheme="majorBidi"/>
          <w:spacing w:val="4"/>
        </w:rPr>
        <w:t xml:space="preserve"> </w:t>
      </w:r>
      <w:r w:rsidR="00B36F6B" w:rsidRPr="000228F1">
        <w:rPr>
          <w:rFonts w:asciiTheme="majorBidi" w:hAnsiTheme="majorBidi" w:cstheme="majorBidi"/>
        </w:rPr>
        <w:t>output</w:t>
      </w:r>
      <w:r w:rsidR="00B36F6B" w:rsidRPr="000228F1">
        <w:rPr>
          <w:rFonts w:asciiTheme="majorBidi" w:hAnsiTheme="majorBidi" w:cstheme="majorBidi"/>
          <w:spacing w:val="-1"/>
        </w:rPr>
        <w:t xml:space="preserve"> </w:t>
      </w:r>
      <w:r w:rsidR="00B36F6B" w:rsidRPr="000228F1">
        <w:rPr>
          <w:rFonts w:asciiTheme="majorBidi" w:hAnsiTheme="majorBidi" w:cstheme="majorBidi"/>
        </w:rPr>
        <w:t>in</w:t>
      </w:r>
      <w:r w:rsidR="00B36F6B" w:rsidRPr="000228F1">
        <w:rPr>
          <w:rFonts w:asciiTheme="majorBidi" w:hAnsiTheme="majorBidi" w:cstheme="majorBidi"/>
          <w:spacing w:val="-3"/>
        </w:rPr>
        <w:t xml:space="preserve"> </w:t>
      </w:r>
      <w:r w:rsidR="00B36F6B" w:rsidRPr="000228F1">
        <w:rPr>
          <w:rFonts w:asciiTheme="majorBidi" w:hAnsiTheme="majorBidi" w:cstheme="majorBidi"/>
        </w:rPr>
        <w:t>2</w:t>
      </w:r>
      <w:r w:rsidRPr="000228F1">
        <w:rPr>
          <w:rFonts w:asciiTheme="majorBidi" w:hAnsiTheme="majorBidi" w:cstheme="majorBidi"/>
        </w:rPr>
        <w:t>D</w:t>
      </w:r>
      <w:r>
        <w:rPr>
          <w:rFonts w:asciiTheme="majorBidi" w:hAnsiTheme="majorBidi" w:cstheme="majorBidi"/>
        </w:rPr>
        <w:t xml:space="preserve"> </w:t>
      </w:r>
      <w:r w:rsidRPr="000228F1">
        <w:rPr>
          <w:rFonts w:asciiTheme="majorBidi" w:hAnsiTheme="majorBidi" w:cstheme="majorBidi"/>
          <w:spacing w:val="1"/>
        </w:rPr>
        <w:t>Bitmap</w:t>
      </w:r>
      <w:r w:rsidR="00B36F6B" w:rsidRPr="000228F1">
        <w:rPr>
          <w:rFonts w:asciiTheme="majorBidi" w:hAnsiTheme="majorBidi" w:cstheme="majorBidi"/>
          <w:spacing w:val="-3"/>
        </w:rPr>
        <w:t xml:space="preserve"> </w:t>
      </w:r>
      <w:r w:rsidR="00B36F6B"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00B36F6B" w:rsidRPr="000228F1">
        <w:rPr>
          <w:rFonts w:asciiTheme="majorBidi" w:hAnsiTheme="majorBidi" w:cstheme="majorBidi"/>
        </w:rPr>
        <w:t>the program,</w:t>
      </w:r>
      <w:r w:rsidR="00B36F6B" w:rsidRPr="000228F1">
        <w:rPr>
          <w:rFonts w:asciiTheme="majorBidi" w:hAnsiTheme="majorBidi" w:cstheme="majorBidi"/>
          <w:spacing w:val="-47"/>
        </w:rPr>
        <w:t xml:space="preserve"> </w:t>
      </w:r>
      <w:r w:rsidR="00B36F6B" w:rsidRPr="000228F1">
        <w:rPr>
          <w:rFonts w:asciiTheme="majorBidi" w:hAnsiTheme="majorBidi" w:cstheme="majorBidi"/>
          <w:spacing w:val="-1"/>
        </w:rPr>
        <w:t>the</w:t>
      </w:r>
      <w:r w:rsidR="00B36F6B"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be observed from them</w:t>
      </w:r>
      <w:r>
        <w:rPr>
          <w:rFonts w:asciiTheme="majorBidi" w:hAnsiTheme="majorBidi" w:cstheme="majorBidi"/>
          <w:spacing w:val="-10"/>
        </w:rPr>
        <w:t>.</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4E4742CC">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529BAB54" w:rsidR="000228F1" w:rsidRPr="00FE7BA0" w:rsidRDefault="000228F1" w:rsidP="00FE7BA0">
      <w:pPr>
        <w:pStyle w:val="BodyText"/>
        <w:spacing w:before="75"/>
        <w:rPr>
          <w:rFonts w:asciiTheme="majorBidi" w:hAnsiTheme="majorBidi" w:cstheme="majorBidi"/>
          <w:sz w:val="16"/>
          <w:szCs w:val="16"/>
        </w:rPr>
      </w:pPr>
      <w:r w:rsidRPr="00FE7BA0">
        <w:rPr>
          <w:rFonts w:asciiTheme="majorBidi" w:hAnsiTheme="majorBidi" w:cstheme="majorBidi"/>
          <w:sz w:val="16"/>
          <w:szCs w:val="16"/>
        </w:rPr>
        <w:t>Fig.</w:t>
      </w:r>
      <w:r w:rsidR="00FE7BA0">
        <w:rPr>
          <w:rFonts w:asciiTheme="majorBidi" w:hAnsiTheme="majorBidi" w:cstheme="majorBidi"/>
          <w:sz w:val="16"/>
          <w:szCs w:val="16"/>
        </w:rPr>
        <w:t xml:space="preserve"> </w:t>
      </w:r>
      <w:r w:rsidRPr="00FE7BA0">
        <w:rPr>
          <w:rFonts w:asciiTheme="majorBidi" w:hAnsiTheme="majorBidi" w:cstheme="majorBidi"/>
          <w:sz w:val="16"/>
          <w:szCs w:val="16"/>
        </w:rPr>
        <w:t>2.3.</w:t>
      </w:r>
      <w:r w:rsidRPr="00FE7BA0">
        <w:rPr>
          <w:rFonts w:asciiTheme="majorBidi" w:hAnsiTheme="majorBidi" w:cstheme="majorBidi"/>
          <w:spacing w:val="1"/>
          <w:sz w:val="16"/>
          <w:szCs w:val="16"/>
        </w:rPr>
        <w:t xml:space="preserve"> </w:t>
      </w:r>
      <w:r w:rsidRPr="00FE7BA0">
        <w:rPr>
          <w:rFonts w:asciiTheme="majorBidi" w:hAnsiTheme="majorBidi" w:cstheme="majorBidi"/>
          <w:sz w:val="16"/>
          <w:szCs w:val="16"/>
        </w:rPr>
        <w:t xml:space="preserve">Expected </w:t>
      </w:r>
      <w:r w:rsidR="00FE7BA0">
        <w:rPr>
          <w:rFonts w:asciiTheme="majorBidi" w:hAnsiTheme="majorBidi" w:cstheme="majorBidi"/>
          <w:sz w:val="16"/>
          <w:szCs w:val="16"/>
        </w:rPr>
        <w:t>o</w:t>
      </w:r>
      <w:r w:rsidRPr="00FE7BA0">
        <w:rPr>
          <w:rFonts w:asciiTheme="majorBidi" w:hAnsiTheme="majorBidi" w:cstheme="majorBidi"/>
          <w:sz w:val="16"/>
          <w:szCs w:val="16"/>
        </w:rPr>
        <w:t>utput of</w:t>
      </w:r>
      <w:r w:rsidRPr="00FE7BA0">
        <w:rPr>
          <w:rFonts w:asciiTheme="majorBidi" w:hAnsiTheme="majorBidi" w:cstheme="majorBidi"/>
          <w:spacing w:val="-2"/>
          <w:sz w:val="16"/>
          <w:szCs w:val="16"/>
        </w:rPr>
        <w:t xml:space="preserve"> </w:t>
      </w:r>
      <w:r w:rsidR="00FE7BA0">
        <w:rPr>
          <w:rFonts w:asciiTheme="majorBidi" w:hAnsiTheme="majorBidi" w:cstheme="majorBidi"/>
          <w:sz w:val="16"/>
          <w:szCs w:val="16"/>
        </w:rPr>
        <w:t>m</w:t>
      </w:r>
      <w:r w:rsidRPr="00FE7BA0">
        <w:rPr>
          <w:rFonts w:asciiTheme="majorBidi" w:hAnsiTheme="majorBidi" w:cstheme="majorBidi"/>
          <w:sz w:val="16"/>
          <w:szCs w:val="16"/>
        </w:rPr>
        <w:t>onths</w:t>
      </w:r>
      <w:r w:rsidRPr="00FE7BA0">
        <w:rPr>
          <w:rFonts w:asciiTheme="majorBidi" w:hAnsiTheme="majorBidi" w:cstheme="majorBidi"/>
          <w:spacing w:val="-3"/>
          <w:sz w:val="16"/>
          <w:szCs w:val="16"/>
        </w:rPr>
        <w:t xml:space="preserve"> </w:t>
      </w:r>
      <w:r w:rsidRPr="00FE7BA0">
        <w:rPr>
          <w:rFonts w:asciiTheme="majorBidi" w:hAnsiTheme="majorBidi" w:cstheme="majorBidi"/>
          <w:sz w:val="16"/>
          <w:szCs w:val="16"/>
        </w:rPr>
        <w:t>of</w:t>
      </w:r>
      <w:r w:rsidRPr="00FE7BA0">
        <w:rPr>
          <w:rFonts w:asciiTheme="majorBidi" w:hAnsiTheme="majorBidi" w:cstheme="majorBidi"/>
          <w:spacing w:val="-2"/>
          <w:sz w:val="16"/>
          <w:szCs w:val="16"/>
        </w:rPr>
        <w:t xml:space="preserve"> </w:t>
      </w:r>
      <w:r w:rsidR="00FE7BA0">
        <w:rPr>
          <w:rFonts w:asciiTheme="majorBidi" w:hAnsiTheme="majorBidi" w:cstheme="majorBidi"/>
          <w:sz w:val="16"/>
          <w:szCs w:val="16"/>
        </w:rPr>
        <w:t>y</w:t>
      </w:r>
      <w:r w:rsidRPr="00FE7BA0">
        <w:rPr>
          <w:rFonts w:asciiTheme="majorBidi" w:hAnsiTheme="majorBidi" w:cstheme="majorBidi"/>
          <w:sz w:val="16"/>
          <w:szCs w:val="16"/>
        </w:rPr>
        <w:t>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26C4A94A" w:rsidR="007031C9" w:rsidRPr="007031C9"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007031C9" w:rsidRPr="007031C9">
        <w:rPr>
          <w:rFonts w:ascii="Times New Roman" w:hAnsi="Times New Roman" w:cs="Times New Roman"/>
          <w:i/>
          <w:iCs/>
          <w:color w:val="auto"/>
          <w:sz w:val="20"/>
          <w:szCs w:val="20"/>
        </w:rPr>
        <w:t>Test</w:t>
      </w:r>
      <w:r w:rsidR="007031C9" w:rsidRPr="007031C9">
        <w:rPr>
          <w:rFonts w:ascii="Times New Roman" w:hAnsi="Times New Roman" w:cs="Times New Roman"/>
          <w:i/>
          <w:iCs/>
          <w:color w:val="auto"/>
          <w:spacing w:val="1"/>
          <w:sz w:val="20"/>
          <w:szCs w:val="20"/>
        </w:rPr>
        <w:t xml:space="preserve"> </w:t>
      </w:r>
      <w:r w:rsidR="007031C9" w:rsidRPr="007031C9">
        <w:rPr>
          <w:rFonts w:ascii="Times New Roman" w:hAnsi="Times New Roman" w:cs="Times New Roman"/>
          <w:i/>
          <w:iCs/>
          <w:color w:val="auto"/>
          <w:sz w:val="20"/>
          <w:szCs w:val="20"/>
        </w:rPr>
        <w:t xml:space="preserve">II: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59F9A15D" w:rsidR="000228F1" w:rsidRDefault="00FE7BA0" w:rsidP="000228F1">
      <w:pPr>
        <w:pStyle w:val="BodyText"/>
        <w:ind w:left="195" w:right="41"/>
        <w:jc w:val="both"/>
      </w:pPr>
      <w:r>
        <w:t xml:space="preserve">     </w:t>
      </w:r>
      <w:r w:rsidR="000228F1">
        <w:t>This test case will enable us to encode the availability</w:t>
      </w:r>
      <w:r w:rsidR="000228F1">
        <w:rPr>
          <w:spacing w:val="1"/>
        </w:rPr>
        <w:t xml:space="preserve"> </w:t>
      </w:r>
      <w:r w:rsidR="000228F1">
        <w:t xml:space="preserve">of bus for an entire day. </w:t>
      </w:r>
      <w:r>
        <w:t>If</w:t>
      </w:r>
      <w:r w:rsidR="000228F1">
        <w:t xml:space="preserve"> the Bus arrive</w:t>
      </w:r>
      <w:r w:rsidR="007031C9">
        <w:t>s at</w:t>
      </w:r>
      <w:r w:rsidR="000228F1">
        <w:t xml:space="preserve"> every 60 mins.</w:t>
      </w:r>
      <w:r w:rsidR="007031C9">
        <w:t xml:space="preserve"> At</w:t>
      </w:r>
      <w:r w:rsidR="000228F1">
        <w:t xml:space="preserve"> </w:t>
      </w:r>
      <w:r w:rsidR="007031C9">
        <w:t>f</w:t>
      </w:r>
      <w:r w:rsidR="000228F1">
        <w:t>irst</w:t>
      </w:r>
      <w:r w:rsidR="007031C9">
        <w:t>,</w:t>
      </w:r>
      <w:r w:rsidR="000228F1">
        <w:t xml:space="preserve"> the 24 hours clock will be</w:t>
      </w:r>
      <w:r w:rsidR="000228F1">
        <w:rPr>
          <w:spacing w:val="-47"/>
        </w:rPr>
        <w:t xml:space="preserve"> </w:t>
      </w:r>
      <w:r w:rsidR="000228F1">
        <w:t>converted into minutes which will be equal to 1440</w:t>
      </w:r>
      <w:r w:rsidR="000228F1">
        <w:rPr>
          <w:spacing w:val="1"/>
        </w:rPr>
        <w:t xml:space="preserve"> </w:t>
      </w:r>
      <w:r w:rsidR="000228F1">
        <w:t>minutes</w:t>
      </w:r>
      <w:r w:rsidR="000228F1">
        <w:rPr>
          <w:spacing w:val="-4"/>
        </w:rPr>
        <w:t xml:space="preserve"> </w:t>
      </w:r>
      <w:r w:rsidR="007031C9">
        <w:rPr>
          <w:spacing w:val="-4"/>
        </w:rPr>
        <w:t xml:space="preserve">in </w:t>
      </w:r>
      <w:r w:rsidR="000228F1">
        <w:t>a</w:t>
      </w:r>
      <w:r w:rsidR="000228F1">
        <w:rPr>
          <w:spacing w:val="-1"/>
        </w:rPr>
        <w:t xml:space="preserve"> </w:t>
      </w:r>
      <w:r w:rsidR="000228F1">
        <w:t>day.</w:t>
      </w:r>
    </w:p>
    <w:p w14:paraId="624E3993" w14:textId="77777777" w:rsidR="000228F1" w:rsidRDefault="000228F1" w:rsidP="000228F1">
      <w:pPr>
        <w:pStyle w:val="BodyText"/>
        <w:spacing w:before="10"/>
        <w:rPr>
          <w:sz w:val="19"/>
        </w:rPr>
      </w:pPr>
    </w:p>
    <w:p w14:paraId="1CDB00DA" w14:textId="0B24A4E3" w:rsidR="000228F1" w:rsidRPr="007031C9" w:rsidRDefault="000228F1">
      <w:pPr>
        <w:pStyle w:val="ListParagraph"/>
        <w:numPr>
          <w:ilvl w:val="0"/>
          <w:numId w:val="2"/>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pPr>
        <w:pStyle w:val="ListParagraph"/>
        <w:numPr>
          <w:ilvl w:val="0"/>
          <w:numId w:val="2"/>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pPr>
        <w:pStyle w:val="ListParagraph"/>
        <w:numPr>
          <w:ilvl w:val="0"/>
          <w:numId w:val="2"/>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pPr>
        <w:pStyle w:val="ListParagraph"/>
        <w:numPr>
          <w:ilvl w:val="0"/>
          <w:numId w:val="2"/>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pPr>
        <w:pStyle w:val="ListParagraph"/>
        <w:numPr>
          <w:ilvl w:val="0"/>
          <w:numId w:val="2"/>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pPr>
        <w:pStyle w:val="ListParagraph"/>
        <w:numPr>
          <w:ilvl w:val="0"/>
          <w:numId w:val="2"/>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319259DF">
            <wp:extent cx="2580515" cy="791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2876" cy="798342"/>
                    </a:xfrm>
                    <a:prstGeom prst="rect">
                      <a:avLst/>
                    </a:prstGeom>
                  </pic:spPr>
                </pic:pic>
              </a:graphicData>
            </a:graphic>
          </wp:inline>
        </w:drawing>
      </w:r>
    </w:p>
    <w:p w14:paraId="1E92B511" w14:textId="35EB01FF" w:rsidR="000228F1" w:rsidRPr="00FE7BA0" w:rsidRDefault="00FE7BA0" w:rsidP="00FE7BA0">
      <w:pPr>
        <w:pStyle w:val="BodyText"/>
        <w:rPr>
          <w:sz w:val="16"/>
          <w:szCs w:val="16"/>
        </w:rPr>
      </w:pPr>
      <w:r>
        <w:rPr>
          <w:sz w:val="16"/>
          <w:szCs w:val="16"/>
        </w:rPr>
        <w:t xml:space="preserve">              </w:t>
      </w:r>
      <w:r w:rsidR="000228F1" w:rsidRPr="00FE7BA0">
        <w:rPr>
          <w:sz w:val="16"/>
          <w:szCs w:val="16"/>
        </w:rPr>
        <w:t>Fig.</w:t>
      </w:r>
      <w:r w:rsidR="007933AA" w:rsidRPr="00FE7BA0">
        <w:rPr>
          <w:sz w:val="16"/>
          <w:szCs w:val="16"/>
        </w:rPr>
        <w:t>3</w:t>
      </w:r>
      <w:r w:rsidR="007031C9" w:rsidRPr="00FE7BA0">
        <w:rPr>
          <w:sz w:val="16"/>
          <w:szCs w:val="16"/>
        </w:rPr>
        <w:t xml:space="preserve">.1 </w:t>
      </w:r>
      <w:r>
        <w:rPr>
          <w:sz w:val="16"/>
          <w:szCs w:val="16"/>
        </w:rPr>
        <w:t>o</w:t>
      </w:r>
      <w:r w:rsidR="000228F1" w:rsidRPr="00FE7BA0">
        <w:rPr>
          <w:sz w:val="16"/>
          <w:szCs w:val="16"/>
        </w:rPr>
        <w:t>utput</w:t>
      </w:r>
      <w:r w:rsidR="000228F1" w:rsidRPr="00FE7BA0">
        <w:rPr>
          <w:spacing w:val="-3"/>
          <w:sz w:val="16"/>
          <w:szCs w:val="16"/>
        </w:rPr>
        <w:t xml:space="preserve"> </w:t>
      </w:r>
      <w:r w:rsidR="000228F1" w:rsidRPr="00FE7BA0">
        <w:rPr>
          <w:sz w:val="16"/>
          <w:szCs w:val="16"/>
        </w:rPr>
        <w:t>of</w:t>
      </w:r>
      <w:r w:rsidR="000228F1" w:rsidRPr="00FE7BA0">
        <w:rPr>
          <w:spacing w:val="-5"/>
          <w:sz w:val="16"/>
          <w:szCs w:val="16"/>
        </w:rPr>
        <w:t xml:space="preserve"> Bus</w:t>
      </w:r>
      <w:r w:rsidR="000228F1" w:rsidRPr="00FE7BA0">
        <w:rPr>
          <w:sz w:val="16"/>
          <w:szCs w:val="16"/>
        </w:rPr>
        <w:t xml:space="preserve"> </w:t>
      </w:r>
      <w:r>
        <w:rPr>
          <w:sz w:val="16"/>
          <w:szCs w:val="16"/>
        </w:rPr>
        <w:t>a</w:t>
      </w:r>
      <w:r w:rsidR="000228F1" w:rsidRPr="00FE7BA0">
        <w:rPr>
          <w:sz w:val="16"/>
          <w:szCs w:val="16"/>
        </w:rPr>
        <w:t>vailability</w:t>
      </w:r>
    </w:p>
    <w:p w14:paraId="7D391F72" w14:textId="77777777" w:rsidR="000228F1" w:rsidRDefault="000228F1" w:rsidP="000228F1">
      <w:pPr>
        <w:pStyle w:val="ListParagraph"/>
        <w:tabs>
          <w:tab w:val="left" w:pos="556"/>
        </w:tabs>
        <w:spacing w:before="1"/>
        <w:ind w:right="44" w:firstLine="0"/>
        <w:rPr>
          <w:sz w:val="20"/>
        </w:rPr>
      </w:pPr>
    </w:p>
    <w:p w14:paraId="13785A31" w14:textId="009F0A51" w:rsidR="000228F1" w:rsidRDefault="000228F1">
      <w:pPr>
        <w:pStyle w:val="ListParagraph"/>
        <w:numPr>
          <w:ilvl w:val="0"/>
          <w:numId w:val="2"/>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w:t>
      </w:r>
      <w:r w:rsidR="00FE7BA0">
        <w:rPr>
          <w:sz w:val="20"/>
        </w:rPr>
        <w:t>11,</w:t>
      </w:r>
      <w:r>
        <w:rPr>
          <w:sz w:val="20"/>
        </w:rPr>
        <w:t xml:space="preserve">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77F4DBC">
            <wp:extent cx="2552065" cy="757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588577" cy="768346"/>
                    </a:xfrm>
                    <a:prstGeom prst="rect">
                      <a:avLst/>
                    </a:prstGeom>
                  </pic:spPr>
                </pic:pic>
              </a:graphicData>
            </a:graphic>
          </wp:inline>
        </w:drawing>
      </w:r>
      <w:r>
        <w:t xml:space="preserve">                    </w:t>
      </w:r>
    </w:p>
    <w:p w14:paraId="386776A2" w14:textId="6102963D" w:rsidR="000228F1" w:rsidRPr="00FE7BA0" w:rsidRDefault="000228F1" w:rsidP="000228F1">
      <w:pPr>
        <w:pStyle w:val="ListParagraph"/>
        <w:tabs>
          <w:tab w:val="left" w:pos="556"/>
        </w:tabs>
        <w:spacing w:before="1"/>
        <w:ind w:right="43" w:firstLine="0"/>
        <w:rPr>
          <w:sz w:val="16"/>
          <w:szCs w:val="16"/>
        </w:rPr>
      </w:pPr>
      <w:r w:rsidRPr="00FE7BA0">
        <w:rPr>
          <w:sz w:val="16"/>
          <w:szCs w:val="16"/>
        </w:rPr>
        <w:t>Fig.</w:t>
      </w:r>
      <w:r w:rsidR="007933AA" w:rsidRPr="00FE7BA0">
        <w:rPr>
          <w:sz w:val="16"/>
          <w:szCs w:val="16"/>
        </w:rPr>
        <w:t>3</w:t>
      </w:r>
      <w:r w:rsidRPr="00FE7BA0">
        <w:rPr>
          <w:sz w:val="16"/>
          <w:szCs w:val="16"/>
        </w:rPr>
        <w:t>.2.</w:t>
      </w:r>
      <w:r w:rsidRPr="00FE7BA0">
        <w:rPr>
          <w:spacing w:val="-2"/>
          <w:sz w:val="16"/>
          <w:szCs w:val="16"/>
        </w:rPr>
        <w:t xml:space="preserve"> </w:t>
      </w:r>
      <w:r w:rsidR="00FE7BA0">
        <w:rPr>
          <w:sz w:val="16"/>
          <w:szCs w:val="16"/>
        </w:rPr>
        <w:t>o</w:t>
      </w:r>
      <w:r w:rsidRPr="00FE7BA0">
        <w:rPr>
          <w:sz w:val="16"/>
          <w:szCs w:val="16"/>
        </w:rPr>
        <w:t>utput</w:t>
      </w:r>
      <w:r w:rsidRPr="00FE7BA0">
        <w:rPr>
          <w:spacing w:val="-3"/>
          <w:sz w:val="16"/>
          <w:szCs w:val="16"/>
        </w:rPr>
        <w:t xml:space="preserve"> </w:t>
      </w:r>
      <w:r w:rsidRPr="00FE7BA0">
        <w:rPr>
          <w:sz w:val="16"/>
          <w:szCs w:val="16"/>
        </w:rPr>
        <w:t>of</w:t>
      </w:r>
      <w:r w:rsidRPr="00FE7BA0">
        <w:rPr>
          <w:spacing w:val="-5"/>
          <w:sz w:val="16"/>
          <w:szCs w:val="16"/>
        </w:rPr>
        <w:t xml:space="preserve"> </w:t>
      </w:r>
      <w:r w:rsidR="00FE7BA0">
        <w:rPr>
          <w:spacing w:val="-5"/>
          <w:sz w:val="16"/>
          <w:szCs w:val="16"/>
        </w:rPr>
        <w:t>B</w:t>
      </w:r>
      <w:r w:rsidRPr="00FE7BA0">
        <w:rPr>
          <w:spacing w:val="-5"/>
          <w:sz w:val="16"/>
          <w:szCs w:val="16"/>
        </w:rPr>
        <w:t>us</w:t>
      </w:r>
      <w:r w:rsidRPr="00FE7BA0">
        <w:rPr>
          <w:sz w:val="16"/>
          <w:szCs w:val="16"/>
        </w:rPr>
        <w:t xml:space="preserve"> </w:t>
      </w:r>
      <w:r w:rsidR="00FE7BA0">
        <w:rPr>
          <w:sz w:val="16"/>
          <w:szCs w:val="16"/>
        </w:rPr>
        <w:t>a</w:t>
      </w:r>
      <w:r w:rsidRPr="00FE7BA0">
        <w:rPr>
          <w:sz w:val="16"/>
          <w:szCs w:val="16"/>
        </w:rPr>
        <w:t>vailability</w:t>
      </w:r>
    </w:p>
    <w:p w14:paraId="743EFAF1" w14:textId="4B2B5659"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pPr>
        <w:pStyle w:val="ListParagraph"/>
        <w:numPr>
          <w:ilvl w:val="0"/>
          <w:numId w:val="2"/>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29D00C52" w:rsidR="00B72E6A" w:rsidRDefault="00FE7BA0" w:rsidP="00B72E6A">
      <w:pPr>
        <w:pStyle w:val="BodyText"/>
        <w:spacing w:before="1"/>
        <w:ind w:left="267" w:right="40"/>
        <w:jc w:val="both"/>
      </w:pPr>
      <w:r>
        <w:t xml:space="preserve">     </w:t>
      </w:r>
      <w:r w:rsidR="007031C9" w:rsidRPr="00B72E6A">
        <w:t>Once all the inputs are encoded, we can call the Bitmap</w:t>
      </w:r>
      <w:r w:rsidR="007031C9" w:rsidRPr="00B72E6A">
        <w:rPr>
          <w:spacing w:val="1"/>
        </w:rPr>
        <w:t xml:space="preserve"> </w:t>
      </w:r>
      <w:r w:rsidR="007031C9" w:rsidRPr="00B72E6A">
        <w:t>method</w:t>
      </w:r>
      <w:r w:rsidR="007031C9" w:rsidRPr="00B72E6A">
        <w:rPr>
          <w:spacing w:val="-3"/>
        </w:rPr>
        <w:t xml:space="preserve"> </w:t>
      </w:r>
      <w:r w:rsidR="007031C9" w:rsidRPr="00B72E6A">
        <w:t>to</w:t>
      </w:r>
      <w:r w:rsidR="007031C9" w:rsidRPr="00B72E6A">
        <w:rPr>
          <w:spacing w:val="-3"/>
        </w:rPr>
        <w:t xml:space="preserve"> </w:t>
      </w:r>
      <w:r w:rsidR="007031C9" w:rsidRPr="00B72E6A">
        <w:t>create the</w:t>
      </w:r>
      <w:r w:rsidR="007031C9" w:rsidRPr="00B72E6A">
        <w:rPr>
          <w:spacing w:val="4"/>
        </w:rPr>
        <w:t xml:space="preserve"> </w:t>
      </w:r>
      <w:r w:rsidR="007031C9" w:rsidRPr="00B72E6A">
        <w:t>output</w:t>
      </w:r>
      <w:r w:rsidR="007031C9" w:rsidRPr="00B72E6A">
        <w:rPr>
          <w:spacing w:val="-1"/>
        </w:rPr>
        <w:t xml:space="preserve"> </w:t>
      </w:r>
      <w:r w:rsidR="007031C9" w:rsidRPr="00B72E6A">
        <w:t>in</w:t>
      </w:r>
      <w:r w:rsidR="007031C9" w:rsidRPr="00B72E6A">
        <w:rPr>
          <w:spacing w:val="-3"/>
        </w:rPr>
        <w:t xml:space="preserve"> </w:t>
      </w:r>
      <w:r w:rsidR="007031C9" w:rsidRPr="00B72E6A">
        <w:t>2</w:t>
      </w:r>
      <w:r w:rsidRPr="00B72E6A">
        <w:t xml:space="preserve">D </w:t>
      </w:r>
      <w:r w:rsidRPr="00B72E6A">
        <w:rPr>
          <w:spacing w:val="1"/>
        </w:rPr>
        <w:t>Bitmap</w:t>
      </w:r>
      <w:r w:rsidR="007031C9" w:rsidRPr="00B72E6A">
        <w:rPr>
          <w:spacing w:val="-3"/>
        </w:rPr>
        <w:t xml:space="preserve"> </w:t>
      </w:r>
      <w:r w:rsidR="007031C9" w:rsidRPr="00B72E6A">
        <w:t>format. After setting all the parameter values and executing the program,</w:t>
      </w:r>
      <w:r w:rsidR="007031C9" w:rsidRPr="00B72E6A">
        <w:rPr>
          <w:spacing w:val="-47"/>
        </w:rPr>
        <w:t xml:space="preserve"> </w:t>
      </w:r>
      <w:r w:rsidR="007031C9" w:rsidRPr="00B72E6A">
        <w:rPr>
          <w:spacing w:val="-1"/>
        </w:rPr>
        <w:t>the</w:t>
      </w:r>
      <w:r w:rsidR="007031C9" w:rsidRPr="00B72E6A">
        <w:rPr>
          <w:spacing w:val="-10"/>
        </w:rPr>
        <w:t xml:space="preserve"> </w:t>
      </w:r>
      <w:r w:rsidR="007031C9" w:rsidRPr="00B72E6A">
        <w:t xml:space="preserve">output </w:t>
      </w:r>
      <w:r w:rsidR="007031C9" w:rsidRPr="00B72E6A">
        <w:rPr>
          <w:spacing w:val="-11"/>
        </w:rPr>
        <w:t>images</w:t>
      </w:r>
      <w:r w:rsidR="007031C9" w:rsidRPr="00B72E6A">
        <w:rPr>
          <w:spacing w:val="-14"/>
        </w:rPr>
        <w:t xml:space="preserve"> </w:t>
      </w:r>
      <w:r w:rsidR="007031C9" w:rsidRPr="00B72E6A">
        <w:t>will</w:t>
      </w:r>
      <w:r w:rsidR="007031C9" w:rsidRPr="00B72E6A">
        <w:rPr>
          <w:spacing w:val="-11"/>
        </w:rPr>
        <w:t xml:space="preserve"> </w:t>
      </w:r>
      <w:r w:rsidR="007031C9" w:rsidRPr="00B72E6A">
        <w:t>be</w:t>
      </w:r>
      <w:r w:rsidR="007031C9"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FE7BA0">
      <w:pPr>
        <w:pStyle w:val="BodyText"/>
        <w:spacing w:before="1"/>
        <w:ind w:left="267" w:right="40"/>
      </w:pPr>
      <w:r>
        <w:rPr>
          <w:noProof/>
        </w:rPr>
        <w:drawing>
          <wp:inline distT="0" distB="0" distL="0" distR="0" wp14:anchorId="5EFDA268" wp14:editId="0EAEFA4D">
            <wp:extent cx="2675306" cy="2215911"/>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06861" cy="2242048"/>
                    </a:xfrm>
                    <a:prstGeom prst="rect">
                      <a:avLst/>
                    </a:prstGeom>
                  </pic:spPr>
                </pic:pic>
              </a:graphicData>
            </a:graphic>
          </wp:inline>
        </w:drawing>
      </w:r>
    </w:p>
    <w:p w14:paraId="385C8692" w14:textId="21B75B60" w:rsidR="006C266E" w:rsidRDefault="000228F1" w:rsidP="00FE7BA0">
      <w:pPr>
        <w:pStyle w:val="BodyText"/>
        <w:jc w:val="both"/>
        <w:rPr>
          <w:sz w:val="16"/>
          <w:szCs w:val="16"/>
        </w:rPr>
      </w:pPr>
      <w:r w:rsidRPr="00FE7BA0">
        <w:rPr>
          <w:sz w:val="16"/>
          <w:szCs w:val="16"/>
        </w:rPr>
        <w:t xml:space="preserve">        Fig.</w:t>
      </w:r>
      <w:r w:rsidR="00FE7BA0">
        <w:rPr>
          <w:sz w:val="16"/>
          <w:szCs w:val="16"/>
        </w:rPr>
        <w:t xml:space="preserve"> </w:t>
      </w:r>
      <w:r w:rsidR="007933AA" w:rsidRPr="00FE7BA0">
        <w:rPr>
          <w:sz w:val="16"/>
          <w:szCs w:val="16"/>
        </w:rPr>
        <w:t>3</w:t>
      </w:r>
      <w:r w:rsidRPr="00FE7BA0">
        <w:rPr>
          <w:sz w:val="16"/>
          <w:szCs w:val="16"/>
        </w:rPr>
        <w:t>.3.</w:t>
      </w:r>
      <w:r w:rsidRPr="00FE7BA0">
        <w:rPr>
          <w:spacing w:val="-2"/>
          <w:sz w:val="16"/>
          <w:szCs w:val="16"/>
        </w:rPr>
        <w:t xml:space="preserve"> </w:t>
      </w:r>
      <w:r w:rsidRPr="00FE7BA0">
        <w:rPr>
          <w:sz w:val="16"/>
          <w:szCs w:val="16"/>
        </w:rPr>
        <w:t>Output</w:t>
      </w:r>
      <w:r w:rsidRPr="00FE7BA0">
        <w:rPr>
          <w:spacing w:val="-3"/>
          <w:sz w:val="16"/>
          <w:szCs w:val="16"/>
        </w:rPr>
        <w:t xml:space="preserve"> </w:t>
      </w:r>
      <w:r w:rsidRPr="00FE7BA0">
        <w:rPr>
          <w:sz w:val="16"/>
          <w:szCs w:val="16"/>
        </w:rPr>
        <w:t>of</w:t>
      </w:r>
      <w:r w:rsidRPr="00FE7BA0">
        <w:rPr>
          <w:spacing w:val="-5"/>
          <w:sz w:val="16"/>
          <w:szCs w:val="16"/>
        </w:rPr>
        <w:t xml:space="preserve"> Bus</w:t>
      </w:r>
      <w:r w:rsidRPr="00FE7BA0">
        <w:rPr>
          <w:sz w:val="16"/>
          <w:szCs w:val="16"/>
        </w:rPr>
        <w:t xml:space="preserve"> Availability</w:t>
      </w:r>
    </w:p>
    <w:p w14:paraId="12394366" w14:textId="77777777" w:rsidR="00FE7BA0" w:rsidRPr="00FE7BA0" w:rsidRDefault="00FE7BA0" w:rsidP="00FE7BA0">
      <w:pPr>
        <w:pStyle w:val="BodyText"/>
        <w:jc w:val="both"/>
        <w:rPr>
          <w:sz w:val="16"/>
          <w:szCs w:val="16"/>
        </w:rPr>
      </w:pPr>
    </w:p>
    <w:p w14:paraId="5AEDCFA1" w14:textId="590C6ECF" w:rsidR="006C266E" w:rsidRPr="00815694" w:rsidRDefault="00FE7BA0" w:rsidP="00815694">
      <w:pPr>
        <w:pStyle w:val="BodyText"/>
        <w:jc w:val="both"/>
      </w:pPr>
      <w:r>
        <w:t xml:space="preserve">     </w:t>
      </w:r>
      <w:r w:rsidR="006C266E" w:rsidRPr="00815694">
        <w:t>In this availability of train test case, there is a shift after every 60 minutes which is in between 0 to 1440, As it is periodic most of the bit overlap in adjacent values as we can see in the above figure Fig.3.3(Output of Bus Availability) which is the snapshot of output of encoded availability of train test case.</w:t>
      </w:r>
    </w:p>
    <w:p w14:paraId="6E4C6220" w14:textId="2402E1AF" w:rsidR="007933AA" w:rsidRDefault="007933AA" w:rsidP="000228F1">
      <w:pPr>
        <w:pStyle w:val="BodyText"/>
      </w:pPr>
    </w:p>
    <w:p w14:paraId="2E6F067D" w14:textId="0F1FC1EE" w:rsidR="007933AA"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6C266E" w:rsidRPr="007031C9">
        <w:rPr>
          <w:rFonts w:ascii="Times New Roman" w:hAnsi="Times New Roman" w:cs="Times New Roman"/>
          <w:i/>
          <w:iCs/>
          <w:color w:val="auto"/>
          <w:sz w:val="20"/>
          <w:szCs w:val="20"/>
        </w:rPr>
        <w:t>II</w:t>
      </w:r>
      <w:r w:rsidR="006C266E">
        <w:rPr>
          <w:rFonts w:ascii="Times New Roman" w:hAnsi="Times New Roman" w:cs="Times New Roman"/>
          <w:i/>
          <w:iCs/>
          <w:color w:val="auto"/>
          <w:sz w:val="20"/>
          <w:szCs w:val="20"/>
        </w:rPr>
        <w:t>I</w:t>
      </w:r>
      <w:r w:rsidR="006C266E" w:rsidRPr="007031C9">
        <w:rPr>
          <w:rFonts w:ascii="Times New Roman" w:hAnsi="Times New Roman" w:cs="Times New Roman"/>
          <w:i/>
          <w:iCs/>
          <w:color w:val="auto"/>
          <w:sz w:val="20"/>
          <w:szCs w:val="20"/>
        </w:rPr>
        <w:t xml:space="preserve">: </w:t>
      </w:r>
      <w:r w:rsidR="006C266E">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33005FC" w:rsidR="00311C0D" w:rsidRDefault="00FE7BA0" w:rsidP="00815694">
      <w:pPr>
        <w:pStyle w:val="BodyText"/>
        <w:jc w:val="both"/>
      </w:pPr>
      <w:r>
        <w:t xml:space="preserve">     </w:t>
      </w:r>
      <w:r w:rsidR="00C346F3">
        <w:t>This test case shows the e</w:t>
      </w:r>
      <w:r w:rsidR="007933AA" w:rsidRPr="00815694">
        <w:t>ncoding</w:t>
      </w:r>
      <w:r w:rsidR="00C346F3">
        <w:t xml:space="preserve"> of</w:t>
      </w:r>
      <w:r w:rsidR="007933AA" w:rsidRPr="00815694">
        <w:t xml:space="preserve"> </w:t>
      </w:r>
      <w:r w:rsidR="00642564" w:rsidRPr="00815694">
        <w:t xml:space="preserve">the </w:t>
      </w:r>
      <w:r w:rsidR="00C346F3">
        <w:t xml:space="preserve">unique </w:t>
      </w:r>
      <w:r w:rsidR="00642564" w:rsidRPr="00815694">
        <w:t>ticket in a Music</w:t>
      </w:r>
      <w:r w:rsidR="00C346F3">
        <w:t xml:space="preserve"> </w:t>
      </w:r>
      <w:r w:rsidR="00311C0D" w:rsidRPr="00815694">
        <w:t>concert</w:t>
      </w:r>
      <w:r w:rsidR="00642564" w:rsidRPr="00815694">
        <w:t>.</w:t>
      </w:r>
      <w:r w:rsidR="00C346F3">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rsidR="00C346F3">
        <w:t xml:space="preserve">the </w:t>
      </w:r>
      <w:r w:rsidR="00311C0D" w:rsidRPr="00815694">
        <w:t>users.</w:t>
      </w:r>
      <w:r w:rsidR="00C346F3">
        <w:t xml:space="preserve"> </w:t>
      </w:r>
      <w:r w:rsidR="00311C0D" w:rsidRPr="00815694">
        <w:t xml:space="preserve">Assuming the </w:t>
      </w:r>
      <w:r w:rsidR="00B269DB" w:rsidRPr="00815694">
        <w:t xml:space="preserve">music concert have total 100 number of tickets available for crowd to participate in a show </w:t>
      </w:r>
      <w:proofErr w:type="gramStart"/>
      <w:r w:rsidR="00B269DB" w:rsidRPr="00815694">
        <w:t>and also</w:t>
      </w:r>
      <w:proofErr w:type="gramEnd"/>
      <w:r w:rsidR="00C346F3">
        <w:t xml:space="preserve"> the </w:t>
      </w:r>
      <w:r w:rsidR="00C346F3" w:rsidRPr="00815694">
        <w:t>concert</w:t>
      </w:r>
      <w:r w:rsidR="00C346F3">
        <w:t xml:space="preserve"> </w:t>
      </w:r>
      <w:r>
        <w:t xml:space="preserve">is </w:t>
      </w:r>
      <w:r w:rsidRPr="00815694">
        <w:t>divided</w:t>
      </w:r>
      <w:r w:rsidR="00B269DB" w:rsidRPr="00815694">
        <w:t xml:space="preserve"> into four different categories, so according to assign ticket number people enter in a show. </w:t>
      </w:r>
      <w:r w:rsidR="00C346F3">
        <w:t>For that</w:t>
      </w:r>
      <w:r w:rsidR="00B269DB" w:rsidRPr="00815694">
        <w:t xml:space="preserve">, we must ensure that everyone has their unique ticket number </w:t>
      </w:r>
      <w:r w:rsidR="00C346F3">
        <w:t xml:space="preserve">and </w:t>
      </w:r>
      <w:r w:rsidR="00C346F3"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pPr>
        <w:pStyle w:val="ListParagraph"/>
        <w:numPr>
          <w:ilvl w:val="0"/>
          <w:numId w:val="1"/>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lastRenderedPageBreak/>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pPr>
        <w:pStyle w:val="ListParagraph"/>
        <w:numPr>
          <w:ilvl w:val="0"/>
          <w:numId w:val="1"/>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pPr>
        <w:pStyle w:val="ListParagraph"/>
        <w:numPr>
          <w:ilvl w:val="0"/>
          <w:numId w:val="1"/>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pPr>
        <w:pStyle w:val="ListParagraph"/>
        <w:numPr>
          <w:ilvl w:val="0"/>
          <w:numId w:val="1"/>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pPr>
        <w:pStyle w:val="ListParagraph"/>
        <w:numPr>
          <w:ilvl w:val="0"/>
          <w:numId w:val="1"/>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12B854AB" w14:textId="3AD987E6" w:rsidR="00FD37C8" w:rsidRPr="00FE7BA0" w:rsidRDefault="00FD37C8" w:rsidP="00FE7BA0">
      <w:pPr>
        <w:tabs>
          <w:tab w:val="left" w:pos="551"/>
        </w:tabs>
        <w:spacing w:before="2"/>
        <w:ind w:right="422"/>
        <w:rPr>
          <w:sz w:val="16"/>
          <w:szCs w:val="16"/>
        </w:rPr>
      </w:pPr>
      <w:r w:rsidRPr="00FE7BA0">
        <w:rPr>
          <w:sz w:val="16"/>
          <w:szCs w:val="16"/>
        </w:rPr>
        <w:t xml:space="preserve"> </w:t>
      </w:r>
      <w:r w:rsidR="00FE7BA0" w:rsidRPr="00FE7BA0">
        <w:rPr>
          <w:sz w:val="16"/>
          <w:szCs w:val="16"/>
        </w:rPr>
        <w:t xml:space="preserve">      </w:t>
      </w:r>
      <w:r w:rsidR="00FE7BA0">
        <w:rPr>
          <w:sz w:val="16"/>
          <w:szCs w:val="16"/>
        </w:rPr>
        <w:t xml:space="preserve">       </w:t>
      </w:r>
      <w:r w:rsidRPr="00FE7BA0">
        <w:rPr>
          <w:sz w:val="16"/>
          <w:szCs w:val="16"/>
        </w:rPr>
        <w:t>Fig.</w:t>
      </w:r>
      <w:r w:rsidR="00626DAA" w:rsidRPr="00FE7BA0">
        <w:rPr>
          <w:sz w:val="16"/>
          <w:szCs w:val="16"/>
        </w:rPr>
        <w:t>4</w:t>
      </w:r>
      <w:r w:rsidRPr="00FE7BA0">
        <w:rPr>
          <w:sz w:val="16"/>
          <w:szCs w:val="16"/>
        </w:rPr>
        <w:t>.</w:t>
      </w:r>
      <w:r w:rsidR="00626DAA" w:rsidRPr="00FE7BA0">
        <w:rPr>
          <w:sz w:val="16"/>
          <w:szCs w:val="16"/>
        </w:rPr>
        <w:t>1</w:t>
      </w:r>
      <w:r w:rsidRPr="00FE7BA0">
        <w:rPr>
          <w:sz w:val="16"/>
          <w:szCs w:val="16"/>
        </w:rPr>
        <w:t>.</w:t>
      </w:r>
      <w:r w:rsidRPr="00FE7BA0">
        <w:rPr>
          <w:spacing w:val="-2"/>
          <w:sz w:val="16"/>
          <w:szCs w:val="16"/>
        </w:rPr>
        <w:t xml:space="preserve"> </w:t>
      </w:r>
      <w:r w:rsidR="00FE7BA0">
        <w:rPr>
          <w:sz w:val="16"/>
          <w:szCs w:val="16"/>
        </w:rPr>
        <w:t>o</w:t>
      </w:r>
      <w:r w:rsidRPr="00FE7BA0">
        <w:rPr>
          <w:sz w:val="16"/>
          <w:szCs w:val="16"/>
        </w:rPr>
        <w:t>utput</w:t>
      </w:r>
      <w:r w:rsidRPr="00FE7BA0">
        <w:rPr>
          <w:spacing w:val="-3"/>
          <w:sz w:val="16"/>
          <w:szCs w:val="16"/>
        </w:rPr>
        <w:t xml:space="preserve"> </w:t>
      </w:r>
      <w:r w:rsidRPr="00FE7BA0">
        <w:rPr>
          <w:sz w:val="16"/>
          <w:szCs w:val="16"/>
        </w:rPr>
        <w:t xml:space="preserve">of </w:t>
      </w:r>
      <w:r w:rsidR="00FE7BA0">
        <w:rPr>
          <w:sz w:val="16"/>
          <w:szCs w:val="16"/>
        </w:rPr>
        <w:t>t</w:t>
      </w:r>
      <w:r w:rsidRPr="00FE7BA0">
        <w:rPr>
          <w:sz w:val="16"/>
          <w:szCs w:val="16"/>
        </w:rPr>
        <w:t xml:space="preserve">icket </w:t>
      </w:r>
      <w:r w:rsidR="00FE7BA0">
        <w:rPr>
          <w:sz w:val="16"/>
          <w:szCs w:val="16"/>
        </w:rPr>
        <w:t>n</w:t>
      </w:r>
      <w:r w:rsidRPr="00FE7BA0">
        <w:rPr>
          <w:sz w:val="16"/>
          <w:szCs w:val="16"/>
        </w:rPr>
        <w:t xml:space="preserve">umber </w:t>
      </w:r>
    </w:p>
    <w:p w14:paraId="342985C6" w14:textId="77777777" w:rsidR="00FE7BA0" w:rsidRDefault="00FE7BA0" w:rsidP="00C346F3">
      <w:pPr>
        <w:pStyle w:val="BodyText"/>
      </w:pPr>
    </w:p>
    <w:p w14:paraId="29B032B4" w14:textId="540852BD" w:rsidR="00FE7BA0" w:rsidRDefault="00FE7BA0" w:rsidP="00C346F3">
      <w:pPr>
        <w:pStyle w:val="BodyText"/>
      </w:pPr>
      <w:r>
        <w:t xml:space="preserve">      </w:t>
      </w:r>
      <w:r w:rsidR="00FD37C8" w:rsidRPr="00C346F3">
        <w:t>If we choose any other values for N and W for example N=1</w:t>
      </w:r>
      <w:r w:rsidR="00B31AA7" w:rsidRPr="00C346F3">
        <w:t>8</w:t>
      </w:r>
      <w:r w:rsidR="00FD37C8" w:rsidRPr="00C346F3">
        <w:t xml:space="preserve"> and W=</w:t>
      </w:r>
      <w:r w:rsidRPr="00C346F3">
        <w:t>3,</w:t>
      </w:r>
      <w:r w:rsidR="00FD37C8" w:rsidRPr="00C346F3">
        <w:t xml:space="preserve"> then it does not match the expected bucket output</w:t>
      </w:r>
      <w:r>
        <w:t>.</w:t>
      </w:r>
    </w:p>
    <w:p w14:paraId="51A992EB" w14:textId="77777777" w:rsidR="00FE7BA0" w:rsidRDefault="00FE7BA0" w:rsidP="00C346F3">
      <w:pPr>
        <w:pStyle w:val="BodyText"/>
      </w:pPr>
    </w:p>
    <w:p w14:paraId="222623C4" w14:textId="77777777" w:rsidR="00FE7BA0" w:rsidRDefault="00FE7BA0" w:rsidP="00C346F3">
      <w:pPr>
        <w:pStyle w:val="BodyText"/>
      </w:pPr>
    </w:p>
    <w:p w14:paraId="1D1CFA63" w14:textId="77777777" w:rsidR="00DB3885" w:rsidRDefault="00DB3885" w:rsidP="00FE7BA0">
      <w:pPr>
        <w:pStyle w:val="BodyText"/>
        <w:ind w:left="550" w:right="411"/>
      </w:pPr>
      <w:r>
        <w:rPr>
          <w:noProof/>
        </w:rPr>
        <w:drawing>
          <wp:inline distT="0" distB="0" distL="0" distR="0" wp14:anchorId="6C938EA8" wp14:editId="4BE64C9F">
            <wp:extent cx="2611755" cy="7384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2712347" cy="766856"/>
                    </a:xfrm>
                    <a:prstGeom prst="rect">
                      <a:avLst/>
                    </a:prstGeom>
                  </pic:spPr>
                </pic:pic>
              </a:graphicData>
            </a:graphic>
          </wp:inline>
        </w:drawing>
      </w:r>
    </w:p>
    <w:p w14:paraId="5153A963" w14:textId="7503AA25" w:rsidR="00626DAA" w:rsidRPr="00FE7BA0" w:rsidRDefault="00626DAA" w:rsidP="00626DAA">
      <w:pPr>
        <w:pStyle w:val="ListParagraph"/>
        <w:tabs>
          <w:tab w:val="left" w:pos="551"/>
        </w:tabs>
        <w:spacing w:before="2"/>
        <w:ind w:left="550" w:right="422" w:firstLine="0"/>
        <w:rPr>
          <w:sz w:val="16"/>
          <w:szCs w:val="16"/>
        </w:rPr>
      </w:pPr>
      <w:r w:rsidRPr="00FE7BA0">
        <w:rPr>
          <w:sz w:val="16"/>
          <w:szCs w:val="16"/>
        </w:rPr>
        <w:t>Fig.4.</w:t>
      </w:r>
      <w:r w:rsidR="00E9462C" w:rsidRPr="00FE7BA0">
        <w:rPr>
          <w:sz w:val="16"/>
          <w:szCs w:val="16"/>
        </w:rPr>
        <w:t>2</w:t>
      </w:r>
      <w:r w:rsidRPr="00FE7BA0">
        <w:rPr>
          <w:sz w:val="16"/>
          <w:szCs w:val="16"/>
        </w:rPr>
        <w:t>.</w:t>
      </w:r>
      <w:r w:rsidRPr="00FE7BA0">
        <w:rPr>
          <w:spacing w:val="-2"/>
          <w:sz w:val="16"/>
          <w:szCs w:val="16"/>
        </w:rPr>
        <w:t xml:space="preserve"> </w:t>
      </w:r>
      <w:r w:rsidR="00950166">
        <w:rPr>
          <w:sz w:val="16"/>
          <w:szCs w:val="16"/>
        </w:rPr>
        <w:t>o</w:t>
      </w:r>
      <w:r w:rsidRPr="00FE7BA0">
        <w:rPr>
          <w:sz w:val="16"/>
          <w:szCs w:val="16"/>
        </w:rPr>
        <w:t>utput</w:t>
      </w:r>
      <w:r w:rsidRPr="00FE7BA0">
        <w:rPr>
          <w:spacing w:val="-3"/>
          <w:sz w:val="16"/>
          <w:szCs w:val="16"/>
        </w:rPr>
        <w:t xml:space="preserve"> </w:t>
      </w:r>
      <w:r w:rsidRPr="00FE7BA0">
        <w:rPr>
          <w:sz w:val="16"/>
          <w:szCs w:val="16"/>
        </w:rPr>
        <w:t xml:space="preserve">of </w:t>
      </w:r>
      <w:r w:rsidR="00950166">
        <w:rPr>
          <w:sz w:val="16"/>
          <w:szCs w:val="16"/>
        </w:rPr>
        <w:t>t</w:t>
      </w:r>
      <w:r w:rsidRPr="00FE7BA0">
        <w:rPr>
          <w:sz w:val="16"/>
          <w:szCs w:val="16"/>
        </w:rPr>
        <w:t xml:space="preserve">icket </w:t>
      </w:r>
      <w:r w:rsidR="00950166">
        <w:rPr>
          <w:sz w:val="16"/>
          <w:szCs w:val="16"/>
        </w:rPr>
        <w:t>n</w:t>
      </w:r>
      <w:r w:rsidRPr="00FE7BA0">
        <w:rPr>
          <w:sz w:val="16"/>
          <w:szCs w:val="16"/>
        </w:rPr>
        <w:t xml:space="preserve">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995EA1E" w:rsidR="00A4367E" w:rsidRDefault="00950166" w:rsidP="00C346F3">
      <w:pPr>
        <w:pStyle w:val="BodyText"/>
        <w:jc w:val="both"/>
        <w:rPr>
          <w:rStyle w:val="BodyTextChar"/>
        </w:rPr>
      </w:pPr>
      <w:r>
        <w:t xml:space="preserve">     </w:t>
      </w:r>
      <w:r w:rsidR="00C346F3" w:rsidRPr="00B72E6A">
        <w:t>Once all the inputs are encoded, we can call the Bitmap</w:t>
      </w:r>
      <w:r w:rsidR="00C346F3" w:rsidRPr="00B72E6A">
        <w:rPr>
          <w:spacing w:val="1"/>
        </w:rPr>
        <w:t xml:space="preserve"> </w:t>
      </w:r>
      <w:r w:rsidR="00C346F3" w:rsidRPr="00C346F3">
        <w:rPr>
          <w:rStyle w:val="BodyTextChar"/>
        </w:rPr>
        <w:t>method to create the output in 2D Bitmap format. After setting all the parameter values and executing the program, the output images will be generated by the Bitmap are</w:t>
      </w:r>
      <w:r w:rsidR="00C346F3">
        <w:rPr>
          <w:rStyle w:val="BodyTextChar"/>
        </w:rPr>
        <w:t xml:space="preserve"> shown in Fig.4.3</w:t>
      </w:r>
    </w:p>
    <w:p w14:paraId="37437D5B" w14:textId="77777777" w:rsidR="00950166" w:rsidRDefault="00950166" w:rsidP="00C346F3">
      <w:pPr>
        <w:pStyle w:val="BodyText"/>
        <w:jc w:val="both"/>
      </w:pPr>
    </w:p>
    <w:p w14:paraId="36ABE8E4" w14:textId="6A5203E2" w:rsidR="00626DAA" w:rsidRPr="00C346F3" w:rsidRDefault="00950166" w:rsidP="00C346F3">
      <w:pPr>
        <w:pStyle w:val="BodyText"/>
        <w:jc w:val="both"/>
      </w:pPr>
      <w:r>
        <w:t xml:space="preserve">     </w:t>
      </w:r>
      <w:r w:rsidR="00626DAA" w:rsidRPr="00C346F3">
        <w:t xml:space="preserve">In this tickets number in Music concert test case, there is a several range of ticket numbers mentioned </w:t>
      </w:r>
      <w:r w:rsidRPr="00C346F3">
        <w:t>above,</w:t>
      </w:r>
      <w:r w:rsidR="00626DAA" w:rsidRPr="00C346F3">
        <w:t xml:space="preserve"> and we can see the same in the below figure Fig.4.1(Output of Ticket Number for Music Show) which is the snapshot of output of encoded </w:t>
      </w:r>
      <w:r w:rsidR="00E9462C" w:rsidRPr="00C346F3">
        <w:t>Ticket Number for Music Show</w:t>
      </w:r>
      <w:r w:rsidR="00626DAA" w:rsidRPr="00C346F3">
        <w:t xml:space="preserve"> case.</w:t>
      </w:r>
    </w:p>
    <w:p w14:paraId="7C123A9B" w14:textId="77777777" w:rsidR="007933AA" w:rsidRDefault="007933AA" w:rsidP="00DB3885">
      <w:pPr>
        <w:pStyle w:val="BodyText"/>
        <w:ind w:left="205" w:right="411"/>
        <w:jc w:val="both"/>
      </w:pPr>
    </w:p>
    <w:p w14:paraId="7D184E8F" w14:textId="447C298F" w:rsidR="00E9462C" w:rsidRPr="00950166" w:rsidRDefault="00A4367E" w:rsidP="00950166">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r w:rsidRPr="00950166">
        <w:rPr>
          <w:sz w:val="16"/>
          <w:szCs w:val="16"/>
        </w:rPr>
        <w:t>Fig.4.3.</w:t>
      </w:r>
      <w:r w:rsidRPr="00950166">
        <w:rPr>
          <w:spacing w:val="-2"/>
          <w:sz w:val="16"/>
          <w:szCs w:val="16"/>
        </w:rPr>
        <w:t xml:space="preserve"> </w:t>
      </w:r>
      <w:r w:rsidR="00950166">
        <w:rPr>
          <w:sz w:val="16"/>
          <w:szCs w:val="16"/>
        </w:rPr>
        <w:t>o</w:t>
      </w:r>
      <w:r w:rsidRPr="00950166">
        <w:rPr>
          <w:sz w:val="16"/>
          <w:szCs w:val="16"/>
        </w:rPr>
        <w:t>utput</w:t>
      </w:r>
      <w:r w:rsidRPr="00950166">
        <w:rPr>
          <w:spacing w:val="-3"/>
          <w:sz w:val="16"/>
          <w:szCs w:val="16"/>
        </w:rPr>
        <w:t xml:space="preserve"> </w:t>
      </w:r>
      <w:r w:rsidRPr="00950166">
        <w:rPr>
          <w:sz w:val="16"/>
          <w:szCs w:val="16"/>
        </w:rPr>
        <w:t xml:space="preserve">of </w:t>
      </w:r>
      <w:r w:rsidR="00950166">
        <w:rPr>
          <w:sz w:val="16"/>
          <w:szCs w:val="16"/>
        </w:rPr>
        <w:t>t</w:t>
      </w:r>
      <w:r w:rsidRPr="00950166">
        <w:rPr>
          <w:sz w:val="16"/>
          <w:szCs w:val="16"/>
        </w:rPr>
        <w:t xml:space="preserve">icket </w:t>
      </w:r>
      <w:r w:rsidR="00950166">
        <w:rPr>
          <w:sz w:val="16"/>
          <w:szCs w:val="16"/>
        </w:rPr>
        <w:t>n</w:t>
      </w:r>
      <w:r w:rsidRPr="00950166">
        <w:rPr>
          <w:sz w:val="16"/>
          <w:szCs w:val="16"/>
        </w:rPr>
        <w:t>umber</w:t>
      </w:r>
    </w:p>
    <w:p w14:paraId="1424E14A" w14:textId="65E39AB0" w:rsidR="00C346F3" w:rsidRPr="00950166" w:rsidRDefault="00C346F3" w:rsidP="00950166">
      <w:pPr>
        <w:pStyle w:val="ListParagraph"/>
        <w:tabs>
          <w:tab w:val="left" w:pos="551"/>
        </w:tabs>
        <w:spacing w:before="2"/>
        <w:ind w:left="550" w:right="422" w:firstLine="0"/>
        <w:jc w:val="left"/>
        <w:rPr>
          <w:sz w:val="16"/>
          <w:szCs w:val="16"/>
        </w:rPr>
      </w:pPr>
    </w:p>
    <w:p w14:paraId="3D0377E6" w14:textId="7BD0A5C7" w:rsidR="00C346F3"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C346F3" w:rsidRPr="007031C9">
        <w:rPr>
          <w:rFonts w:ascii="Times New Roman" w:hAnsi="Times New Roman" w:cs="Times New Roman"/>
          <w:i/>
          <w:iCs/>
          <w:color w:val="auto"/>
          <w:sz w:val="20"/>
          <w:szCs w:val="20"/>
        </w:rPr>
        <w:t>I</w:t>
      </w:r>
      <w:r w:rsidR="00C346F3">
        <w:rPr>
          <w:rFonts w:ascii="Times New Roman" w:hAnsi="Times New Roman" w:cs="Times New Roman"/>
          <w:i/>
          <w:iCs/>
          <w:color w:val="auto"/>
          <w:sz w:val="20"/>
          <w:szCs w:val="20"/>
        </w:rPr>
        <w:t>V</w:t>
      </w:r>
      <w:r w:rsidR="00C346F3" w:rsidRPr="007031C9">
        <w:rPr>
          <w:rFonts w:ascii="Times New Roman" w:hAnsi="Times New Roman" w:cs="Times New Roman"/>
          <w:i/>
          <w:iCs/>
          <w:color w:val="auto"/>
          <w:sz w:val="20"/>
          <w:szCs w:val="20"/>
        </w:rPr>
        <w:t>:</w:t>
      </w:r>
      <w:r w:rsidR="00C346F3">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46D5810B" w:rsidR="00232E2A" w:rsidRPr="00067B6B" w:rsidRDefault="00950166" w:rsidP="00067B6B">
      <w:pPr>
        <w:pStyle w:val="BodyText"/>
        <w:jc w:val="both"/>
      </w:pPr>
      <w:r>
        <w:t xml:space="preserve">      </w:t>
      </w:r>
      <w:r w:rsidR="00E9462C" w:rsidRPr="00067B6B">
        <w:t>Encoding the different category of</w:t>
      </w:r>
      <w:r w:rsidR="00950E0F" w:rsidRPr="00067B6B">
        <w:t xml:space="preserve"> </w:t>
      </w:r>
      <w:r w:rsidR="00631D68" w:rsidRPr="00067B6B">
        <w:t>employees</w:t>
      </w:r>
      <w:r w:rsidR="00E9462C" w:rsidRPr="00067B6B">
        <w:t xml:space="preserve"> in </w:t>
      </w:r>
      <w:r w:rsidR="00631D68" w:rsidRPr="00067B6B">
        <w:t>Company</w:t>
      </w:r>
      <w:r w:rsidR="00E9462C" w:rsidRPr="00067B6B">
        <w:t xml:space="preserve"> according to their age.</w:t>
      </w:r>
      <w:r w:rsidR="00C346F3" w:rsidRPr="00067B6B">
        <w:t xml:space="preserve"> Consider</w:t>
      </w:r>
      <w:r w:rsidR="00E9462C" w:rsidRPr="00067B6B">
        <w:t xml:space="preserve"> we have teenagers, adults,</w:t>
      </w:r>
      <w:r w:rsidR="00631D68" w:rsidRPr="00067B6B">
        <w:t xml:space="preserve"> middle age</w:t>
      </w:r>
      <w:r w:rsidR="00E9462C" w:rsidRPr="00067B6B">
        <w:t xml:space="preserve"> and senior citizens</w:t>
      </w:r>
      <w:r w:rsidR="00631D68" w:rsidRPr="00067B6B">
        <w:t xml:space="preserve"> employees in Company</w:t>
      </w:r>
      <w:r w:rsidR="00E9462C" w:rsidRPr="00067B6B">
        <w:t xml:space="preserve">. We must differentiate </w:t>
      </w:r>
      <w:r w:rsidR="00232E2A" w:rsidRPr="00067B6B">
        <w:t xml:space="preserve">   </w:t>
      </w:r>
      <w:r w:rsidR="00631D68" w:rsidRPr="00067B6B">
        <w:t>employees</w:t>
      </w:r>
      <w:r w:rsidR="00E9462C"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w:t>
      </w:r>
      <w:r w:rsidR="00500560" w:rsidRPr="00067B6B">
        <w:t>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pPr>
        <w:pStyle w:val="BodyText"/>
        <w:numPr>
          <w:ilvl w:val="0"/>
          <w:numId w:val="4"/>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pPr>
        <w:pStyle w:val="ListParagraph"/>
        <w:numPr>
          <w:ilvl w:val="0"/>
          <w:numId w:val="4"/>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pPr>
        <w:pStyle w:val="ListParagraph"/>
        <w:numPr>
          <w:ilvl w:val="0"/>
          <w:numId w:val="4"/>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pPr>
        <w:pStyle w:val="ListParagraph"/>
        <w:numPr>
          <w:ilvl w:val="0"/>
          <w:numId w:val="4"/>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735C7D7C" w14:textId="40A7AF28" w:rsidR="00A4367E" w:rsidRDefault="00232E2A" w:rsidP="00A4367E">
      <w:pPr>
        <w:pStyle w:val="ListParagraph"/>
        <w:numPr>
          <w:ilvl w:val="0"/>
          <w:numId w:val="4"/>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BF77B67" w14:textId="77777777" w:rsidR="00950166" w:rsidRPr="00950166" w:rsidRDefault="00950166" w:rsidP="00950166">
      <w:pPr>
        <w:pStyle w:val="ListParagraph"/>
        <w:tabs>
          <w:tab w:val="left" w:pos="551"/>
        </w:tabs>
        <w:spacing w:before="2"/>
        <w:ind w:left="565" w:right="422" w:firstLine="0"/>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355FAA7F">
            <wp:extent cx="2328074" cy="7140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2366827" cy="725944"/>
                    </a:xfrm>
                    <a:prstGeom prst="rect">
                      <a:avLst/>
                    </a:prstGeom>
                  </pic:spPr>
                </pic:pic>
              </a:graphicData>
            </a:graphic>
          </wp:inline>
        </w:drawing>
      </w:r>
    </w:p>
    <w:p w14:paraId="1B54898D" w14:textId="7F84220A" w:rsidR="00232E2A" w:rsidRPr="00950166" w:rsidRDefault="00950166" w:rsidP="00950166">
      <w:pPr>
        <w:tabs>
          <w:tab w:val="left" w:pos="551"/>
        </w:tabs>
        <w:spacing w:before="2"/>
        <w:ind w:right="422"/>
        <w:rPr>
          <w:sz w:val="16"/>
          <w:szCs w:val="16"/>
        </w:rPr>
      </w:pPr>
      <w:r w:rsidRPr="00950166">
        <w:rPr>
          <w:sz w:val="16"/>
          <w:szCs w:val="16"/>
        </w:rPr>
        <w:t xml:space="preserve">         </w:t>
      </w:r>
      <w:r w:rsidR="00232E2A" w:rsidRPr="00950166">
        <w:rPr>
          <w:sz w:val="16"/>
          <w:szCs w:val="16"/>
        </w:rPr>
        <w:t xml:space="preserve">  </w:t>
      </w:r>
      <w:r>
        <w:rPr>
          <w:sz w:val="16"/>
          <w:szCs w:val="16"/>
        </w:rPr>
        <w:t xml:space="preserve">   </w:t>
      </w:r>
      <w:r w:rsidR="00232E2A" w:rsidRPr="00950166">
        <w:rPr>
          <w:sz w:val="16"/>
          <w:szCs w:val="16"/>
        </w:rPr>
        <w:t>Fig.5.1.</w:t>
      </w:r>
      <w:r w:rsidR="00232E2A" w:rsidRPr="00950166">
        <w:rPr>
          <w:spacing w:val="-2"/>
          <w:sz w:val="16"/>
          <w:szCs w:val="16"/>
        </w:rPr>
        <w:t xml:space="preserve"> </w:t>
      </w:r>
      <w:r>
        <w:rPr>
          <w:sz w:val="16"/>
          <w:szCs w:val="16"/>
        </w:rPr>
        <w:t>output of age of employees</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321C936B" w:rsidR="00232E2A" w:rsidRDefault="00232E2A">
      <w:pPr>
        <w:pStyle w:val="ListParagraph"/>
        <w:numPr>
          <w:ilvl w:val="0"/>
          <w:numId w:val="4"/>
        </w:numPr>
        <w:tabs>
          <w:tab w:val="left" w:pos="551"/>
        </w:tabs>
        <w:ind w:right="416"/>
        <w:rPr>
          <w:sz w:val="20"/>
        </w:rPr>
      </w:pPr>
      <w:r>
        <w:rPr>
          <w:sz w:val="20"/>
        </w:rPr>
        <w:t>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0D503C14" w14:textId="77777777" w:rsidR="00950166" w:rsidRDefault="00950166" w:rsidP="00950166">
      <w:pPr>
        <w:pStyle w:val="ListParagraph"/>
        <w:tabs>
          <w:tab w:val="left" w:pos="551"/>
        </w:tabs>
        <w:ind w:left="565" w:right="416" w:firstLine="0"/>
        <w:rPr>
          <w:sz w:val="20"/>
        </w:rPr>
      </w:pPr>
    </w:p>
    <w:p w14:paraId="19CA8B45" w14:textId="075B7EE9" w:rsidR="00500560" w:rsidRPr="00950166" w:rsidRDefault="00232E2A" w:rsidP="00950166">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0A4D95AF" w14:textId="0DCDE384" w:rsidR="00500560" w:rsidRPr="00950166" w:rsidRDefault="00500560" w:rsidP="00950166">
      <w:pPr>
        <w:pStyle w:val="ListParagraph"/>
        <w:tabs>
          <w:tab w:val="left" w:pos="551"/>
        </w:tabs>
        <w:ind w:left="565" w:right="416" w:firstLine="0"/>
        <w:jc w:val="left"/>
        <w:rPr>
          <w:sz w:val="16"/>
          <w:szCs w:val="16"/>
        </w:rPr>
      </w:pPr>
      <w:r w:rsidRPr="00950166">
        <w:rPr>
          <w:sz w:val="16"/>
          <w:szCs w:val="16"/>
        </w:rPr>
        <w:t>Fig.5.2.</w:t>
      </w:r>
      <w:r w:rsidRPr="00950166">
        <w:rPr>
          <w:spacing w:val="-2"/>
          <w:sz w:val="16"/>
          <w:szCs w:val="16"/>
        </w:rPr>
        <w:t xml:space="preserve"> </w:t>
      </w:r>
      <w:r w:rsidR="00950166">
        <w:rPr>
          <w:sz w:val="16"/>
          <w:szCs w:val="16"/>
        </w:rPr>
        <w:t>output of age of employees</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29CEFD54" w:rsidR="00507EE4" w:rsidRDefault="00950166" w:rsidP="00507EE4">
      <w:pPr>
        <w:pStyle w:val="BodyText"/>
        <w:jc w:val="both"/>
      </w:pPr>
      <w:r>
        <w:t xml:space="preserve">     </w:t>
      </w:r>
      <w:r w:rsidR="00507EE4" w:rsidRPr="00B72E6A">
        <w:t>Once all the inputs are encoded, we can call the Bitmap</w:t>
      </w:r>
      <w:r w:rsidR="00507EE4" w:rsidRPr="00B72E6A">
        <w:rPr>
          <w:spacing w:val="1"/>
        </w:rPr>
        <w:t xml:space="preserve"> </w:t>
      </w:r>
      <w:r w:rsidR="00507EE4" w:rsidRPr="00C346F3">
        <w:rPr>
          <w:rStyle w:val="BodyTextChar"/>
        </w:rPr>
        <w:t>method to create the output in 2D Bitmap format. After setting all the parameter values and executing the program, the output images will be generated by the Bitmap are</w:t>
      </w:r>
      <w:r w:rsidR="00507EE4">
        <w:rPr>
          <w:rStyle w:val="BodyTextChar"/>
        </w:rPr>
        <w:t xml:space="preserve"> shown in Fig.5.3</w:t>
      </w:r>
    </w:p>
    <w:p w14:paraId="7056B587" w14:textId="77777777" w:rsidR="00500560" w:rsidRDefault="00500560" w:rsidP="00232E2A">
      <w:pPr>
        <w:pStyle w:val="BodyText"/>
        <w:spacing w:before="77"/>
        <w:ind w:left="267" w:right="387"/>
        <w:jc w:val="both"/>
      </w:pPr>
    </w:p>
    <w:p w14:paraId="65FAD7F6" w14:textId="1194093E" w:rsidR="00500560" w:rsidRDefault="00950166" w:rsidP="00950166">
      <w:pPr>
        <w:pStyle w:val="BodyText"/>
        <w:jc w:val="both"/>
      </w:pPr>
      <w:r>
        <w:t xml:space="preserve">     </w:t>
      </w:r>
      <w:r w:rsidR="00500560"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773341A6" w14:textId="77777777" w:rsidR="00950166" w:rsidRDefault="00950166" w:rsidP="00950166">
      <w:pPr>
        <w:pStyle w:val="BodyText"/>
        <w:jc w:val="both"/>
      </w:pPr>
    </w:p>
    <w:p w14:paraId="633BD474" w14:textId="77777777" w:rsidR="00500560" w:rsidRDefault="00A4367E" w:rsidP="00950166">
      <w:pPr>
        <w:pStyle w:val="BodyText"/>
        <w:spacing w:before="77"/>
        <w:ind w:left="267" w:right="387"/>
      </w:pPr>
      <w:r>
        <w:rPr>
          <w:noProof/>
        </w:rPr>
        <w:drawing>
          <wp:inline distT="0" distB="0" distL="0" distR="0" wp14:anchorId="556D323C" wp14:editId="18B1CDC3">
            <wp:extent cx="2659053" cy="1247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2681858" cy="1258315"/>
                    </a:xfrm>
                    <a:prstGeom prst="rect">
                      <a:avLst/>
                    </a:prstGeom>
                  </pic:spPr>
                </pic:pic>
              </a:graphicData>
            </a:graphic>
          </wp:inline>
        </w:drawing>
      </w:r>
    </w:p>
    <w:p w14:paraId="0952490D" w14:textId="7D786B79" w:rsidR="00500560" w:rsidRPr="00950166" w:rsidRDefault="00500560" w:rsidP="00232E2A">
      <w:pPr>
        <w:pStyle w:val="BodyText"/>
        <w:spacing w:before="77"/>
        <w:ind w:left="267" w:right="387"/>
        <w:jc w:val="both"/>
        <w:rPr>
          <w:sz w:val="16"/>
          <w:szCs w:val="16"/>
        </w:rPr>
      </w:pPr>
      <w:r w:rsidRPr="00950166">
        <w:rPr>
          <w:sz w:val="16"/>
          <w:szCs w:val="16"/>
        </w:rPr>
        <w:t xml:space="preserve"> Fig.5.3.</w:t>
      </w:r>
      <w:r w:rsidRPr="00950166">
        <w:rPr>
          <w:spacing w:val="-2"/>
          <w:sz w:val="16"/>
          <w:szCs w:val="16"/>
        </w:rPr>
        <w:t xml:space="preserve"> </w:t>
      </w:r>
      <w:r w:rsidR="00950166">
        <w:rPr>
          <w:sz w:val="16"/>
          <w:szCs w:val="16"/>
        </w:rPr>
        <w:t>output of age of employees</w:t>
      </w:r>
    </w:p>
    <w:p w14:paraId="17A8B61E" w14:textId="77777777" w:rsidR="00507EE4" w:rsidRDefault="00507EE4" w:rsidP="00507EE4">
      <w:pPr>
        <w:pStyle w:val="BodyText"/>
        <w:spacing w:before="77"/>
        <w:ind w:right="387"/>
        <w:jc w:val="both"/>
      </w:pPr>
    </w:p>
    <w:p w14:paraId="7E149662" w14:textId="79B03346" w:rsidR="00507EE4" w:rsidRPr="00507EE4"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00507EE4" w:rsidRPr="007031C9">
        <w:rPr>
          <w:rFonts w:ascii="Times New Roman" w:hAnsi="Times New Roman" w:cs="Times New Roman"/>
          <w:i/>
          <w:iCs/>
          <w:color w:val="auto"/>
          <w:sz w:val="20"/>
          <w:szCs w:val="20"/>
        </w:rPr>
        <w:t xml:space="preserve"> </w:t>
      </w:r>
      <w:r w:rsidR="00507EE4">
        <w:rPr>
          <w:rFonts w:ascii="Times New Roman" w:hAnsi="Times New Roman" w:cs="Times New Roman"/>
          <w:i/>
          <w:iCs/>
          <w:color w:val="auto"/>
          <w:sz w:val="20"/>
          <w:szCs w:val="20"/>
        </w:rPr>
        <w:t>V</w:t>
      </w:r>
      <w:r w:rsidR="00507EE4" w:rsidRPr="007031C9">
        <w:rPr>
          <w:rFonts w:ascii="Times New Roman" w:hAnsi="Times New Roman" w:cs="Times New Roman"/>
          <w:i/>
          <w:iCs/>
          <w:color w:val="auto"/>
          <w:sz w:val="20"/>
          <w:szCs w:val="20"/>
        </w:rPr>
        <w:t>:</w:t>
      </w:r>
      <w:r w:rsidR="00507EE4">
        <w:rPr>
          <w:rFonts w:ascii="Times New Roman" w:hAnsi="Times New Roman" w:cs="Times New Roman"/>
          <w:i/>
          <w:iCs/>
          <w:color w:val="auto"/>
          <w:sz w:val="20"/>
          <w:szCs w:val="20"/>
        </w:rPr>
        <w:t xml:space="preserve"> Temperature Ranges</w:t>
      </w:r>
    </w:p>
    <w:p w14:paraId="55B77C09" w14:textId="77777777" w:rsidR="00232E2A" w:rsidRPr="00507EE4" w:rsidRDefault="00232E2A" w:rsidP="00507EE4">
      <w:pPr>
        <w:tabs>
          <w:tab w:val="left" w:pos="551"/>
        </w:tabs>
        <w:spacing w:before="2"/>
        <w:ind w:right="422"/>
        <w:rPr>
          <w:sz w:val="20"/>
        </w:rPr>
      </w:pPr>
    </w:p>
    <w:p w14:paraId="7B1E5343" w14:textId="1D7F296F" w:rsidR="00A430A7" w:rsidRDefault="00950166" w:rsidP="00507EE4">
      <w:pPr>
        <w:pStyle w:val="BodyText"/>
        <w:jc w:val="both"/>
      </w:pPr>
      <w:r>
        <w:t xml:space="preserve">     </w:t>
      </w:r>
      <w:r w:rsidR="00507EE4">
        <w:t>This test involves the e</w:t>
      </w:r>
      <w:r w:rsidR="00A430A7" w:rsidRPr="00507EE4">
        <w:t xml:space="preserve">ncoding </w:t>
      </w:r>
      <w:r w:rsidR="00507EE4">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326556D3" w14:textId="77777777" w:rsidR="00950166" w:rsidRPr="00507EE4" w:rsidRDefault="00950166" w:rsidP="00507EE4">
      <w:pPr>
        <w:pStyle w:val="BodyText"/>
        <w:jc w:val="both"/>
      </w:pPr>
    </w:p>
    <w:p w14:paraId="7BCBD222" w14:textId="455DE13B" w:rsidR="00507EE4" w:rsidRDefault="00A430A7" w:rsidP="00950166">
      <w:pPr>
        <w:pStyle w:val="BodyText"/>
        <w:numPr>
          <w:ilvl w:val="0"/>
          <w:numId w:val="16"/>
        </w:numPr>
        <w:jc w:val="both"/>
      </w:pPr>
      <w:r w:rsidRPr="00507EE4">
        <w:t>At 0 Celsius, the temperature is freezing point, and water will start to turn into ice. This is the temperature at which ice skating rinks are maintained.</w:t>
      </w:r>
    </w:p>
    <w:p w14:paraId="7BB19C95" w14:textId="13525033" w:rsidR="00507EE4" w:rsidRDefault="00A430A7" w:rsidP="00507EE4">
      <w:pPr>
        <w:pStyle w:val="BodyText"/>
        <w:numPr>
          <w:ilvl w:val="0"/>
          <w:numId w:val="16"/>
        </w:numPr>
        <w:jc w:val="both"/>
      </w:pPr>
      <w:r w:rsidRPr="00507EE4">
        <w:t>At 10 Celsius, it's starting to warm up a bit and you may be able to get away with a lighter jacket. However, it's still quite chilly outside.</w:t>
      </w:r>
      <w:r w:rsidR="00507EE4">
        <w:t xml:space="preserve"> </w:t>
      </w:r>
    </w:p>
    <w:p w14:paraId="5715197D" w14:textId="0BF7B706" w:rsidR="00507EE4" w:rsidRDefault="00A430A7" w:rsidP="00507EE4">
      <w:pPr>
        <w:pStyle w:val="BodyText"/>
        <w:numPr>
          <w:ilvl w:val="0"/>
          <w:numId w:val="16"/>
        </w:numPr>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559B6F31" w14:textId="77777777" w:rsidR="00950166" w:rsidRDefault="00A430A7" w:rsidP="00507EE4">
      <w:pPr>
        <w:pStyle w:val="BodyText"/>
        <w:numPr>
          <w:ilvl w:val="0"/>
          <w:numId w:val="16"/>
        </w:numPr>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p>
    <w:p w14:paraId="267D8FF7" w14:textId="47058CA8" w:rsidR="00A430A7" w:rsidRDefault="00A430A7" w:rsidP="00507EE4">
      <w:pPr>
        <w:pStyle w:val="BodyText"/>
        <w:numPr>
          <w:ilvl w:val="0"/>
          <w:numId w:val="16"/>
        </w:numPr>
        <w:jc w:val="both"/>
      </w:pP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5572A043" w:rsidR="00A430A7" w:rsidRDefault="00A430A7" w:rsidP="00507EE4">
      <w:pPr>
        <w:pStyle w:val="BodyText"/>
        <w:numPr>
          <w:ilvl w:val="0"/>
          <w:numId w:val="16"/>
        </w:numPr>
        <w:jc w:val="both"/>
      </w:pPr>
      <w:r>
        <w:t xml:space="preserve">At 50 Celsius, it's extremely hot and dangerous. </w:t>
      </w:r>
      <w:r w:rsidRPr="00507EE4">
        <w:t>Heatstroke and dehydration are real risks at this temperature.</w:t>
      </w:r>
    </w:p>
    <w:p w14:paraId="7AC3F5EC" w14:textId="79B32543" w:rsidR="00A430A7" w:rsidRDefault="00A430A7" w:rsidP="00507EE4">
      <w:pPr>
        <w:pStyle w:val="BodyText"/>
        <w:numPr>
          <w:ilvl w:val="0"/>
          <w:numId w:val="16"/>
        </w:numPr>
        <w:jc w:val="both"/>
      </w:pPr>
      <w:r w:rsidRPr="00507EE4">
        <w:t>At 60 Celsius, it's dangerously hot and can cause severe health problems. This is the temperature at which some electronics may start to malfunction due to overheating.</w:t>
      </w:r>
    </w:p>
    <w:p w14:paraId="4ABE4CCE" w14:textId="192045A0" w:rsidR="00A430A7" w:rsidRDefault="00A430A7" w:rsidP="00507EE4">
      <w:pPr>
        <w:pStyle w:val="BodyText"/>
        <w:numPr>
          <w:ilvl w:val="0"/>
          <w:numId w:val="16"/>
        </w:numPr>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numPr>
          <w:ilvl w:val="0"/>
          <w:numId w:val="16"/>
        </w:numPr>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pPr>
        <w:pStyle w:val="BodyText"/>
        <w:numPr>
          <w:ilvl w:val="0"/>
          <w:numId w:val="5"/>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1A458EFC" w:rsidR="00A430A7" w:rsidRDefault="00D42AB0">
      <w:pPr>
        <w:pStyle w:val="ListParagraph"/>
        <w:numPr>
          <w:ilvl w:val="0"/>
          <w:numId w:val="5"/>
        </w:numPr>
        <w:tabs>
          <w:tab w:val="left" w:pos="551"/>
        </w:tabs>
        <w:ind w:right="416"/>
        <w:rPr>
          <w:sz w:val="20"/>
        </w:rPr>
      </w:pPr>
      <w:r>
        <w:rPr>
          <w:sz w:val="20"/>
        </w:rPr>
        <w:t xml:space="preserve">  </w:t>
      </w:r>
      <w:r w:rsidR="00950166">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pPr>
        <w:pStyle w:val="ListParagraph"/>
        <w:numPr>
          <w:ilvl w:val="0"/>
          <w:numId w:val="5"/>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pPr>
        <w:pStyle w:val="ListParagraph"/>
        <w:numPr>
          <w:ilvl w:val="0"/>
          <w:numId w:val="5"/>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98B066D" w:rsidR="00A430A7" w:rsidRDefault="00D42AB0">
      <w:pPr>
        <w:pStyle w:val="ListParagraph"/>
        <w:numPr>
          <w:ilvl w:val="0"/>
          <w:numId w:val="5"/>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65827C3B" w14:textId="77777777" w:rsidR="00950166" w:rsidRPr="00A430A7" w:rsidRDefault="00950166" w:rsidP="00950166">
      <w:pPr>
        <w:pStyle w:val="ListParagraph"/>
        <w:tabs>
          <w:tab w:val="left" w:pos="551"/>
        </w:tabs>
        <w:spacing w:before="2"/>
        <w:ind w:left="720" w:right="422" w:firstLine="0"/>
        <w:rPr>
          <w:sz w:val="20"/>
        </w:rPr>
      </w:pP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5F6A2971" w:rsidR="00A430A7" w:rsidRDefault="00A430A7" w:rsidP="00950166">
      <w:pPr>
        <w:pStyle w:val="BodyText"/>
        <w:ind w:left="720" w:right="416"/>
        <w:rPr>
          <w:sz w:val="16"/>
          <w:szCs w:val="16"/>
        </w:rPr>
      </w:pPr>
      <w:r w:rsidRPr="00950166">
        <w:rPr>
          <w:sz w:val="16"/>
          <w:szCs w:val="16"/>
        </w:rPr>
        <w:t>Fig.</w:t>
      </w:r>
      <w:r w:rsidR="00D42AB0" w:rsidRPr="00950166">
        <w:rPr>
          <w:sz w:val="16"/>
          <w:szCs w:val="16"/>
        </w:rPr>
        <w:t>6</w:t>
      </w:r>
      <w:r w:rsidRPr="00950166">
        <w:rPr>
          <w:sz w:val="16"/>
          <w:szCs w:val="16"/>
        </w:rPr>
        <w:t>.</w:t>
      </w:r>
      <w:r w:rsidR="00D42AB0" w:rsidRPr="00950166">
        <w:rPr>
          <w:sz w:val="16"/>
          <w:szCs w:val="16"/>
        </w:rPr>
        <w:t>1</w:t>
      </w:r>
      <w:r w:rsidRPr="00950166">
        <w:rPr>
          <w:sz w:val="16"/>
          <w:szCs w:val="16"/>
        </w:rPr>
        <w:t>.</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 xml:space="preserve">of </w:t>
      </w:r>
      <w:r w:rsidR="00950166">
        <w:rPr>
          <w:sz w:val="16"/>
          <w:szCs w:val="16"/>
        </w:rPr>
        <w:t>Temperature ranges</w:t>
      </w:r>
    </w:p>
    <w:p w14:paraId="06C4C6FF" w14:textId="77777777" w:rsidR="00950166" w:rsidRPr="00950166" w:rsidRDefault="00950166" w:rsidP="00950166">
      <w:pPr>
        <w:pStyle w:val="BodyText"/>
        <w:ind w:left="720" w:right="416"/>
        <w:rPr>
          <w:sz w:val="16"/>
          <w:szCs w:val="16"/>
        </w:rPr>
      </w:pPr>
    </w:p>
    <w:p w14:paraId="6BBA86DE" w14:textId="4612CA2D" w:rsidR="00D42AB0" w:rsidRDefault="00D42AB0">
      <w:pPr>
        <w:pStyle w:val="ListParagraph"/>
        <w:numPr>
          <w:ilvl w:val="0"/>
          <w:numId w:val="5"/>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59E2FA43" w14:textId="77777777" w:rsidR="00950166" w:rsidRDefault="00950166" w:rsidP="00950166">
      <w:pPr>
        <w:pStyle w:val="ListParagraph"/>
        <w:tabs>
          <w:tab w:val="left" w:pos="551"/>
        </w:tabs>
        <w:ind w:left="720" w:right="416" w:firstLine="0"/>
        <w:rPr>
          <w:sz w:val="20"/>
        </w:rPr>
      </w:pPr>
    </w:p>
    <w:p w14:paraId="1CEE598F" w14:textId="54264978" w:rsidR="007933AA" w:rsidRPr="00950166" w:rsidRDefault="00D42AB0" w:rsidP="00950166">
      <w:pPr>
        <w:pStyle w:val="BodyText"/>
        <w:ind w:left="720" w:right="416"/>
        <w:jc w:val="both"/>
      </w:pPr>
      <w:r>
        <w:rPr>
          <w:noProof/>
        </w:rPr>
        <w:drawing>
          <wp:inline distT="0" distB="0" distL="0" distR="0" wp14:anchorId="45088BA3" wp14:editId="46A7AB27">
            <wp:extent cx="2608565"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2612556" cy="925339"/>
                    </a:xfrm>
                    <a:prstGeom prst="rect">
                      <a:avLst/>
                    </a:prstGeom>
                  </pic:spPr>
                </pic:pic>
              </a:graphicData>
            </a:graphic>
          </wp:inline>
        </w:drawing>
      </w:r>
    </w:p>
    <w:p w14:paraId="7EEE86D5" w14:textId="3D3277AF" w:rsidR="00D42AB0" w:rsidRPr="00950166" w:rsidRDefault="00D42AB0" w:rsidP="00D42AB0">
      <w:pPr>
        <w:pStyle w:val="BodyText"/>
        <w:ind w:left="720" w:right="416"/>
        <w:jc w:val="both"/>
        <w:rPr>
          <w:sz w:val="16"/>
          <w:szCs w:val="16"/>
        </w:rPr>
      </w:pPr>
      <w:r w:rsidRPr="00950166">
        <w:rPr>
          <w:sz w:val="16"/>
          <w:szCs w:val="16"/>
        </w:rPr>
        <w:t>Fig.6.2.</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of Ticket Number</w:t>
      </w:r>
    </w:p>
    <w:p w14:paraId="1FB788F3" w14:textId="77777777" w:rsidR="00B36F6B" w:rsidRDefault="00B36F6B" w:rsidP="00B36F6B">
      <w:pPr>
        <w:pStyle w:val="BodyText"/>
        <w:spacing w:before="10"/>
        <w:rPr>
          <w:rFonts w:asciiTheme="majorBidi" w:hAnsiTheme="majorBidi" w:cstheme="majorBidi"/>
          <w:sz w:val="19"/>
        </w:rPr>
      </w:pPr>
    </w:p>
    <w:p w14:paraId="277D3002" w14:textId="7676D71E" w:rsidR="00D42AB0" w:rsidRDefault="00950166" w:rsidP="00950166">
      <w:pPr>
        <w:pStyle w:val="BodyText"/>
        <w:jc w:val="both"/>
      </w:pPr>
      <w:r>
        <w:t xml:space="preserve">     </w:t>
      </w:r>
      <w:r w:rsidR="00067B6B" w:rsidRPr="00B72E6A">
        <w:t>Once all the inputs are encoded, we can call the Bitmap</w:t>
      </w:r>
      <w:r w:rsidR="00067B6B" w:rsidRPr="00B72E6A">
        <w:rPr>
          <w:spacing w:val="1"/>
        </w:rPr>
        <w:t xml:space="preserve"> </w:t>
      </w:r>
      <w:r w:rsidR="00067B6B" w:rsidRPr="00C346F3">
        <w:rPr>
          <w:rStyle w:val="BodyTextChar"/>
        </w:rPr>
        <w:t>method to create the output in 2D Bitmap format. After setting all the parameter values and executing the program, the output images will be generated by the Bitmap are</w:t>
      </w:r>
      <w:r w:rsidR="00067B6B">
        <w:rPr>
          <w:rStyle w:val="BodyTextChar"/>
        </w:rPr>
        <w:t xml:space="preserve"> shown in Fig.6.3</w:t>
      </w:r>
      <w:r>
        <w:rPr>
          <w:rStyle w:val="BodyTextChar"/>
        </w:rPr>
        <w:t>,</w:t>
      </w:r>
      <w:r>
        <w:t xml:space="preserve"> </w:t>
      </w:r>
      <w:r w:rsidR="00D42AB0">
        <w:t>which is the snapshot of</w:t>
      </w:r>
      <w:r w:rsidR="00D42AB0">
        <w:rPr>
          <w:spacing w:val="-47"/>
        </w:rPr>
        <w:t xml:space="preserve"> </w:t>
      </w:r>
      <w:r w:rsidR="00D42AB0">
        <w:t>output of encoded temperature</w:t>
      </w:r>
      <w:r w:rsidR="00FC7213">
        <w:t xml:space="preserve"> </w:t>
      </w:r>
      <w:r w:rsidR="00D42AB0">
        <w:t>ranges for daily life routine test</w:t>
      </w:r>
      <w:r w:rsidR="00D42AB0">
        <w:rPr>
          <w:spacing w:val="1"/>
        </w:rPr>
        <w:t xml:space="preserve"> </w:t>
      </w:r>
      <w:r w:rsidR="00D42AB0">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235C72EA">
            <wp:extent cx="3135887" cy="1953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64007" cy="1971263"/>
                    </a:xfrm>
                    <a:prstGeom prst="rect">
                      <a:avLst/>
                    </a:prstGeom>
                  </pic:spPr>
                </pic:pic>
              </a:graphicData>
            </a:graphic>
          </wp:inline>
        </w:drawing>
      </w:r>
    </w:p>
    <w:p w14:paraId="05576217" w14:textId="1A19BC9F" w:rsidR="00D42AB0" w:rsidRPr="00950166" w:rsidRDefault="00D42AB0" w:rsidP="00FC7213">
      <w:pPr>
        <w:pStyle w:val="BodyText"/>
        <w:ind w:right="416"/>
        <w:jc w:val="both"/>
        <w:rPr>
          <w:sz w:val="16"/>
          <w:szCs w:val="16"/>
        </w:rPr>
      </w:pPr>
      <w:r w:rsidRPr="00950166">
        <w:rPr>
          <w:sz w:val="16"/>
          <w:szCs w:val="16"/>
        </w:rPr>
        <w:t>Fig.6.3.</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2098F49A" w:rsidR="005A6147" w:rsidRDefault="001F7564">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Test </w:t>
      </w:r>
      <w:r w:rsidR="005A6147">
        <w:rPr>
          <w:rFonts w:ascii="Times New Roman" w:hAnsi="Times New Roman" w:cs="Times New Roman"/>
          <w:i/>
          <w:iCs/>
          <w:color w:val="auto"/>
          <w:sz w:val="20"/>
          <w:szCs w:val="20"/>
        </w:rPr>
        <w:t>VI</w:t>
      </w:r>
      <w:r w:rsidR="005A6147" w:rsidRPr="007031C9">
        <w:rPr>
          <w:rFonts w:ascii="Times New Roman" w:hAnsi="Times New Roman" w:cs="Times New Roman"/>
          <w:i/>
          <w:iCs/>
          <w:color w:val="auto"/>
          <w:sz w:val="20"/>
          <w:szCs w:val="20"/>
        </w:rPr>
        <w:t>:</w:t>
      </w:r>
      <w:r w:rsidR="005A6147">
        <w:rPr>
          <w:rFonts w:ascii="Times New Roman" w:hAnsi="Times New Roman" w:cs="Times New Roman"/>
          <w:i/>
          <w:iCs/>
          <w:color w:val="auto"/>
          <w:sz w:val="20"/>
          <w:szCs w:val="20"/>
        </w:rPr>
        <w:t xml:space="preserve"> Basic Unit Test</w:t>
      </w:r>
    </w:p>
    <w:p w14:paraId="3C032514" w14:textId="26C0F920" w:rsidR="005A6147" w:rsidRDefault="005A6147" w:rsidP="00B36F6B">
      <w:pPr>
        <w:pStyle w:val="BodyText"/>
        <w:spacing w:before="10"/>
      </w:pPr>
    </w:p>
    <w:p w14:paraId="18561EB4" w14:textId="00FE574E" w:rsidR="00F310A6"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310A6" w:rsidRPr="00F310A6">
        <w:rPr>
          <w:rFonts w:asciiTheme="majorBidi" w:hAnsiTheme="majorBidi" w:cstheme="majorBidi"/>
        </w:rPr>
        <w:t>This is a basic unit test method for a Scalar Encoder with Buckets</w:t>
      </w:r>
      <w:r w:rsidR="00F310A6">
        <w:rPr>
          <w:rFonts w:asciiTheme="majorBidi" w:hAnsiTheme="majorBidi" w:cstheme="majorBidi"/>
        </w:rPr>
        <w:t xml:space="preserve"> for non-periodic SDR</w:t>
      </w:r>
      <w:r w:rsidR="00F310A6" w:rsidRPr="00F310A6">
        <w:rPr>
          <w:rFonts w:asciiTheme="majorBidi" w:hAnsiTheme="majorBidi" w:cstheme="majorBidi"/>
        </w:rPr>
        <w:t>. Th</w:t>
      </w:r>
      <w:r w:rsidR="00F310A6">
        <w:rPr>
          <w:rFonts w:asciiTheme="majorBidi" w:hAnsiTheme="majorBidi" w:cstheme="majorBidi"/>
        </w:rPr>
        <w:t>is</w:t>
      </w:r>
      <w:r w:rsidR="00F310A6"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pPr>
        <w:pStyle w:val="BodyText"/>
        <w:numPr>
          <w:ilvl w:val="0"/>
          <w:numId w:val="15"/>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D18CA3C" w:rsidR="00F310A6"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6572B">
        <w:rPr>
          <w:rFonts w:asciiTheme="majorBidi" w:hAnsiTheme="majorBidi" w:cstheme="majorBidi"/>
        </w:rPr>
        <w:t xml:space="preserve">The parameter </w:t>
      </w:r>
      <w:proofErr w:type="spellStart"/>
      <w:r w:rsidR="00F6572B">
        <w:rPr>
          <w:rFonts w:asciiTheme="majorBidi" w:hAnsiTheme="majorBidi" w:cstheme="majorBidi"/>
        </w:rPr>
        <w:t>ith</w:t>
      </w:r>
      <w:proofErr w:type="spellEnd"/>
      <w:r w:rsidR="00F6572B">
        <w:rPr>
          <w:rFonts w:asciiTheme="majorBidi" w:hAnsiTheme="majorBidi" w:cstheme="majorBidi"/>
        </w:rPr>
        <w:t xml:space="preserve"> bit is representing the starting bit of active ones in the SDR of length of </w:t>
      </w:r>
      <w:r>
        <w:rPr>
          <w:rFonts w:asciiTheme="majorBidi" w:hAnsiTheme="majorBidi" w:cstheme="majorBidi"/>
        </w:rPr>
        <w:t>20.</w:t>
      </w:r>
      <w:r w:rsidRPr="00F310A6">
        <w:rPr>
          <w:rFonts w:asciiTheme="majorBidi" w:hAnsiTheme="majorBidi" w:cstheme="majorBidi"/>
        </w:rPr>
        <w:t xml:space="preserve"> The</w:t>
      </w:r>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xml:space="preserve">, where each </w:t>
      </w:r>
      <w:proofErr w:type="spellStart"/>
      <w:r w:rsidR="00F310A6" w:rsidRPr="00F310A6">
        <w:rPr>
          <w:rFonts w:asciiTheme="majorBidi" w:hAnsiTheme="majorBidi" w:cstheme="majorBidi"/>
        </w:rPr>
        <w:t>DataRow</w:t>
      </w:r>
      <w:proofErr w:type="spellEnd"/>
      <w:r w:rsidR="00F310A6" w:rsidRPr="00F310A6">
        <w:rPr>
          <w:rFonts w:asciiTheme="majorBidi" w:hAnsiTheme="majorBidi" w:cstheme="majorBidi"/>
        </w:rPr>
        <w:t xml:space="preserve"> contains an input value, its expected encoded form, and its expected bucket number. The test checks if the encoded form and the bucket </w:t>
      </w:r>
      <w:r w:rsidR="00F310A6" w:rsidRPr="00F310A6">
        <w:rPr>
          <w:rFonts w:asciiTheme="majorBidi" w:hAnsiTheme="majorBidi" w:cstheme="majorBidi"/>
        </w:rPr>
        <w:lastRenderedPageBreak/>
        <w:t>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6CF06EAA" w:rsidR="007566B2"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310A6" w:rsidRPr="00F310A6">
        <w:rPr>
          <w:rFonts w:asciiTheme="majorBidi" w:hAnsiTheme="majorBidi" w:cstheme="majorBidi"/>
        </w:rPr>
        <w:t>The encoding formula used by the Scalar Encoder with Buckets is also explained in the summary section of the test method</w:t>
      </w:r>
      <w:r w:rsidR="00F310A6">
        <w:rPr>
          <w:rFonts w:asciiTheme="majorBidi" w:hAnsiTheme="majorBidi" w:cstheme="majorBidi"/>
        </w:rPr>
        <w:t xml:space="preserve">. Below is the description </w:t>
      </w:r>
      <w:r w:rsidR="00F6572B">
        <w:rPr>
          <w:rFonts w:asciiTheme="majorBidi" w:hAnsiTheme="majorBidi" w:cstheme="majorBidi"/>
        </w:rPr>
        <w:t xml:space="preserve">for the </w:t>
      </w:r>
      <w:r w:rsidR="00F310A6">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EF1BB0" w:rsidRDefault="00F6572B" w:rsidP="00F6572B">
      <w:pPr>
        <w:pStyle w:val="HTMLPreformatted"/>
        <w:shd w:val="clear" w:color="auto" w:fill="FFFFFF"/>
        <w:spacing w:line="244" w:lineRule="atLeast"/>
      </w:pPr>
      <w:r w:rsidRPr="00EF1BB0">
        <w:t>[</w:t>
      </w:r>
      <w:proofErr w:type="gramStart"/>
      <w:r w:rsidRPr="00EF1BB0">
        <w:t>DataRow(</w:t>
      </w:r>
      <w:proofErr w:type="gramEnd"/>
      <w:r w:rsidRPr="00EF1BB0">
        <w:t>15, 11, new int[] { 0, 0, 0, 0, 0, 0, 0, 0, 0, 0, 0, 1, 1, 1, 1, 1, 0, 0, 0, 0,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0BDF4034" w:rsidR="007566B2"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7566B2"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007566B2" w:rsidRPr="007566B2">
        <w:rPr>
          <w:rFonts w:asciiTheme="majorBidi" w:hAnsiTheme="majorBidi" w:cstheme="majorBidi"/>
        </w:rPr>
        <w:t xml:space="preserve">, the expected output is </w:t>
      </w:r>
      <w:r w:rsidR="00485577">
        <w:rPr>
          <w:rFonts w:asciiTheme="majorBidi" w:hAnsiTheme="majorBidi" w:cstheme="majorBidi"/>
        </w:rPr>
        <w:t>11</w:t>
      </w:r>
      <w:r w:rsidR="007566B2" w:rsidRPr="007566B2">
        <w:rPr>
          <w:rFonts w:asciiTheme="majorBidi" w:hAnsiTheme="majorBidi" w:cstheme="majorBidi"/>
        </w:rPr>
        <w:t xml:space="preserve">, and the expected encoded form of </w:t>
      </w:r>
      <w:r w:rsidR="00485577">
        <w:rPr>
          <w:rFonts w:asciiTheme="majorBidi" w:hAnsiTheme="majorBidi" w:cstheme="majorBidi"/>
        </w:rPr>
        <w:t>15</w:t>
      </w:r>
      <w:r w:rsidR="007566B2"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EF1BB0" w:rsidRDefault="00485577" w:rsidP="00502563">
      <w:pPr>
        <w:pStyle w:val="BodyText"/>
        <w:spacing w:before="10"/>
        <w:jc w:val="both"/>
        <w:rPr>
          <w:rFonts w:ascii="Courier New" w:hAnsi="Courier New" w:cs="Courier New"/>
        </w:rPr>
      </w:pPr>
      <w:proofErr w:type="gramStart"/>
      <w:r w:rsidRPr="00EF1BB0">
        <w:rPr>
          <w:rFonts w:ascii="Courier New" w:hAnsi="Courier New" w:cs="Courier New"/>
        </w:rPr>
        <w:t>{ 0</w:t>
      </w:r>
      <w:proofErr w:type="gramEnd"/>
      <w:r w:rsidRPr="00EF1BB0">
        <w:rPr>
          <w:rFonts w:ascii="Courier New" w:hAnsi="Courier New" w:cs="Courier New"/>
        </w:rPr>
        <w:t>, 0, 0, 0, 0, 0, 0, 0, 0, 0, 0, 1, 1, 1, 1, 1, 0, 0, 0, 0, }</w:t>
      </w:r>
    </w:p>
    <w:p w14:paraId="40C071DE" w14:textId="77777777" w:rsidR="00485577" w:rsidRDefault="00485577" w:rsidP="00502563">
      <w:pPr>
        <w:pStyle w:val="BodyText"/>
        <w:spacing w:before="10"/>
        <w:jc w:val="both"/>
        <w:rPr>
          <w:rFonts w:asciiTheme="majorBidi" w:hAnsiTheme="majorBidi" w:cstheme="majorBidi"/>
        </w:rPr>
      </w:pPr>
    </w:p>
    <w:p w14:paraId="4D4837BC" w14:textId="059F0E61" w:rsidR="00485577"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7566B2"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007566B2"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5CD2727D" w:rsidR="00F136A0" w:rsidRDefault="00F136A0" w:rsidP="00502563">
      <w:pPr>
        <w:pStyle w:val="BodyText"/>
        <w:spacing w:before="10"/>
        <w:jc w:val="both"/>
        <w:rPr>
          <w:rFonts w:asciiTheme="majorBidi" w:hAnsiTheme="majorBidi" w:cstheme="majorBidi"/>
          <w:i/>
          <w:iCs/>
        </w:rPr>
      </w:pPr>
      <w:r w:rsidRPr="00EF1BB0">
        <w:rPr>
          <w:rFonts w:asciiTheme="majorBidi" w:hAnsiTheme="majorBidi" w:cstheme="majorBidi"/>
          <w:sz w:val="16"/>
          <w:szCs w:val="16"/>
        </w:rPr>
        <w:t xml:space="preserve">Fig.7.1: </w:t>
      </w:r>
      <w:r w:rsidR="00426EBB" w:rsidRPr="00EF1BB0">
        <w:rPr>
          <w:rFonts w:asciiTheme="majorBidi" w:hAnsiTheme="majorBidi" w:cstheme="majorBidi"/>
          <w:sz w:val="16"/>
          <w:szCs w:val="16"/>
        </w:rPr>
        <w:t>B</w:t>
      </w:r>
      <w:r w:rsidRPr="00EF1BB0">
        <w:rPr>
          <w:rFonts w:asciiTheme="majorBidi" w:hAnsiTheme="majorBidi" w:cstheme="majorBidi"/>
          <w:sz w:val="16"/>
          <w:szCs w:val="16"/>
        </w:rPr>
        <w:t>ucket</w:t>
      </w:r>
      <w:r w:rsidR="00426EBB" w:rsidRPr="00EF1BB0">
        <w:rPr>
          <w:rFonts w:asciiTheme="majorBidi" w:hAnsiTheme="majorBidi" w:cstheme="majorBidi"/>
          <w:sz w:val="16"/>
          <w:szCs w:val="16"/>
        </w:rPr>
        <w:t xml:space="preserve"> and </w:t>
      </w:r>
      <w:r w:rsidRPr="00EF1BB0">
        <w:rPr>
          <w:rFonts w:asciiTheme="majorBidi" w:hAnsiTheme="majorBidi" w:cstheme="majorBidi"/>
          <w:sz w:val="16"/>
          <w:szCs w:val="16"/>
        </w:rPr>
        <w:t xml:space="preserve">encoding for number </w:t>
      </w:r>
      <w:r w:rsidR="00426EBB" w:rsidRPr="00EF1BB0">
        <w:rPr>
          <w:rFonts w:asciiTheme="majorBidi" w:hAnsiTheme="majorBidi" w:cstheme="majorBidi"/>
          <w:sz w:val="16"/>
          <w:szCs w:val="16"/>
        </w:rPr>
        <w:t>15</w:t>
      </w:r>
      <w:r w:rsidR="00426EBB" w:rsidRPr="00F136A0">
        <w:rPr>
          <w:rFonts w:asciiTheme="majorBidi" w:hAnsiTheme="majorBidi" w:cstheme="majorBidi"/>
          <w:i/>
          <w:iCs/>
        </w:rPr>
        <w:t>.</w:t>
      </w:r>
    </w:p>
    <w:p w14:paraId="496EEB66" w14:textId="3F498D5C" w:rsidR="00426EBB" w:rsidRDefault="00426EBB" w:rsidP="00502563">
      <w:pPr>
        <w:pStyle w:val="BodyText"/>
        <w:spacing w:before="10"/>
        <w:jc w:val="both"/>
        <w:rPr>
          <w:rFonts w:asciiTheme="majorBidi" w:hAnsiTheme="majorBidi" w:cstheme="majorBidi"/>
        </w:rPr>
      </w:pPr>
    </w:p>
    <w:p w14:paraId="22C95D28" w14:textId="5A007BC2" w:rsidR="00426EBB" w:rsidRDefault="00EF1BB0" w:rsidP="00426EBB">
      <w:pPr>
        <w:pStyle w:val="BodyText"/>
        <w:jc w:val="both"/>
        <w:rPr>
          <w:rStyle w:val="BodyTextChar"/>
        </w:rPr>
      </w:pPr>
      <w:r>
        <w:t xml:space="preserve">     </w:t>
      </w:r>
      <w:r w:rsidR="00426EBB" w:rsidRPr="00B72E6A">
        <w:t>Once all the inputs are encoded, we can call the Bitmap</w:t>
      </w:r>
      <w:r w:rsidR="00426EBB" w:rsidRPr="00B72E6A">
        <w:rPr>
          <w:spacing w:val="1"/>
        </w:rPr>
        <w:t xml:space="preserve"> </w:t>
      </w:r>
      <w:r w:rsidR="00426EBB" w:rsidRPr="00C346F3">
        <w:rPr>
          <w:rStyle w:val="BodyTextChar"/>
        </w:rPr>
        <w:t>method to create the output in 2D Bitmap format. After setting all the parameter values and executing the program, the output images will be generated by the Bitmap are</w:t>
      </w:r>
      <w:r w:rsidR="00426EBB">
        <w:rPr>
          <w:rStyle w:val="BodyTextChar"/>
        </w:rPr>
        <w:t xml:space="preserve"> shown in Fig.7.2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034B3384">
            <wp:extent cx="2950210" cy="152026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5584" cy="1523029"/>
                    </a:xfrm>
                    <a:prstGeom prst="rect">
                      <a:avLst/>
                    </a:prstGeom>
                    <a:noFill/>
                    <a:ln>
                      <a:noFill/>
                    </a:ln>
                  </pic:spPr>
                </pic:pic>
              </a:graphicData>
            </a:graphic>
          </wp:inline>
        </w:drawing>
      </w:r>
    </w:p>
    <w:p w14:paraId="5110D9AD" w14:textId="6910A88A" w:rsidR="00426EBB" w:rsidRPr="00EF1BB0" w:rsidRDefault="00426EBB" w:rsidP="00426EBB">
      <w:pPr>
        <w:pStyle w:val="BodyText"/>
        <w:jc w:val="both"/>
        <w:rPr>
          <w:sz w:val="16"/>
          <w:szCs w:val="16"/>
        </w:rPr>
      </w:pPr>
      <w:r w:rsidRPr="00EF1BB0">
        <w:rPr>
          <w:sz w:val="16"/>
          <w:szCs w:val="16"/>
        </w:rPr>
        <w:t xml:space="preserve"> Fig 7.</w:t>
      </w:r>
      <w:r w:rsidR="00DC7510" w:rsidRPr="00EF1BB0">
        <w:rPr>
          <w:sz w:val="16"/>
          <w:szCs w:val="16"/>
        </w:rPr>
        <w:t>2</w:t>
      </w:r>
      <w:r w:rsidRPr="00EF1BB0">
        <w:rPr>
          <w:sz w:val="16"/>
          <w:szCs w:val="16"/>
        </w:rPr>
        <w:t>: Bitmap images for all encoded values</w:t>
      </w:r>
    </w:p>
    <w:p w14:paraId="04A5DDC5" w14:textId="77777777" w:rsidR="00426EBB" w:rsidRDefault="00426EBB" w:rsidP="00426EBB">
      <w:pPr>
        <w:pStyle w:val="BodyText"/>
        <w:jc w:val="both"/>
        <w:rPr>
          <w:i/>
          <w:iCs/>
        </w:rPr>
      </w:pPr>
    </w:p>
    <w:p w14:paraId="25F9A7CE" w14:textId="14D05B47" w:rsidR="00426EBB" w:rsidRDefault="00EF1BB0" w:rsidP="00426EBB">
      <w:pPr>
        <w:pStyle w:val="BodyText"/>
        <w:jc w:val="both"/>
      </w:pPr>
      <w:r>
        <w:t xml:space="preserve">     </w:t>
      </w:r>
      <w:r w:rsidR="00426EBB">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41340816" w14:textId="77777777" w:rsidR="00EF1BB0" w:rsidRDefault="00DC7510" w:rsidP="00EF1BB0">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486E0EA1" w:rsidR="00DC7510" w:rsidRPr="00EF1BB0" w:rsidRDefault="00DC7510" w:rsidP="00EF1BB0">
      <w:pPr>
        <w:pStyle w:val="BodyText"/>
        <w:jc w:val="both"/>
      </w:pPr>
      <w:r w:rsidRPr="00EF1BB0">
        <w:rPr>
          <w:sz w:val="16"/>
          <w:szCs w:val="16"/>
        </w:rPr>
        <w:t>Fig.7.3 Bitmap for the value 15</w:t>
      </w:r>
    </w:p>
    <w:p w14:paraId="24516D14" w14:textId="41F00BEB" w:rsidR="00DC7510" w:rsidRDefault="00DC7510" w:rsidP="00DC7510">
      <w:pPr>
        <w:pStyle w:val="BodyText"/>
        <w:spacing w:before="77"/>
        <w:ind w:right="387"/>
        <w:jc w:val="both"/>
      </w:pPr>
    </w:p>
    <w:p w14:paraId="7D958593" w14:textId="3ED92B7E" w:rsidR="00C0733B"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C0733B">
        <w:rPr>
          <w:rFonts w:ascii="Times New Roman" w:hAnsi="Times New Roman" w:cs="Times New Roman"/>
          <w:i/>
          <w:iCs/>
          <w:color w:val="auto"/>
          <w:sz w:val="20"/>
          <w:szCs w:val="20"/>
        </w:rPr>
        <w:t>VII: Negative Values Unit Test</w:t>
      </w:r>
    </w:p>
    <w:p w14:paraId="2FEC7A1F" w14:textId="77777777" w:rsidR="006118C2" w:rsidRDefault="006118C2" w:rsidP="00C0733B"/>
    <w:p w14:paraId="3BDAC6A1" w14:textId="2C665166" w:rsidR="00C0733B" w:rsidRDefault="00EF1BB0" w:rsidP="006118C2">
      <w:pPr>
        <w:pStyle w:val="BodyText"/>
        <w:jc w:val="both"/>
      </w:pPr>
      <w:r>
        <w:t xml:space="preserve">      </w:t>
      </w:r>
      <w:r w:rsidR="006118C2" w:rsidRPr="006118C2">
        <w:t>This is a</w:t>
      </w:r>
      <w:r w:rsidR="006118C2">
        <w:t>gain a</w:t>
      </w:r>
      <w:r w:rsidR="006118C2" w:rsidRPr="006118C2">
        <w:t xml:space="preserve"> unit test for the Scalar Encoder with buckets. The test is designed to evaluate the encoder's ability to handle negative values. It encodes </w:t>
      </w:r>
      <w:r w:rsidR="006118C2">
        <w:t xml:space="preserve">twenty </w:t>
      </w:r>
      <w:r w:rsidR="006118C2" w:rsidRPr="006118C2">
        <w:t>negative values ranging from -20 to -1. The formula used to calculate the total number of buckets is b=n-w+1, where n=15, w=5, and b=11. The encoded form and the mapping bucket are calculated using a set of formulas given in the summary section</w:t>
      </w:r>
      <w:r w:rsidR="006118C2">
        <w:t xml:space="preserve"> and also in the test case VI</w:t>
      </w:r>
      <w:r w:rsidR="006118C2" w:rsidRPr="006118C2">
        <w:t>. The unit test contains 15 test cases with the expected encoded form and the expected mapping bucket for each input value.</w:t>
      </w:r>
      <w:r w:rsidR="006118C2">
        <w:t xml:space="preserve"> The screenshot of data rows can be seen Fig 8.1.</w:t>
      </w:r>
    </w:p>
    <w:p w14:paraId="6C4D7A9D" w14:textId="77777777" w:rsidR="00EF1BB0" w:rsidRDefault="00EF1BB0" w:rsidP="006118C2">
      <w:pPr>
        <w:pStyle w:val="BodyText"/>
        <w:jc w:val="both"/>
      </w:pPr>
    </w:p>
    <w:p w14:paraId="5CEDA007" w14:textId="77777777" w:rsidR="00EF1BB0" w:rsidRDefault="006118C2" w:rsidP="00EF1BB0">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0210" cy="579120"/>
                    </a:xfrm>
                    <a:prstGeom prst="rect">
                      <a:avLst/>
                    </a:prstGeom>
                  </pic:spPr>
                </pic:pic>
              </a:graphicData>
            </a:graphic>
          </wp:inline>
        </w:drawing>
      </w:r>
    </w:p>
    <w:p w14:paraId="31061382" w14:textId="6978DE1B" w:rsidR="00C0733B" w:rsidRPr="00EF1BB0" w:rsidRDefault="006118C2" w:rsidP="00EF1BB0">
      <w:pPr>
        <w:pStyle w:val="BodyText"/>
        <w:jc w:val="both"/>
      </w:pPr>
      <w:r w:rsidRPr="00EF1BB0">
        <w:rPr>
          <w:sz w:val="16"/>
          <w:szCs w:val="16"/>
        </w:rPr>
        <w:t>Fig.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1FB98326" w14:textId="0031E853" w:rsidR="007566B2"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T</w:t>
      </w:r>
      <w:r w:rsidR="00B77BC7" w:rsidRPr="00B77BC7">
        <w:rPr>
          <w:rFonts w:asciiTheme="majorBidi" w:hAnsiTheme="majorBidi" w:cstheme="majorBidi"/>
        </w:rPr>
        <w:t>he [</w:t>
      </w:r>
      <w:proofErr w:type="spellStart"/>
      <w:r w:rsidR="00B77BC7" w:rsidRPr="00B77BC7">
        <w:rPr>
          <w:rFonts w:asciiTheme="majorBidi" w:hAnsiTheme="majorBidi" w:cstheme="majorBidi"/>
        </w:rPr>
        <w:t>DataRow</w:t>
      </w:r>
      <w:proofErr w:type="spellEnd"/>
      <w:r w:rsidR="00B77BC7" w:rsidRPr="00B77BC7">
        <w:rPr>
          <w:rFonts w:asciiTheme="majorBidi" w:hAnsiTheme="majorBidi" w:cstheme="majorBidi"/>
        </w:rPr>
        <w:t>] attribute is used to specify the input data and expected output for a unit test method. Each [DataRow] specifies one set of input data and its corresponding expected output.</w:t>
      </w:r>
    </w:p>
    <w:p w14:paraId="1ED1DCFF" w14:textId="77777777" w:rsidR="00EF1BB0" w:rsidRDefault="00EF1BB0" w:rsidP="00502563">
      <w:pPr>
        <w:pStyle w:val="BodyText"/>
        <w:spacing w:before="10"/>
        <w:jc w:val="both"/>
        <w:rPr>
          <w:rFonts w:asciiTheme="majorBidi" w:hAnsiTheme="majorBidi" w:cstheme="majorBidi"/>
        </w:rPr>
      </w:pPr>
    </w:p>
    <w:p w14:paraId="218870CB" w14:textId="6FCD28C9" w:rsidR="00B77BC7" w:rsidRPr="00EF1BB0" w:rsidRDefault="00B77BC7" w:rsidP="00B77BC7">
      <w:pPr>
        <w:pStyle w:val="HTMLPreformatted"/>
        <w:shd w:val="clear" w:color="auto" w:fill="FFFFFF"/>
        <w:spacing w:line="244" w:lineRule="atLeast"/>
      </w:pPr>
      <w:r w:rsidRPr="00EF1BB0">
        <w:t xml:space="preserve">[DataRow (-20, 0, new </w:t>
      </w:r>
      <w:proofErr w:type="gramStart"/>
      <w:r w:rsidRPr="00EF1BB0">
        <w:t>int[</w:t>
      </w:r>
      <w:proofErr w:type="gramEnd"/>
      <w:r w:rsidRPr="00EF1BB0">
        <w:t>] { 1, 1, 1, 1, 1, 0, 0, 0, 0, 0, 0, 0, 0, 0, 0, })]</w:t>
      </w:r>
    </w:p>
    <w:p w14:paraId="492E504A" w14:textId="77777777" w:rsidR="007566B2" w:rsidRDefault="007566B2" w:rsidP="00502563">
      <w:pPr>
        <w:pStyle w:val="BodyText"/>
        <w:spacing w:before="10"/>
        <w:jc w:val="both"/>
        <w:rPr>
          <w:rFonts w:asciiTheme="majorBidi" w:hAnsiTheme="majorBidi" w:cstheme="majorBidi"/>
        </w:rPr>
      </w:pPr>
    </w:p>
    <w:p w14:paraId="6051E45F" w14:textId="333AA49D" w:rsidR="00502563"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B77BC7" w:rsidRPr="00B77BC7">
        <w:rPr>
          <w:rFonts w:asciiTheme="majorBidi" w:hAnsiTheme="majorBidi" w:cstheme="majorBidi"/>
        </w:rPr>
        <w:t>This [</w:t>
      </w:r>
      <w:proofErr w:type="spellStart"/>
      <w:r w:rsidR="00B77BC7" w:rsidRPr="00B77BC7">
        <w:rPr>
          <w:rFonts w:asciiTheme="majorBidi" w:hAnsiTheme="majorBidi" w:cstheme="majorBidi"/>
        </w:rPr>
        <w:t>DataRow</w:t>
      </w:r>
      <w:proofErr w:type="spellEnd"/>
      <w:r w:rsidR="00B77BC7" w:rsidRPr="00B77BC7">
        <w:rPr>
          <w:rFonts w:asciiTheme="majorBidi" w:hAnsiTheme="majorBidi" w:cstheme="majorBidi"/>
        </w:rPr>
        <w:t>] specifies that the input values for the unit test method are -20 and 0</w:t>
      </w:r>
      <w:r w:rsidR="00B77BC7">
        <w:rPr>
          <w:rFonts w:asciiTheme="majorBidi" w:hAnsiTheme="majorBidi" w:cstheme="majorBidi"/>
        </w:rPr>
        <w:t xml:space="preserve"> is the expected bucket</w:t>
      </w:r>
      <w:r w:rsidR="00B77BC7" w:rsidRPr="00B77BC7">
        <w:rPr>
          <w:rFonts w:asciiTheme="majorBidi" w:hAnsiTheme="majorBidi" w:cstheme="majorBidi"/>
        </w:rPr>
        <w:t xml:space="preserve">, and the expected </w:t>
      </w:r>
      <w:r w:rsidR="00B77BC7">
        <w:rPr>
          <w:rFonts w:asciiTheme="majorBidi" w:hAnsiTheme="majorBidi" w:cstheme="majorBidi"/>
        </w:rPr>
        <w:t xml:space="preserve">encoded </w:t>
      </w:r>
      <w:r w:rsidR="00B77BC7" w:rsidRPr="00B77BC7">
        <w:rPr>
          <w:rFonts w:asciiTheme="majorBidi" w:hAnsiTheme="majorBidi" w:cstheme="majorBidi"/>
        </w:rPr>
        <w:t xml:space="preserve">output is an array of integers with the values </w:t>
      </w:r>
      <w:proofErr w:type="gramStart"/>
      <w:r w:rsidR="00B77BC7" w:rsidRPr="00B77BC7">
        <w:rPr>
          <w:rFonts w:asciiTheme="majorBidi" w:hAnsiTheme="majorBidi" w:cstheme="majorBidi"/>
        </w:rPr>
        <w:t>{ 1</w:t>
      </w:r>
      <w:proofErr w:type="gramEnd"/>
      <w:r w:rsidR="00B77BC7"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Pr="00EF1BB0" w:rsidRDefault="00A44B31" w:rsidP="00EF1BB0">
      <w:pPr>
        <w:pStyle w:val="BodyText"/>
        <w:spacing w:before="10"/>
        <w:rPr>
          <w:rFonts w:asciiTheme="majorBidi" w:hAnsiTheme="majorBidi" w:cstheme="majorBidi"/>
          <w:sz w:val="16"/>
          <w:szCs w:val="16"/>
        </w:rPr>
      </w:pPr>
      <w:r w:rsidRPr="00EF1BB0">
        <w:rPr>
          <w:rFonts w:asciiTheme="majorBidi" w:hAnsiTheme="majorBidi" w:cstheme="majorBidi"/>
          <w:sz w:val="16"/>
          <w:szCs w:val="16"/>
        </w:rPr>
        <w:t>Fig 8.2</w:t>
      </w:r>
      <w:r w:rsidR="009A1F9A" w:rsidRPr="00EF1BB0">
        <w:rPr>
          <w:rFonts w:asciiTheme="majorBidi" w:hAnsiTheme="majorBidi" w:cstheme="majorBidi"/>
          <w:sz w:val="16"/>
          <w:szCs w:val="16"/>
        </w:rPr>
        <w:t xml:space="preserve"> Actual bucket and encoded form </w:t>
      </w:r>
      <w:r w:rsidRPr="00EF1BB0">
        <w:rPr>
          <w:rFonts w:asciiTheme="majorBidi" w:hAnsiTheme="majorBidi" w:cstheme="majorBidi"/>
          <w:sz w:val="16"/>
          <w:szCs w:val="16"/>
        </w:rPr>
        <w:t>of -</w:t>
      </w:r>
      <w:r w:rsidR="009A1F9A" w:rsidRPr="00EF1BB0">
        <w:rPr>
          <w:rFonts w:asciiTheme="majorBidi" w:hAnsiTheme="majorBidi" w:cstheme="majorBidi"/>
          <w:sz w:val="16"/>
          <w:szCs w:val="16"/>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10C6B790" w:rsidR="009A1F9A" w:rsidRDefault="00EF1BB0" w:rsidP="009A1F9A">
      <w:pPr>
        <w:pStyle w:val="BodyText"/>
        <w:jc w:val="both"/>
        <w:rPr>
          <w:rStyle w:val="BodyTextChar"/>
        </w:rPr>
      </w:pPr>
      <w:r>
        <w:t xml:space="preserve">     </w:t>
      </w:r>
      <w:r w:rsidR="009A1F9A" w:rsidRPr="00B72E6A">
        <w:t>Once all the inputs are encoded, we can call the Bitmap</w:t>
      </w:r>
      <w:r w:rsidR="009A1F9A" w:rsidRPr="00B72E6A">
        <w:rPr>
          <w:spacing w:val="1"/>
        </w:rPr>
        <w:t xml:space="preserve"> </w:t>
      </w:r>
      <w:r w:rsidR="009A1F9A" w:rsidRPr="00C346F3">
        <w:rPr>
          <w:rStyle w:val="BodyTextChar"/>
        </w:rPr>
        <w:t>method to create the output in 2D Bitmap format. After setting all the parameter values and executing the program, the output images will be generated by the Bitmap are</w:t>
      </w:r>
      <w:r w:rsidR="009A1F9A">
        <w:rPr>
          <w:rStyle w:val="BodyTextChar"/>
        </w:rPr>
        <w:t xml:space="preserve"> shown in Fig.8.3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lastRenderedPageBreak/>
        <w:drawing>
          <wp:inline distT="0" distB="0" distL="0" distR="0" wp14:anchorId="572D72E3" wp14:editId="52A6EC27">
            <wp:extent cx="3129613" cy="138562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2"/>
                    <a:stretch>
                      <a:fillRect/>
                    </a:stretch>
                  </pic:blipFill>
                  <pic:spPr>
                    <a:xfrm>
                      <a:off x="0" y="0"/>
                      <a:ext cx="3133473" cy="1387334"/>
                    </a:xfrm>
                    <a:prstGeom prst="rect">
                      <a:avLst/>
                    </a:prstGeom>
                  </pic:spPr>
                </pic:pic>
              </a:graphicData>
            </a:graphic>
          </wp:inline>
        </w:drawing>
      </w:r>
    </w:p>
    <w:p w14:paraId="748F0182" w14:textId="158E9900" w:rsidR="00A44B31" w:rsidRPr="00EF1BB0" w:rsidRDefault="00A44B31" w:rsidP="00A44B31">
      <w:pPr>
        <w:pStyle w:val="BodyText"/>
        <w:jc w:val="both"/>
        <w:rPr>
          <w:sz w:val="16"/>
          <w:szCs w:val="16"/>
        </w:rPr>
      </w:pPr>
      <w:r w:rsidRPr="00EF1BB0">
        <w:rPr>
          <w:rFonts w:asciiTheme="majorBidi" w:hAnsiTheme="majorBidi" w:cstheme="majorBidi"/>
          <w:sz w:val="16"/>
          <w:szCs w:val="16"/>
        </w:rPr>
        <w:t xml:space="preserve"> </w:t>
      </w:r>
      <w:r w:rsidRPr="00EF1BB0">
        <w:rPr>
          <w:sz w:val="16"/>
          <w:szCs w:val="16"/>
        </w:rPr>
        <w:t xml:space="preserve"> Fig 8.3: Bitmap images for all encoded values</w:t>
      </w:r>
    </w:p>
    <w:p w14:paraId="764A44F5" w14:textId="77777777" w:rsidR="00A44B31" w:rsidRDefault="00A44B31" w:rsidP="00A44B31">
      <w:pPr>
        <w:pStyle w:val="BodyText"/>
        <w:jc w:val="both"/>
        <w:rPr>
          <w:i/>
          <w:iCs/>
        </w:rPr>
      </w:pPr>
    </w:p>
    <w:p w14:paraId="2F77EC64" w14:textId="6B93781E" w:rsidR="00A44B31" w:rsidRDefault="00EF1BB0" w:rsidP="00A44B31">
      <w:pPr>
        <w:pStyle w:val="BodyText"/>
        <w:jc w:val="both"/>
      </w:pPr>
      <w:r>
        <w:t xml:space="preserve">     </w:t>
      </w:r>
      <w:r w:rsidR="00A44B31">
        <w:t>The Bitmap image also has bucket number and input value embedded on it and for the numeric value -20 the corresponding Bitmap is shown in Fig 8.4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3"/>
                    <a:stretch>
                      <a:fillRect/>
                    </a:stretch>
                  </pic:blipFill>
                  <pic:spPr>
                    <a:xfrm>
                      <a:off x="0" y="0"/>
                      <a:ext cx="1689640" cy="1726911"/>
                    </a:xfrm>
                    <a:prstGeom prst="rect">
                      <a:avLst/>
                    </a:prstGeom>
                  </pic:spPr>
                </pic:pic>
              </a:graphicData>
            </a:graphic>
          </wp:inline>
        </w:drawing>
      </w:r>
    </w:p>
    <w:p w14:paraId="5E3607E7" w14:textId="21217ABC" w:rsidR="00A44B31" w:rsidRPr="00EF1BB0" w:rsidRDefault="00EF1BB0" w:rsidP="00EF1BB0">
      <w:pPr>
        <w:pStyle w:val="BodyText"/>
        <w:spacing w:before="77"/>
        <w:ind w:right="387"/>
        <w:jc w:val="both"/>
        <w:rPr>
          <w:sz w:val="16"/>
          <w:szCs w:val="16"/>
        </w:rPr>
      </w:pPr>
      <w:r>
        <w:rPr>
          <w:rFonts w:asciiTheme="majorBidi" w:hAnsiTheme="majorBidi" w:cstheme="majorBidi"/>
          <w:sz w:val="16"/>
          <w:szCs w:val="16"/>
        </w:rPr>
        <w:t xml:space="preserve">   </w:t>
      </w:r>
      <w:r w:rsidR="00A44B31" w:rsidRPr="00EF1BB0">
        <w:rPr>
          <w:sz w:val="16"/>
          <w:szCs w:val="16"/>
        </w:rPr>
        <w:t>Fig.8.4 Bitmap for the value -20</w:t>
      </w:r>
    </w:p>
    <w:p w14:paraId="15A53735" w14:textId="7E43BAA0" w:rsidR="00A44B31" w:rsidRDefault="00A44B31" w:rsidP="00A44B31">
      <w:pPr>
        <w:pStyle w:val="BodyText"/>
        <w:spacing w:before="77"/>
        <w:ind w:left="267" w:right="387"/>
        <w:jc w:val="both"/>
        <w:rPr>
          <w:i/>
          <w:iCs/>
        </w:rPr>
      </w:pPr>
    </w:p>
    <w:p w14:paraId="2D71CAEB" w14:textId="69862729" w:rsidR="00A44B31"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A44B31">
        <w:rPr>
          <w:rFonts w:ascii="Times New Roman" w:hAnsi="Times New Roman" w:cs="Times New Roman"/>
          <w:i/>
          <w:iCs/>
          <w:color w:val="auto"/>
          <w:sz w:val="20"/>
          <w:szCs w:val="20"/>
        </w:rPr>
        <w:t xml:space="preserve">VIII: </w:t>
      </w:r>
      <w:r w:rsidR="00CA7592">
        <w:rPr>
          <w:rFonts w:ascii="Times New Roman" w:hAnsi="Times New Roman" w:cs="Times New Roman"/>
          <w:i/>
          <w:iCs/>
          <w:color w:val="auto"/>
          <w:sz w:val="20"/>
          <w:szCs w:val="20"/>
        </w:rPr>
        <w:t xml:space="preserve">Decimal </w:t>
      </w:r>
      <w:r w:rsidR="00A44B31">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0796ACC1" w:rsidR="00DA2C0C" w:rsidRDefault="00255A5E" w:rsidP="00A83413">
      <w:pPr>
        <w:pStyle w:val="BodyText"/>
        <w:jc w:val="both"/>
      </w:pPr>
      <w:r>
        <w:t xml:space="preserve">     </w:t>
      </w:r>
      <w:r w:rsidR="00DA2C0C">
        <w:t>The purpose of this unit test is to check the encoding of decimal values by Scalar Encoder with Buckets.</w:t>
      </w:r>
      <w:r w:rsidR="00DA2C0C" w:rsidRPr="00DA2C0C">
        <w:t xml:space="preserve"> Th</w:t>
      </w:r>
      <w:r w:rsidR="00DA2C0C">
        <w:t>is</w:t>
      </w:r>
      <w:r w:rsidR="00DA2C0C" w:rsidRPr="00DA2C0C">
        <w:t xml:space="preserve"> test provides a range of decimal values along with their expected encoded form, as well as the corresponding bucket number based on the given encoding parameters (N=25, W=7, </w:t>
      </w:r>
      <w:proofErr w:type="spellStart"/>
      <w:r w:rsidR="00DA2C0C" w:rsidRPr="00DA2C0C">
        <w:t>MinVal</w:t>
      </w:r>
      <w:proofErr w:type="spellEnd"/>
      <w:r w:rsidR="00DA2C0C" w:rsidRPr="00DA2C0C">
        <w:t xml:space="preserve">=0.0, </w:t>
      </w:r>
      <w:proofErr w:type="spellStart"/>
      <w:r w:rsidR="00DA2C0C" w:rsidRPr="00DA2C0C">
        <w:t>MaxVal</w:t>
      </w:r>
      <w:proofErr w:type="spellEnd"/>
      <w:r w:rsidR="00DA2C0C" w:rsidRPr="00DA2C0C">
        <w:t xml:space="preserve">=1.0). </w:t>
      </w:r>
    </w:p>
    <w:p w14:paraId="4AE8658F" w14:textId="77777777" w:rsidR="00EF1BB0" w:rsidRDefault="00EF1BB0" w:rsidP="00A83413">
      <w:pPr>
        <w:pStyle w:val="BodyText"/>
        <w:jc w:val="both"/>
      </w:pPr>
    </w:p>
    <w:p w14:paraId="2101B45C" w14:textId="5F0E0A9B" w:rsidR="00DA2C0C" w:rsidRDefault="00EF1BB0" w:rsidP="00A83413">
      <w:pPr>
        <w:pStyle w:val="BodyText"/>
        <w:jc w:val="both"/>
      </w:pPr>
      <w:r>
        <w:t xml:space="preserve">     </w:t>
      </w:r>
      <w:r w:rsidR="00DA2C0C" w:rsidRPr="00DA2C0C">
        <w:t>For example, if we take the input 0.3, we can calculate its corresponding bucket number as 5 using the formula given in the unit test</w:t>
      </w:r>
      <w:r w:rsidR="00DA2C0C">
        <w:t xml:space="preserve"> summery</w:t>
      </w:r>
      <w:r w:rsidR="00DA2C0C" w:rsidRPr="00DA2C0C">
        <w:t>. The encoded form of this value is.</w:t>
      </w:r>
    </w:p>
    <w:p w14:paraId="7BF67433" w14:textId="77777777" w:rsidR="00DA2C0C" w:rsidRDefault="00DA2C0C" w:rsidP="00A83413">
      <w:pPr>
        <w:pStyle w:val="BodyText"/>
        <w:jc w:val="both"/>
      </w:pPr>
    </w:p>
    <w:p w14:paraId="1994B4BE" w14:textId="42AC1255" w:rsidR="00DA2C0C" w:rsidRPr="00EF1BB0" w:rsidRDefault="00DA2C0C" w:rsidP="00A83413">
      <w:pPr>
        <w:pStyle w:val="BodyText"/>
        <w:jc w:val="both"/>
        <w:rPr>
          <w:rFonts w:ascii="Courier New" w:hAnsi="Courier New" w:cs="Courier New"/>
        </w:rPr>
      </w:pPr>
      <w:r w:rsidRPr="00EF1BB0">
        <w:rPr>
          <w:rFonts w:ascii="Courier New" w:hAnsi="Courier New" w:cs="Courier New"/>
        </w:rPr>
        <w:t>{0, 0, 0, 0, 0, 1, 1, 1, 1, 1, 1, 1, 0, 0, 0, 0, 0, 0, 0, 0, 0, 0, 0, 0, 0,}</w:t>
      </w:r>
    </w:p>
    <w:p w14:paraId="5E480E6F" w14:textId="77777777" w:rsidR="00A83413" w:rsidRPr="00DA2C0C" w:rsidRDefault="00A83413" w:rsidP="00A83413">
      <w:pPr>
        <w:pStyle w:val="BodyText"/>
        <w:jc w:val="both"/>
      </w:pPr>
    </w:p>
    <w:p w14:paraId="4E4C09E9" w14:textId="1ABBCC3C" w:rsidR="00A83413" w:rsidRDefault="00DA2C0C" w:rsidP="00EF1BB0">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3196D212" w14:textId="77777777" w:rsidR="00EF1BB0" w:rsidRDefault="00EF1BB0" w:rsidP="00EF1BB0">
      <w:pPr>
        <w:pStyle w:val="BodyText"/>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5925" cy="834740"/>
                    </a:xfrm>
                    <a:prstGeom prst="rect">
                      <a:avLst/>
                    </a:prstGeom>
                  </pic:spPr>
                </pic:pic>
              </a:graphicData>
            </a:graphic>
          </wp:inline>
        </w:drawing>
      </w:r>
    </w:p>
    <w:p w14:paraId="18344AA0" w14:textId="6993EC14" w:rsidR="00A83413" w:rsidRPr="00EF1BB0" w:rsidRDefault="00A83413" w:rsidP="00A83413">
      <w:pPr>
        <w:pStyle w:val="BodyText"/>
        <w:spacing w:before="77"/>
        <w:ind w:right="387"/>
        <w:jc w:val="both"/>
        <w:rPr>
          <w:sz w:val="16"/>
          <w:szCs w:val="16"/>
        </w:rPr>
      </w:pPr>
      <w:r w:rsidRPr="00EF1BB0">
        <w:rPr>
          <w:sz w:val="16"/>
          <w:szCs w:val="16"/>
        </w:rPr>
        <w:t>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641800AB" w14:textId="6AD4B300" w:rsidR="00A83413" w:rsidRPr="00EF1BB0" w:rsidRDefault="00EF1BB0" w:rsidP="00EF1BB0">
      <w:pPr>
        <w:pStyle w:val="BodyText"/>
        <w:spacing w:before="10"/>
        <w:jc w:val="both"/>
        <w:rPr>
          <w:rFonts w:asciiTheme="majorBidi" w:hAnsiTheme="majorBidi" w:cstheme="majorBidi"/>
        </w:rPr>
      </w:pPr>
      <w:r>
        <w:rPr>
          <w:rFonts w:asciiTheme="majorBidi" w:hAnsiTheme="majorBidi" w:cstheme="majorBidi"/>
        </w:rPr>
        <w:t xml:space="preserve">     </w:t>
      </w:r>
      <w:r w:rsidR="00A83413">
        <w:rPr>
          <w:rFonts w:asciiTheme="majorBidi" w:hAnsiTheme="majorBidi" w:cstheme="majorBidi"/>
        </w:rPr>
        <w:t>The actual bucket and encoded form of decimal value -0.3 can be seen in Fig 9.2, which is obtained after executing the unit test.</w:t>
      </w:r>
    </w:p>
    <w:p w14:paraId="35183EC0" w14:textId="77777777" w:rsidR="00F310A6" w:rsidRDefault="00F310A6" w:rsidP="00F310A6">
      <w:pPr>
        <w:pStyle w:val="BodyText"/>
        <w:rPr>
          <w:rFonts w:asciiTheme="majorBidi" w:hAnsiTheme="majorBidi" w:cstheme="majorBidi"/>
        </w:rPr>
      </w:pPr>
    </w:p>
    <w:p w14:paraId="50B2BADB" w14:textId="56061DF8" w:rsidR="0020032A" w:rsidRPr="00EF1BB0" w:rsidRDefault="0020032A" w:rsidP="00EF1BB0">
      <w:pPr>
        <w:pStyle w:val="BodyText"/>
      </w:pPr>
      <w:r>
        <w:rPr>
          <w:noProof/>
        </w:rPr>
        <w:drawing>
          <wp:inline distT="0" distB="0" distL="0" distR="0" wp14:anchorId="7938BB5E" wp14:editId="4A33B126">
            <wp:extent cx="2942283" cy="641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8478" cy="642481"/>
                    </a:xfrm>
                    <a:prstGeom prst="rect">
                      <a:avLst/>
                    </a:prstGeom>
                    <a:noFill/>
                    <a:ln>
                      <a:noFill/>
                    </a:ln>
                  </pic:spPr>
                </pic:pic>
              </a:graphicData>
            </a:graphic>
          </wp:inline>
        </w:drawing>
      </w:r>
      <w:r w:rsidRPr="00EF1BB0">
        <w:rPr>
          <w:sz w:val="16"/>
          <w:szCs w:val="16"/>
        </w:rPr>
        <w:t xml:space="preserve">Fig.9.2   </w:t>
      </w:r>
      <w:r w:rsidRPr="00EF1BB0">
        <w:rPr>
          <w:rFonts w:asciiTheme="majorBidi" w:hAnsiTheme="majorBidi" w:cstheme="majorBidi"/>
          <w:sz w:val="16"/>
          <w:szCs w:val="16"/>
        </w:rPr>
        <w:t>Actual bucket and encoded form of 0.3</w:t>
      </w:r>
    </w:p>
    <w:p w14:paraId="3AB8F738" w14:textId="77777777" w:rsidR="0020032A" w:rsidRPr="0020032A" w:rsidRDefault="0020032A" w:rsidP="0020032A">
      <w:pPr>
        <w:pStyle w:val="BodyText"/>
        <w:rPr>
          <w:rFonts w:asciiTheme="majorBidi" w:hAnsiTheme="majorBidi" w:cstheme="majorBidi"/>
        </w:rPr>
      </w:pPr>
    </w:p>
    <w:p w14:paraId="2BF83F4E" w14:textId="1A8501B4" w:rsidR="00915390" w:rsidRDefault="00EF1BB0" w:rsidP="00915390">
      <w:pPr>
        <w:pStyle w:val="BodyText"/>
        <w:jc w:val="both"/>
        <w:rPr>
          <w:rStyle w:val="BodyTextChar"/>
        </w:rPr>
      </w:pPr>
      <w:r>
        <w:t xml:space="preserve">     </w:t>
      </w:r>
      <w:r w:rsidR="00915390" w:rsidRPr="00B72E6A">
        <w:t>Once all the inputs are encoded, we can call the Bitmap</w:t>
      </w:r>
      <w:r w:rsidR="00915390" w:rsidRPr="00B72E6A">
        <w:rPr>
          <w:spacing w:val="1"/>
        </w:rPr>
        <w:t xml:space="preserve"> </w:t>
      </w:r>
      <w:r w:rsidR="00915390" w:rsidRPr="00C346F3">
        <w:rPr>
          <w:rStyle w:val="BodyTextChar"/>
        </w:rPr>
        <w:t>method to create the output in 2D Bitmap format. After setting all the parameter values and executing the program, the output images will be generated by the Bitmap are</w:t>
      </w:r>
      <w:r w:rsidR="00915390">
        <w:rPr>
          <w:rStyle w:val="BodyTextChar"/>
        </w:rPr>
        <w:t xml:space="preserve"> shown in Fig.9.3</w:t>
      </w:r>
    </w:p>
    <w:p w14:paraId="7F1161F3" w14:textId="77777777" w:rsidR="0020032A" w:rsidRDefault="0020032A" w:rsidP="0020032A">
      <w:pPr>
        <w:pStyle w:val="BodyText"/>
      </w:pPr>
    </w:p>
    <w:p w14:paraId="07A7B91B" w14:textId="4A57F738" w:rsidR="00915390" w:rsidRDefault="00915390" w:rsidP="0020032A">
      <w:pPr>
        <w:pStyle w:val="BodyText"/>
      </w:pPr>
      <w:r>
        <w:rPr>
          <w:noProof/>
        </w:rPr>
        <w:drawing>
          <wp:inline distT="0" distB="0" distL="0" distR="0" wp14:anchorId="6074925C" wp14:editId="70A451A5">
            <wp:extent cx="2949705" cy="1755873"/>
            <wp:effectExtent l="0" t="0" r="0" b="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pic:nvPicPr>
                  <pic:blipFill>
                    <a:blip r:embed="rId36"/>
                    <a:stretch>
                      <a:fillRect/>
                    </a:stretch>
                  </pic:blipFill>
                  <pic:spPr>
                    <a:xfrm>
                      <a:off x="0" y="0"/>
                      <a:ext cx="2956400" cy="1759858"/>
                    </a:xfrm>
                    <a:prstGeom prst="rect">
                      <a:avLst/>
                    </a:prstGeom>
                  </pic:spPr>
                </pic:pic>
              </a:graphicData>
            </a:graphic>
          </wp:inline>
        </w:drawing>
      </w:r>
    </w:p>
    <w:p w14:paraId="68BA3389" w14:textId="322742AD" w:rsidR="00915390" w:rsidRPr="00EF1BB0" w:rsidRDefault="00915390" w:rsidP="00EF1BB0">
      <w:pPr>
        <w:pStyle w:val="BodyText"/>
        <w:rPr>
          <w:sz w:val="16"/>
          <w:szCs w:val="16"/>
        </w:rPr>
      </w:pPr>
      <w:r w:rsidRPr="00EF1BB0">
        <w:rPr>
          <w:sz w:val="16"/>
          <w:szCs w:val="16"/>
        </w:rPr>
        <w:t>Fig 9.3: Bitmap images for all encoded values</w:t>
      </w:r>
    </w:p>
    <w:p w14:paraId="2FA2E03B" w14:textId="77777777" w:rsidR="00915390" w:rsidRDefault="00915390" w:rsidP="0020032A">
      <w:pPr>
        <w:pStyle w:val="BodyText"/>
      </w:pPr>
    </w:p>
    <w:p w14:paraId="6E39AAB7" w14:textId="4585311D" w:rsidR="00E53308" w:rsidRDefault="00EF1BB0" w:rsidP="00E53308">
      <w:pPr>
        <w:pStyle w:val="BodyText"/>
        <w:jc w:val="both"/>
      </w:pPr>
      <w:r>
        <w:t xml:space="preserve">     </w:t>
      </w:r>
      <w:r w:rsidR="00E53308">
        <w:t>The Bitmap image also has bucket number and input value embedded on it and for the numeric value 0.3 the corresponding Bitmap is shown in Fig 9.5</w:t>
      </w:r>
    </w:p>
    <w:p w14:paraId="6E94F237" w14:textId="77777777" w:rsidR="00915390" w:rsidRDefault="00915390" w:rsidP="0020032A">
      <w:pPr>
        <w:pStyle w:val="BodyText"/>
      </w:pPr>
    </w:p>
    <w:p w14:paraId="29003076" w14:textId="1CEEE403" w:rsidR="00E53308" w:rsidRDefault="00E53308" w:rsidP="0020032A">
      <w:pPr>
        <w:pStyle w:val="BodyText"/>
      </w:pPr>
      <w:r w:rsidRPr="00E53308">
        <w:rPr>
          <w:noProof/>
        </w:rPr>
        <w:drawing>
          <wp:inline distT="0" distB="0" distL="0" distR="0" wp14:anchorId="43AA60E7" wp14:editId="59157768">
            <wp:extent cx="1682813" cy="1621236"/>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93084" cy="1631131"/>
                    </a:xfrm>
                    <a:prstGeom prst="rect">
                      <a:avLst/>
                    </a:prstGeom>
                    <a:noFill/>
                    <a:ln>
                      <a:noFill/>
                    </a:ln>
                  </pic:spPr>
                </pic:pic>
              </a:graphicData>
            </a:graphic>
          </wp:inline>
        </w:drawing>
      </w:r>
    </w:p>
    <w:p w14:paraId="074FD6C4" w14:textId="49B768CB" w:rsidR="00E53308" w:rsidRPr="00EF1BB0" w:rsidRDefault="00EF1BB0" w:rsidP="00EF1BB0">
      <w:pPr>
        <w:pStyle w:val="BodyText"/>
        <w:spacing w:before="77"/>
        <w:ind w:right="387"/>
        <w:jc w:val="both"/>
        <w:rPr>
          <w:sz w:val="16"/>
          <w:szCs w:val="16"/>
        </w:rPr>
      </w:pPr>
      <w:r w:rsidRPr="00EF1BB0">
        <w:rPr>
          <w:sz w:val="16"/>
          <w:szCs w:val="16"/>
        </w:rPr>
        <w:t xml:space="preserve">   </w:t>
      </w:r>
      <w:r w:rsidR="00E53308" w:rsidRPr="00EF1BB0">
        <w:rPr>
          <w:sz w:val="16"/>
          <w:szCs w:val="16"/>
        </w:rPr>
        <w:t>Fig 9.4 Bitmap for the value 0.3</w:t>
      </w:r>
    </w:p>
    <w:p w14:paraId="495CDB94" w14:textId="77777777" w:rsidR="00FE65E7" w:rsidRDefault="00FE65E7" w:rsidP="00FE65E7">
      <w:pPr>
        <w:pStyle w:val="BodyText"/>
        <w:spacing w:before="77"/>
        <w:ind w:right="387"/>
        <w:jc w:val="both"/>
        <w:rPr>
          <w:i/>
          <w:iCs/>
        </w:rPr>
      </w:pPr>
    </w:p>
    <w:p w14:paraId="38146ED7" w14:textId="47D09A6E" w:rsidR="00FE65E7"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FE65E7">
        <w:rPr>
          <w:rFonts w:ascii="Times New Roman" w:hAnsi="Times New Roman" w:cs="Times New Roman"/>
          <w:i/>
          <w:iCs/>
          <w:color w:val="auto"/>
          <w:sz w:val="20"/>
          <w:szCs w:val="20"/>
        </w:rPr>
        <w:t>IX: Using Radius Unit Test</w:t>
      </w:r>
    </w:p>
    <w:p w14:paraId="568731FF" w14:textId="1B95E426" w:rsidR="00FE65E7" w:rsidRDefault="00FE65E7" w:rsidP="00FE65E7"/>
    <w:p w14:paraId="0541C868" w14:textId="7EE4889E" w:rsidR="00F3459F" w:rsidRDefault="00EF1BB0" w:rsidP="00EF1BB0">
      <w:pPr>
        <w:pStyle w:val="BodyText"/>
        <w:jc w:val="both"/>
      </w:pPr>
      <w:r>
        <w:t xml:space="preserve">     </w:t>
      </w:r>
      <w:r w:rsidR="00F3459F" w:rsidRPr="00F3459F">
        <w:t>In this test, instead of providing the "N" value directly to the encoder, we provide the radius value, which can be used to calculate the "N" value using the formula</w:t>
      </w:r>
      <w:r>
        <w:t xml:space="preserve"> given in Eq1.</w:t>
      </w:r>
      <w:r w:rsidR="00F3459F" w:rsidRPr="00F3459F">
        <w:t xml:space="preserve"> </w:t>
      </w:r>
    </w:p>
    <w:p w14:paraId="4CEB0383" w14:textId="77777777" w:rsidR="00F3459F" w:rsidRDefault="00F3459F" w:rsidP="00EF1BB0">
      <w:pPr>
        <w:pStyle w:val="BodyText"/>
        <w:jc w:val="both"/>
      </w:pPr>
    </w:p>
    <w:p w14:paraId="1098419E" w14:textId="43E5A1AB" w:rsidR="00F3459F" w:rsidRPr="00EF1BB0" w:rsidRDefault="00F3459F" w:rsidP="00F3459F">
      <w:pPr>
        <w:jc w:val="both"/>
        <w:rPr>
          <w:i/>
          <w:iCs/>
          <w:sz w:val="20"/>
          <w:szCs w:val="20"/>
        </w:rPr>
      </w:pPr>
      <w:r w:rsidRPr="00EF1BB0">
        <w:rPr>
          <w:i/>
          <w:iCs/>
          <w:sz w:val="20"/>
          <w:szCs w:val="20"/>
        </w:rPr>
        <w:t xml:space="preserve">N = floor (w * (Range / Radius) + 2 * </w:t>
      </w:r>
      <w:proofErr w:type="gramStart"/>
      <w:r w:rsidR="008C1679" w:rsidRPr="00EF1BB0">
        <w:rPr>
          <w:i/>
          <w:iCs/>
          <w:sz w:val="20"/>
          <w:szCs w:val="20"/>
        </w:rPr>
        <w:t>Padding)</w:t>
      </w:r>
      <w:r w:rsidR="008C1679">
        <w:rPr>
          <w:i/>
          <w:iCs/>
          <w:sz w:val="20"/>
          <w:szCs w:val="20"/>
        </w:rPr>
        <w:t xml:space="preserve">   </w:t>
      </w:r>
      <w:proofErr w:type="gramEnd"/>
      <w:r w:rsidR="008C1679">
        <w:rPr>
          <w:i/>
          <w:iCs/>
          <w:sz w:val="20"/>
          <w:szCs w:val="20"/>
        </w:rPr>
        <w:t xml:space="preserve">               (</w:t>
      </w:r>
      <w:r w:rsidR="00EF1BB0">
        <w:rPr>
          <w:i/>
          <w:iCs/>
          <w:sz w:val="20"/>
          <w:szCs w:val="20"/>
        </w:rPr>
        <w:t>1</w:t>
      </w:r>
      <w:r w:rsidR="008C1679">
        <w:rPr>
          <w:i/>
          <w:iCs/>
          <w:sz w:val="20"/>
          <w:szCs w:val="20"/>
        </w:rPr>
        <w:t>)</w:t>
      </w:r>
    </w:p>
    <w:p w14:paraId="6A52DE5B" w14:textId="77777777" w:rsidR="00F3459F" w:rsidRDefault="00F3459F" w:rsidP="00F3459F">
      <w:pPr>
        <w:jc w:val="both"/>
      </w:pPr>
    </w:p>
    <w:p w14:paraId="75A38850" w14:textId="77777777" w:rsidR="00F3459F" w:rsidRDefault="00F3459F" w:rsidP="00EF1BB0">
      <w:pPr>
        <w:pStyle w:val="BodyText"/>
        <w:jc w:val="both"/>
      </w:pPr>
      <w:r w:rsidRPr="00F3459F">
        <w:t>where w is the number of bits used to represent each value, Range is the difference between the maximum and minimum values, and Padding is a constant value used to add some extra buckets.</w:t>
      </w:r>
    </w:p>
    <w:p w14:paraId="387B5F8E" w14:textId="77777777" w:rsidR="00F3459F" w:rsidRDefault="00F3459F" w:rsidP="00EF1BB0">
      <w:pPr>
        <w:pStyle w:val="BodyText"/>
        <w:jc w:val="both"/>
      </w:pPr>
    </w:p>
    <w:p w14:paraId="605E377B" w14:textId="5B77FEAD" w:rsidR="00FE65E7" w:rsidRDefault="00EF1BB0" w:rsidP="00EF1BB0">
      <w:pPr>
        <w:pStyle w:val="BodyText"/>
        <w:jc w:val="both"/>
      </w:pPr>
      <w:r>
        <w:t xml:space="preserve">     </w:t>
      </w:r>
      <w:r w:rsidR="00F3459F" w:rsidRPr="00F3459F">
        <w:t xml:space="preserve">The purpose of this test is to verify that the updated encoder (Scalar Encoder with buckets) </w:t>
      </w:r>
      <w:proofErr w:type="gramStart"/>
      <w:r w:rsidR="00F3459F" w:rsidRPr="00F3459F">
        <w:t>is able to</w:t>
      </w:r>
      <w:proofErr w:type="gramEnd"/>
      <w:r w:rsidR="00F3459F" w:rsidRPr="00F3459F">
        <w:t xml:space="preserve"> encode numeric values from 0 to 15 with buckets</w:t>
      </w:r>
      <w:r w:rsidR="00F3459F">
        <w:t xml:space="preserve"> when radius is given instead of total number of bits in SDR.</w:t>
      </w:r>
      <w:r w:rsidR="00F3459F" w:rsidRPr="00F3459F">
        <w:t xml:space="preserve"> Th</w:t>
      </w:r>
      <w:r w:rsidR="00F3459F">
        <w:t>is</w:t>
      </w:r>
      <w:r w:rsidR="00F3459F" w:rsidRPr="00F3459F">
        <w:t xml:space="preserve"> test provides numeric values, their encoded form, and the corresponding bucket number</w:t>
      </w:r>
      <w:r w:rsidR="00F3459F">
        <w:t xml:space="preserve"> in the form of </w:t>
      </w:r>
      <w:r w:rsidR="00994E68">
        <w:t>Data row</w:t>
      </w:r>
      <w:r w:rsidR="00F3459F">
        <w:t>.</w:t>
      </w:r>
    </w:p>
    <w:p w14:paraId="25721FB8" w14:textId="77777777" w:rsidR="008C1679" w:rsidRDefault="008C1679" w:rsidP="00EF1BB0">
      <w:pPr>
        <w:pStyle w:val="BodyText"/>
        <w:jc w:val="both"/>
      </w:pPr>
    </w:p>
    <w:p w14:paraId="5549F4BE" w14:textId="1FC31A64" w:rsidR="00994E68" w:rsidRDefault="008C1679" w:rsidP="00EF1BB0">
      <w:pPr>
        <w:pStyle w:val="BodyText"/>
        <w:jc w:val="both"/>
      </w:pPr>
      <w:r>
        <w:t xml:space="preserve">     </w:t>
      </w:r>
      <w:r w:rsidR="00994E68" w:rsidRPr="00994E68">
        <w:t xml:space="preserve">The unit test includes </w:t>
      </w:r>
      <w:r w:rsidR="00994E68">
        <w:t>16</w:t>
      </w:r>
      <w:r w:rsidR="00994E68" w:rsidRPr="00994E68">
        <w:t xml:space="preserve"> test cases, each with a numeric </w:t>
      </w:r>
      <w:r w:rsidR="00994E68" w:rsidRPr="00994E68">
        <w:lastRenderedPageBreak/>
        <w:t xml:space="preserve">input value ranging from 0 to </w:t>
      </w:r>
      <w:r w:rsidR="00994E68">
        <w:t>16</w:t>
      </w:r>
      <w:r w:rsidR="00994E68" w:rsidRPr="00994E68">
        <w:t xml:space="preserve"> and its expected encoded form, For example, the </w:t>
      </w:r>
      <w:r w:rsidR="00994E68">
        <w:t>7</w:t>
      </w:r>
      <w:r w:rsidR="00994E68" w:rsidRPr="00994E68">
        <w:rPr>
          <w:vertAlign w:val="superscript"/>
        </w:rPr>
        <w:t>th</w:t>
      </w:r>
      <w:r w:rsidR="00994E68">
        <w:t xml:space="preserve"> </w:t>
      </w:r>
      <w:r w:rsidR="00994E68" w:rsidRPr="00994E68">
        <w:t xml:space="preserve">test case </w:t>
      </w:r>
      <w:r w:rsidR="00994E68">
        <w:t xml:space="preserve">has the DataRow </w:t>
      </w:r>
    </w:p>
    <w:p w14:paraId="794277F7" w14:textId="77777777" w:rsidR="00994E68" w:rsidRDefault="00994E68" w:rsidP="00EF1BB0">
      <w:pPr>
        <w:pStyle w:val="BodyText"/>
        <w:jc w:val="both"/>
      </w:pPr>
    </w:p>
    <w:p w14:paraId="37052E5F" w14:textId="77777777" w:rsidR="00994E68" w:rsidRPr="008C1679" w:rsidRDefault="00994E68" w:rsidP="00EF1BB0">
      <w:pPr>
        <w:pStyle w:val="BodyText"/>
        <w:jc w:val="both"/>
        <w:rPr>
          <w:rFonts w:ascii="Courier New" w:hAnsi="Courier New" w:cs="Courier New"/>
        </w:rPr>
      </w:pPr>
      <w:r w:rsidRPr="008C1679">
        <w:rPr>
          <w:rFonts w:ascii="Courier New" w:hAnsi="Courier New" w:cs="Courier New"/>
        </w:rPr>
        <w:t>[</w:t>
      </w:r>
      <w:proofErr w:type="gramStart"/>
      <w:r w:rsidRPr="008C1679">
        <w:rPr>
          <w:rFonts w:ascii="Courier New" w:hAnsi="Courier New" w:cs="Courier New"/>
        </w:rPr>
        <w:t>DataRow(</w:t>
      </w:r>
      <w:proofErr w:type="gramEnd"/>
      <w:r w:rsidRPr="008C1679">
        <w:rPr>
          <w:rFonts w:ascii="Courier New" w:hAnsi="Courier New" w:cs="Courier New"/>
        </w:rPr>
        <w:t>6, 8, new int[] { 0, 0, 0, 0, 0, 0, 0, 0, 1, 1, 1, 1, 1, 0, 0, 0, 0, 0, 0, 0, 0, 0, 0, 0, 0, })]</w:t>
      </w:r>
    </w:p>
    <w:p w14:paraId="788D6BEE" w14:textId="6472883D" w:rsidR="00994E68" w:rsidRDefault="00994E68" w:rsidP="00EF1BB0">
      <w:pPr>
        <w:pStyle w:val="BodyText"/>
        <w:jc w:val="both"/>
      </w:pPr>
    </w:p>
    <w:p w14:paraId="18E172E4" w14:textId="493FFBBC" w:rsidR="00994E68" w:rsidRDefault="008C1679" w:rsidP="00EF1BB0">
      <w:pPr>
        <w:pStyle w:val="BodyText"/>
        <w:jc w:val="both"/>
      </w:pPr>
      <w:r>
        <w:t xml:space="preserve">      </w:t>
      </w:r>
      <w:r w:rsidR="00994E68">
        <w:t xml:space="preserve">Here numeric value 6 is the </w:t>
      </w:r>
      <w:r>
        <w:t>number,</w:t>
      </w:r>
      <w:r w:rsidR="00994E68">
        <w:t xml:space="preserve"> which is going to encode, numeric value 8 is the expected bucket for the encoded form and integer bit stream is expected encoded form. The actual bucket and encoded form are shown in Fig 10.1.</w:t>
      </w:r>
    </w:p>
    <w:p w14:paraId="403DF297" w14:textId="77777777" w:rsidR="008C1679" w:rsidRDefault="008C1679" w:rsidP="00EF1BB0">
      <w:pPr>
        <w:pStyle w:val="BodyText"/>
        <w:jc w:val="both"/>
      </w:pPr>
    </w:p>
    <w:p w14:paraId="3968E070" w14:textId="30AF64D1" w:rsidR="00E719DD" w:rsidRDefault="00E719DD" w:rsidP="00E53308">
      <w:pPr>
        <w:pStyle w:val="BodyText"/>
        <w:spacing w:before="77"/>
        <w:ind w:right="387"/>
        <w:jc w:val="both"/>
      </w:pPr>
      <w:r>
        <w:rPr>
          <w:noProof/>
        </w:rPr>
        <w:drawing>
          <wp:inline distT="0" distB="0" distL="0" distR="0" wp14:anchorId="2483902E" wp14:editId="6D634DCE">
            <wp:extent cx="2950210" cy="5570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2675" cy="559403"/>
                    </a:xfrm>
                    <a:prstGeom prst="rect">
                      <a:avLst/>
                    </a:prstGeom>
                    <a:noFill/>
                    <a:ln>
                      <a:noFill/>
                    </a:ln>
                  </pic:spPr>
                </pic:pic>
              </a:graphicData>
            </a:graphic>
          </wp:inline>
        </w:drawing>
      </w:r>
    </w:p>
    <w:p w14:paraId="4E4B7DEB" w14:textId="2CE0A5B6" w:rsidR="00F63357" w:rsidRPr="008C1679" w:rsidRDefault="00F63357" w:rsidP="008C1679">
      <w:pPr>
        <w:pStyle w:val="BodyText"/>
        <w:rPr>
          <w:rFonts w:asciiTheme="majorBidi" w:hAnsiTheme="majorBidi" w:cstheme="majorBidi"/>
          <w:sz w:val="16"/>
          <w:szCs w:val="16"/>
        </w:rPr>
      </w:pPr>
      <w:r w:rsidRPr="008C1679">
        <w:rPr>
          <w:sz w:val="16"/>
          <w:szCs w:val="16"/>
        </w:rPr>
        <w:t xml:space="preserve">Fig.10.1   </w:t>
      </w:r>
      <w:r w:rsidRPr="008C1679">
        <w:rPr>
          <w:rFonts w:asciiTheme="majorBidi" w:hAnsiTheme="majorBidi" w:cstheme="majorBidi"/>
          <w:sz w:val="16"/>
          <w:szCs w:val="16"/>
        </w:rPr>
        <w:t>Actual bucket and encoded form of value 6</w:t>
      </w:r>
    </w:p>
    <w:p w14:paraId="1CDAC0D7" w14:textId="77777777" w:rsidR="00E719DD" w:rsidRDefault="00E719DD" w:rsidP="00E719DD">
      <w:pPr>
        <w:pStyle w:val="BodyText"/>
        <w:jc w:val="both"/>
      </w:pPr>
    </w:p>
    <w:p w14:paraId="0F24BFE4" w14:textId="01DD4AA5" w:rsidR="00E719DD" w:rsidRDefault="008C1679" w:rsidP="00E719DD">
      <w:pPr>
        <w:pStyle w:val="BodyText"/>
        <w:jc w:val="both"/>
        <w:rPr>
          <w:rStyle w:val="BodyTextChar"/>
        </w:rPr>
      </w:pPr>
      <w:r>
        <w:t xml:space="preserve">     </w:t>
      </w:r>
      <w:r w:rsidR="00E719DD" w:rsidRPr="00B72E6A">
        <w:t>Once all the inputs are encoded, we can call the Bitmap</w:t>
      </w:r>
      <w:r w:rsidR="00E719DD" w:rsidRPr="00B72E6A">
        <w:rPr>
          <w:spacing w:val="1"/>
        </w:rPr>
        <w:t xml:space="preserve"> </w:t>
      </w:r>
      <w:r w:rsidR="00E719DD" w:rsidRPr="00C346F3">
        <w:rPr>
          <w:rStyle w:val="BodyTextChar"/>
        </w:rPr>
        <w:t>method to create the output in 2D Bitmap format. After setting all the parameter values and executing the program, the output images will be generated by the Bitmap are</w:t>
      </w:r>
      <w:r w:rsidR="00E719DD">
        <w:rPr>
          <w:rStyle w:val="BodyTextChar"/>
        </w:rPr>
        <w:t xml:space="preserve"> shown in Fig.10.2</w:t>
      </w:r>
    </w:p>
    <w:p w14:paraId="73CD6699" w14:textId="29E5FBA3" w:rsidR="00E719DD" w:rsidRDefault="00E719DD" w:rsidP="00E719DD">
      <w:pPr>
        <w:pStyle w:val="BodyText"/>
        <w:jc w:val="both"/>
        <w:rPr>
          <w:rStyle w:val="BodyTextChar"/>
        </w:rPr>
      </w:pPr>
    </w:p>
    <w:p w14:paraId="12A9B2FB" w14:textId="3546D0C9" w:rsidR="00F63357" w:rsidRDefault="00F63357" w:rsidP="00F63357">
      <w:pPr>
        <w:pStyle w:val="BodyText"/>
        <w:jc w:val="both"/>
      </w:pPr>
      <w:r>
        <w:rPr>
          <w:noProof/>
        </w:rPr>
        <w:drawing>
          <wp:inline distT="0" distB="0" distL="0" distR="0" wp14:anchorId="58D935E5" wp14:editId="581E0091">
            <wp:extent cx="2950210" cy="2283460"/>
            <wp:effectExtent l="0" t="0" r="0" b="0"/>
            <wp:docPr id="39" name="Picture 3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background patter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0210" cy="2283460"/>
                    </a:xfrm>
                    <a:prstGeom prst="rect">
                      <a:avLst/>
                    </a:prstGeom>
                    <a:noFill/>
                    <a:ln>
                      <a:noFill/>
                    </a:ln>
                  </pic:spPr>
                </pic:pic>
              </a:graphicData>
            </a:graphic>
          </wp:inline>
        </w:drawing>
      </w:r>
    </w:p>
    <w:p w14:paraId="134410D7" w14:textId="4E8BCEB1" w:rsidR="00F63357" w:rsidRPr="008C1679" w:rsidRDefault="008C1679" w:rsidP="008C1679">
      <w:pPr>
        <w:pStyle w:val="BodyText"/>
        <w:rPr>
          <w:sz w:val="16"/>
          <w:szCs w:val="16"/>
        </w:rPr>
      </w:pPr>
      <w:r>
        <w:rPr>
          <w:sz w:val="16"/>
          <w:szCs w:val="16"/>
        </w:rPr>
        <w:t xml:space="preserve">    </w:t>
      </w:r>
      <w:r w:rsidR="00F63357" w:rsidRPr="008C1679">
        <w:rPr>
          <w:sz w:val="16"/>
          <w:szCs w:val="16"/>
        </w:rPr>
        <w:t>Fig 10.2: Bitmap images for all encoded values</w:t>
      </w:r>
    </w:p>
    <w:p w14:paraId="7C87D6B6" w14:textId="77777777" w:rsidR="00F63357" w:rsidRDefault="00F63357" w:rsidP="00F63357">
      <w:pPr>
        <w:pStyle w:val="BodyText"/>
        <w:jc w:val="both"/>
      </w:pPr>
    </w:p>
    <w:p w14:paraId="558C68FC" w14:textId="5CB0E6CB" w:rsidR="00F63357" w:rsidRDefault="008C1679" w:rsidP="00F63357">
      <w:pPr>
        <w:pStyle w:val="BodyText"/>
        <w:jc w:val="both"/>
      </w:pPr>
      <w:r>
        <w:t xml:space="preserve">     </w:t>
      </w:r>
      <w:r w:rsidR="00F63357">
        <w:t>The Bitmap image also has bucket number and input value embedded on it and for the numeric value 6 the corresponding Bitmap is shown in Fig 9.5</w:t>
      </w:r>
    </w:p>
    <w:p w14:paraId="6BD6F443" w14:textId="0D05161E" w:rsidR="00F63357" w:rsidRDefault="00F63357" w:rsidP="00F63357">
      <w:pPr>
        <w:pStyle w:val="BodyText"/>
        <w:spacing w:before="77"/>
        <w:ind w:left="267" w:right="387"/>
        <w:rPr>
          <w:i/>
          <w:iCs/>
        </w:rPr>
      </w:pPr>
      <w:r>
        <w:rPr>
          <w:noProof/>
        </w:rPr>
        <w:drawing>
          <wp:inline distT="0" distB="0" distL="0" distR="0" wp14:anchorId="0B8C490C" wp14:editId="0404271B">
            <wp:extent cx="1256199" cy="1295868"/>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3108" cy="1302996"/>
                    </a:xfrm>
                    <a:prstGeom prst="rect">
                      <a:avLst/>
                    </a:prstGeom>
                    <a:noFill/>
                    <a:ln>
                      <a:noFill/>
                    </a:ln>
                  </pic:spPr>
                </pic:pic>
              </a:graphicData>
            </a:graphic>
          </wp:inline>
        </w:drawing>
      </w:r>
    </w:p>
    <w:p w14:paraId="1F9AD752" w14:textId="7D4E1224" w:rsidR="00F63357" w:rsidRPr="008C1679" w:rsidRDefault="008C1679" w:rsidP="00F63357">
      <w:pPr>
        <w:pStyle w:val="BodyText"/>
        <w:spacing w:before="77"/>
        <w:ind w:left="267" w:right="387"/>
        <w:rPr>
          <w:sz w:val="16"/>
          <w:szCs w:val="16"/>
        </w:rPr>
      </w:pPr>
      <w:r>
        <w:rPr>
          <w:sz w:val="16"/>
          <w:szCs w:val="16"/>
        </w:rPr>
        <w:t xml:space="preserve">    </w:t>
      </w:r>
      <w:r w:rsidR="00F63357" w:rsidRPr="008C1679">
        <w:rPr>
          <w:sz w:val="16"/>
          <w:szCs w:val="16"/>
        </w:rPr>
        <w:t>Fig 10.3 Bitmap for the value 6</w:t>
      </w:r>
    </w:p>
    <w:p w14:paraId="33EF8FE7" w14:textId="77777777" w:rsidR="00F63357" w:rsidRPr="008C1679" w:rsidRDefault="00F63357" w:rsidP="00F63357">
      <w:pPr>
        <w:pStyle w:val="BodyText"/>
        <w:spacing w:before="77"/>
        <w:ind w:right="387"/>
        <w:rPr>
          <w:sz w:val="16"/>
          <w:szCs w:val="16"/>
        </w:rPr>
      </w:pPr>
    </w:p>
    <w:p w14:paraId="1E053C42" w14:textId="1CC26CB4" w:rsidR="00F63357" w:rsidRDefault="008C1679">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AE6A46">
        <w:rPr>
          <w:rFonts w:ascii="Times New Roman" w:hAnsi="Times New Roman" w:cs="Times New Roman"/>
          <w:i/>
          <w:iCs/>
          <w:color w:val="auto"/>
          <w:sz w:val="20"/>
          <w:szCs w:val="20"/>
        </w:rPr>
        <w:t>X:</w:t>
      </w:r>
      <w:r w:rsidR="00F63357">
        <w:rPr>
          <w:rFonts w:ascii="Times New Roman" w:hAnsi="Times New Roman" w:cs="Times New Roman"/>
          <w:i/>
          <w:iCs/>
          <w:color w:val="auto"/>
          <w:sz w:val="20"/>
          <w:szCs w:val="20"/>
        </w:rPr>
        <w:t xml:space="preserve"> Using Radius Unit Test</w:t>
      </w:r>
    </w:p>
    <w:p w14:paraId="352AD16F" w14:textId="77777777" w:rsidR="00AE6A46" w:rsidRDefault="00AE6A46" w:rsidP="005F2800">
      <w:pPr>
        <w:pStyle w:val="BodyText"/>
        <w:jc w:val="both"/>
      </w:pPr>
    </w:p>
    <w:p w14:paraId="43B75795" w14:textId="108D829A" w:rsidR="005F2800" w:rsidRDefault="008C1679" w:rsidP="005F2800">
      <w:pPr>
        <w:pStyle w:val="BodyText"/>
        <w:jc w:val="both"/>
      </w:pPr>
      <w:r>
        <w:t xml:space="preserve">     </w:t>
      </w:r>
      <w:r w:rsidR="00AE6A46" w:rsidRPr="00AE6A46">
        <w:t xml:space="preserve">This unit test verifies the Scalar Encoder with buckets' behavior when </w:t>
      </w:r>
      <w:proofErr w:type="spellStart"/>
      <w:r w:rsidR="00C8633A" w:rsidRPr="00AE6A46">
        <w:t>clipInput</w:t>
      </w:r>
      <w:proofErr w:type="spellEnd"/>
      <w:r w:rsidR="00AE6A46" w:rsidRPr="00AE6A46">
        <w:t xml:space="preserve"> is set to true instead of false. </w:t>
      </w:r>
    </w:p>
    <w:p w14:paraId="3C14A568" w14:textId="77777777" w:rsidR="008C1679" w:rsidRDefault="005F2800" w:rsidP="005F2800">
      <w:pPr>
        <w:pStyle w:val="BodyText"/>
        <w:jc w:val="both"/>
      </w:pPr>
      <w:r w:rsidRPr="005F2800">
        <w:t xml:space="preserve">When </w:t>
      </w:r>
      <w:proofErr w:type="spellStart"/>
      <w:r w:rsidRPr="005F2800">
        <w:t>clipInput</w:t>
      </w:r>
      <w:proofErr w:type="spellEnd"/>
      <w:r w:rsidRPr="005F2800">
        <w:t xml:space="preserve"> is true, input values outside of the specified range will be encoded to the maximum or </w:t>
      </w:r>
      <w:r w:rsidRPr="005F2800">
        <w:t xml:space="preserve">minimum input value. For example, values lower than </w:t>
      </w:r>
      <w:proofErr w:type="spellStart"/>
      <w:r w:rsidRPr="005F2800">
        <w:t>minVal</w:t>
      </w:r>
      <w:proofErr w:type="spellEnd"/>
      <w:r w:rsidRPr="005F2800">
        <w:t xml:space="preserve"> will encode to the first bucket (or lower value), and values greater than </w:t>
      </w:r>
      <w:proofErr w:type="spellStart"/>
      <w:r w:rsidRPr="005F2800">
        <w:t>maxVal</w:t>
      </w:r>
      <w:proofErr w:type="spellEnd"/>
      <w:r w:rsidRPr="005F2800">
        <w:t xml:space="preserve"> will encode to the last bucket. The test case uses various numeric inputs that are outside the range of </w:t>
      </w:r>
      <w:proofErr w:type="spellStart"/>
      <w:r w:rsidRPr="005F2800">
        <w:t>minVal</w:t>
      </w:r>
      <w:proofErr w:type="spellEnd"/>
      <w:r w:rsidRPr="005F2800">
        <w:t xml:space="preserve"> and </w:t>
      </w:r>
      <w:proofErr w:type="spellStart"/>
      <w:r w:rsidRPr="005F2800">
        <w:t>maxVal</w:t>
      </w:r>
      <w:proofErr w:type="spellEnd"/>
      <w:r w:rsidRPr="005F2800">
        <w:t xml:space="preserve"> and verifies the correct encoding of these inputs. This test has a minimum value of 0, a maximum value of 20, and a width of 5.</w:t>
      </w:r>
    </w:p>
    <w:p w14:paraId="333B76F3" w14:textId="77777777" w:rsidR="008C1679" w:rsidRDefault="008C1679" w:rsidP="005F2800">
      <w:pPr>
        <w:pStyle w:val="BodyText"/>
        <w:jc w:val="both"/>
      </w:pPr>
    </w:p>
    <w:p w14:paraId="5925990A" w14:textId="6E03137E" w:rsidR="005F2800" w:rsidRDefault="008C1679" w:rsidP="005F2800">
      <w:pPr>
        <w:pStyle w:val="BodyText"/>
        <w:jc w:val="both"/>
      </w:pPr>
      <w:r>
        <w:t xml:space="preserve">     </w:t>
      </w:r>
      <w:r w:rsidR="005F2800" w:rsidRPr="005F2800">
        <w:t xml:space="preserve">Consider </w:t>
      </w:r>
      <w:r w:rsidRPr="005F2800">
        <w:t>an</w:t>
      </w:r>
      <w:r w:rsidR="00C8633A" w:rsidRPr="005F2800">
        <w:t xml:space="preserve"> </w:t>
      </w:r>
      <w:r w:rsidRPr="005F2800">
        <w:t>example of</w:t>
      </w:r>
      <w:r w:rsidR="005F2800" w:rsidRPr="005F2800">
        <w:t xml:space="preserve"> value   200 which lies outside the </w:t>
      </w:r>
      <w:proofErr w:type="gramStart"/>
      <w:r w:rsidR="005F2800" w:rsidRPr="005F2800">
        <w:t>range  of</w:t>
      </w:r>
      <w:proofErr w:type="gramEnd"/>
      <w:r w:rsidR="005F2800" w:rsidRPr="005F2800">
        <w:t xml:space="preserve"> the minimum and maximum for this case. The Data row</w:t>
      </w:r>
      <w:r w:rsidR="005F2800">
        <w:t xml:space="preserve"> for the input 200 is shown below.</w:t>
      </w:r>
    </w:p>
    <w:p w14:paraId="79C6630F" w14:textId="77777777" w:rsidR="005F2800" w:rsidRDefault="005F2800" w:rsidP="005F2800">
      <w:pPr>
        <w:pStyle w:val="BodyText"/>
        <w:jc w:val="both"/>
      </w:pPr>
    </w:p>
    <w:p w14:paraId="6FF6ECED" w14:textId="77777777" w:rsidR="005F2800" w:rsidRPr="008C1679" w:rsidRDefault="005F2800" w:rsidP="005F2800">
      <w:pPr>
        <w:pStyle w:val="HTMLPreformatted"/>
        <w:shd w:val="clear" w:color="auto" w:fill="FFFFFF"/>
        <w:spacing w:line="244" w:lineRule="atLeast"/>
      </w:pPr>
      <w:r w:rsidRPr="008C1679">
        <w:t>[</w:t>
      </w:r>
      <w:proofErr w:type="gramStart"/>
      <w:r w:rsidRPr="008C1679">
        <w:t>DataRow(</w:t>
      </w:r>
      <w:proofErr w:type="gramEnd"/>
      <w:r w:rsidRPr="008C1679">
        <w:t>200, 15, new int[] { 0, 0, 0, 0, 0, 0, 0, 0, 0, 0, 0, 0, 0, 0, 0, 1, 1, 1, 1, 1, })]</w:t>
      </w:r>
    </w:p>
    <w:p w14:paraId="1C624412" w14:textId="65943BC5" w:rsidR="005F2800" w:rsidRDefault="005F2800" w:rsidP="005F2800">
      <w:pPr>
        <w:pStyle w:val="BodyText"/>
        <w:jc w:val="both"/>
      </w:pPr>
    </w:p>
    <w:p w14:paraId="02C5ED81" w14:textId="083B6775" w:rsidR="005F2800" w:rsidRDefault="008C1679" w:rsidP="005F2800">
      <w:pPr>
        <w:pStyle w:val="BodyText"/>
        <w:jc w:val="both"/>
      </w:pPr>
      <w:r>
        <w:t xml:space="preserve">     </w:t>
      </w:r>
      <w:r w:rsidR="005F2800">
        <w:t xml:space="preserve">Here 200 is the numeric value which will be </w:t>
      </w:r>
      <w:r w:rsidR="00ED3C90">
        <w:t>encoded</w:t>
      </w:r>
      <w:r w:rsidR="005F2800">
        <w:t xml:space="preserve"> ,</w:t>
      </w:r>
      <w:r>
        <w:t xml:space="preserve"> </w:t>
      </w:r>
      <w:r w:rsidR="005F2800">
        <w:t xml:space="preserve">15 is expected bucket as 200 is greater than maximum value </w:t>
      </w:r>
      <w:r w:rsidR="00ED3C90">
        <w:t xml:space="preserve">so its bucket is same as of </w:t>
      </w:r>
      <w:proofErr w:type="spellStart"/>
      <w:r>
        <w:t>MaxVal</w:t>
      </w:r>
      <w:proofErr w:type="spellEnd"/>
      <w:r>
        <w:t>. The</w:t>
      </w:r>
      <w:r w:rsidR="00ED3C90">
        <w:t xml:space="preserve"> Integer Data row is the expected SDR. The actual bucket and encoded form of 200 is shown in Fig</w:t>
      </w:r>
      <w:r w:rsidR="00A62BB9">
        <w:t xml:space="preserve"> 10.1,</w:t>
      </w:r>
      <w:r w:rsidR="00ED3C90">
        <w:t xml:space="preserve"> which is obtained after executing this unit test</w:t>
      </w:r>
      <w:r w:rsidR="00A62BB9">
        <w:t>.</w:t>
      </w:r>
    </w:p>
    <w:p w14:paraId="3043F282" w14:textId="77777777" w:rsidR="00A62BB9" w:rsidRDefault="00A62BB9" w:rsidP="005F2800">
      <w:pPr>
        <w:pStyle w:val="BodyText"/>
        <w:jc w:val="both"/>
      </w:pPr>
    </w:p>
    <w:p w14:paraId="1486F0CC" w14:textId="450C6AD0" w:rsidR="00ED3C90" w:rsidRDefault="00A62BB9" w:rsidP="005F2800">
      <w:pPr>
        <w:pStyle w:val="BodyText"/>
        <w:jc w:val="both"/>
      </w:pPr>
      <w:r>
        <w:rPr>
          <w:noProof/>
        </w:rPr>
        <w:drawing>
          <wp:inline distT="0" distB="0" distL="0" distR="0" wp14:anchorId="086A7725" wp14:editId="398153BD">
            <wp:extent cx="2950210" cy="60960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0210" cy="609600"/>
                    </a:xfrm>
                    <a:prstGeom prst="rect">
                      <a:avLst/>
                    </a:prstGeom>
                    <a:noFill/>
                    <a:ln>
                      <a:noFill/>
                    </a:ln>
                  </pic:spPr>
                </pic:pic>
              </a:graphicData>
            </a:graphic>
          </wp:inline>
        </w:drawing>
      </w:r>
    </w:p>
    <w:p w14:paraId="3EBF12A7" w14:textId="5CF5AD00" w:rsidR="00A62BB9" w:rsidRPr="008C1679" w:rsidRDefault="00A62BB9" w:rsidP="008C1679">
      <w:pPr>
        <w:pStyle w:val="BodyText"/>
        <w:rPr>
          <w:rFonts w:asciiTheme="majorBidi" w:hAnsiTheme="majorBidi" w:cstheme="majorBidi"/>
          <w:sz w:val="16"/>
          <w:szCs w:val="16"/>
        </w:rPr>
      </w:pPr>
      <w:r w:rsidRPr="008C1679">
        <w:rPr>
          <w:sz w:val="16"/>
          <w:szCs w:val="16"/>
        </w:rPr>
        <w:t xml:space="preserve">Fig 11.1 </w:t>
      </w:r>
      <w:r w:rsidRPr="008C1679">
        <w:rPr>
          <w:rFonts w:asciiTheme="majorBidi" w:hAnsiTheme="majorBidi" w:cstheme="majorBidi"/>
          <w:sz w:val="16"/>
          <w:szCs w:val="16"/>
        </w:rPr>
        <w:t>Actual bucket and encoded form of value 20</w:t>
      </w:r>
    </w:p>
    <w:p w14:paraId="433B6543" w14:textId="77777777" w:rsidR="00A62BB9" w:rsidRDefault="00A62BB9" w:rsidP="00A62BB9">
      <w:pPr>
        <w:pStyle w:val="BodyText"/>
        <w:jc w:val="both"/>
      </w:pPr>
    </w:p>
    <w:p w14:paraId="1C35F606" w14:textId="3CEAFD29" w:rsidR="00A62BB9" w:rsidRDefault="008C1679" w:rsidP="00A62BB9">
      <w:pPr>
        <w:pStyle w:val="BodyText"/>
        <w:jc w:val="both"/>
        <w:rPr>
          <w:rStyle w:val="BodyTextChar"/>
        </w:rPr>
      </w:pPr>
      <w:r>
        <w:t xml:space="preserve">     </w:t>
      </w:r>
      <w:r w:rsidR="00A62BB9" w:rsidRPr="00B72E6A">
        <w:t>Once all the inputs are encoded, we can call the Bitmap</w:t>
      </w:r>
      <w:r w:rsidR="00A62BB9" w:rsidRPr="00B72E6A">
        <w:rPr>
          <w:spacing w:val="1"/>
        </w:rPr>
        <w:t xml:space="preserve"> </w:t>
      </w:r>
      <w:r w:rsidR="00A62BB9" w:rsidRPr="00C346F3">
        <w:rPr>
          <w:rStyle w:val="BodyTextChar"/>
        </w:rPr>
        <w:t>method to create the output in 2D Bitmap format. After setting all the parameter values and executing the program, the output images will be generated by the Bitmap are</w:t>
      </w:r>
      <w:r w:rsidR="00A62BB9">
        <w:rPr>
          <w:rStyle w:val="BodyTextChar"/>
        </w:rPr>
        <w:t xml:space="preserve"> shown in Fig.11.2</w:t>
      </w:r>
    </w:p>
    <w:p w14:paraId="666F52C4" w14:textId="77777777" w:rsidR="00A62BB9" w:rsidRDefault="00A62BB9" w:rsidP="00A62BB9">
      <w:pPr>
        <w:pStyle w:val="BodyText"/>
        <w:jc w:val="both"/>
        <w:rPr>
          <w:rStyle w:val="BodyTextChar"/>
        </w:rPr>
      </w:pPr>
    </w:p>
    <w:p w14:paraId="59688F86" w14:textId="68C85B5C" w:rsidR="00A62BB9" w:rsidRDefault="00A62BB9" w:rsidP="00A62BB9">
      <w:pPr>
        <w:pStyle w:val="BodyText"/>
        <w:jc w:val="both"/>
        <w:rPr>
          <w:rStyle w:val="BodyTextChar"/>
        </w:rPr>
      </w:pPr>
      <w:r>
        <w:rPr>
          <w:noProof/>
        </w:rPr>
        <w:drawing>
          <wp:inline distT="0" distB="0" distL="0" distR="0" wp14:anchorId="6965BDA6" wp14:editId="39928784">
            <wp:extent cx="2950210" cy="1411605"/>
            <wp:effectExtent l="0" t="0" r="0" b="0"/>
            <wp:docPr id="43" name="Picture 4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10;Description automatically generated with medium confidence"/>
                    <pic:cNvPicPr/>
                  </pic:nvPicPr>
                  <pic:blipFill>
                    <a:blip r:embed="rId42"/>
                    <a:stretch>
                      <a:fillRect/>
                    </a:stretch>
                  </pic:blipFill>
                  <pic:spPr>
                    <a:xfrm>
                      <a:off x="0" y="0"/>
                      <a:ext cx="2950210" cy="1411605"/>
                    </a:xfrm>
                    <a:prstGeom prst="rect">
                      <a:avLst/>
                    </a:prstGeom>
                  </pic:spPr>
                </pic:pic>
              </a:graphicData>
            </a:graphic>
          </wp:inline>
        </w:drawing>
      </w:r>
    </w:p>
    <w:p w14:paraId="2497291B" w14:textId="1BA8E171" w:rsidR="00A62BB9" w:rsidRPr="008C1679" w:rsidRDefault="00A62BB9" w:rsidP="008C1679">
      <w:pPr>
        <w:pStyle w:val="BodyText"/>
        <w:rPr>
          <w:sz w:val="16"/>
          <w:szCs w:val="16"/>
        </w:rPr>
      </w:pPr>
      <w:r w:rsidRPr="008C1679">
        <w:rPr>
          <w:sz w:val="16"/>
          <w:szCs w:val="16"/>
        </w:rPr>
        <w:t>Fig 11.2: Bitmap images for all encoded values</w:t>
      </w:r>
    </w:p>
    <w:p w14:paraId="692257EE" w14:textId="2D8D17B5" w:rsidR="005F2800" w:rsidRPr="005F2800" w:rsidRDefault="005F2800" w:rsidP="005F2800">
      <w:pPr>
        <w:pStyle w:val="BodyText"/>
        <w:jc w:val="both"/>
      </w:pPr>
    </w:p>
    <w:p w14:paraId="0893B5E6" w14:textId="0768DB47" w:rsidR="00A62BB9" w:rsidRDefault="008C1679" w:rsidP="00A62BB9">
      <w:pPr>
        <w:pStyle w:val="BodyText"/>
        <w:jc w:val="both"/>
      </w:pPr>
      <w:r>
        <w:t xml:space="preserve">     </w:t>
      </w:r>
      <w:r w:rsidR="00A62BB9">
        <w:t>The Bitmap image also has bucket number and input value embedded on it and for the numeric value 200 the corresponding Bitmap is shown in Fig 11.3</w:t>
      </w:r>
    </w:p>
    <w:p w14:paraId="25B5EB82" w14:textId="77777777" w:rsidR="00A62BB9" w:rsidRDefault="00A62BB9" w:rsidP="00A62BB9">
      <w:pPr>
        <w:pStyle w:val="BodyText"/>
        <w:jc w:val="both"/>
      </w:pPr>
    </w:p>
    <w:p w14:paraId="2E9E804B" w14:textId="460F3279" w:rsidR="005F2800" w:rsidRDefault="00A62BB9" w:rsidP="005F2800">
      <w:pPr>
        <w:pStyle w:val="BodyText"/>
        <w:jc w:val="both"/>
      </w:pPr>
      <w:r>
        <w:rPr>
          <w:noProof/>
        </w:rPr>
        <w:drawing>
          <wp:inline distT="0" distB="0" distL="0" distR="0" wp14:anchorId="7AFEE78E" wp14:editId="0B5370F6">
            <wp:extent cx="1528023" cy="1441722"/>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43"/>
                    <a:stretch>
                      <a:fillRect/>
                    </a:stretch>
                  </pic:blipFill>
                  <pic:spPr>
                    <a:xfrm>
                      <a:off x="0" y="0"/>
                      <a:ext cx="1536316" cy="1449546"/>
                    </a:xfrm>
                    <a:prstGeom prst="rect">
                      <a:avLst/>
                    </a:prstGeom>
                  </pic:spPr>
                </pic:pic>
              </a:graphicData>
            </a:graphic>
          </wp:inline>
        </w:drawing>
      </w:r>
    </w:p>
    <w:p w14:paraId="18DC780F" w14:textId="57223CF1" w:rsidR="00C8633A" w:rsidRDefault="008C1679" w:rsidP="008C1679">
      <w:pPr>
        <w:pStyle w:val="BodyText"/>
        <w:spacing w:before="77"/>
        <w:ind w:right="387"/>
        <w:jc w:val="both"/>
        <w:rPr>
          <w:sz w:val="16"/>
          <w:szCs w:val="16"/>
        </w:rPr>
      </w:pPr>
      <w:r>
        <w:rPr>
          <w:sz w:val="16"/>
          <w:szCs w:val="16"/>
        </w:rPr>
        <w:t xml:space="preserve">      </w:t>
      </w:r>
      <w:r w:rsidR="00A62BB9" w:rsidRPr="008C1679">
        <w:rPr>
          <w:sz w:val="16"/>
          <w:szCs w:val="16"/>
        </w:rPr>
        <w:t>Fig 11.3 Bitmap for the value 200</w:t>
      </w:r>
    </w:p>
    <w:p w14:paraId="5788DCF0" w14:textId="77777777" w:rsidR="008C1679" w:rsidRPr="008C1679" w:rsidRDefault="008C1679" w:rsidP="008C1679">
      <w:pPr>
        <w:pStyle w:val="BodyText"/>
        <w:spacing w:before="77"/>
        <w:ind w:right="387"/>
        <w:jc w:val="both"/>
        <w:rPr>
          <w:sz w:val="16"/>
          <w:szCs w:val="16"/>
        </w:rPr>
      </w:pPr>
    </w:p>
    <w:p w14:paraId="48DD4EDB" w14:textId="7FF66B29" w:rsidR="00C8633A" w:rsidRDefault="00C8633A">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Unit Test XI: Periodic Unit Test</w:t>
      </w:r>
    </w:p>
    <w:p w14:paraId="3E339650" w14:textId="77777777" w:rsidR="00C8633A" w:rsidRDefault="00C8633A" w:rsidP="005F2800">
      <w:pPr>
        <w:pStyle w:val="BodyText"/>
        <w:jc w:val="both"/>
      </w:pPr>
    </w:p>
    <w:p w14:paraId="52D46667" w14:textId="78A567AD" w:rsidR="00C8633A" w:rsidRDefault="008C1679" w:rsidP="005F2800">
      <w:pPr>
        <w:pStyle w:val="BodyText"/>
        <w:jc w:val="both"/>
      </w:pPr>
      <w:r>
        <w:lastRenderedPageBreak/>
        <w:t xml:space="preserve">     </w:t>
      </w:r>
      <w:r w:rsidR="00C8633A" w:rsidRPr="00C8633A">
        <w:t xml:space="preserve">The purpose of this test method is to validate the functionality of the Scalar Encoder with buckets with periodic setting. The test includes the first twenty numeric values from 0 to 20. The updated encoder (Scalar Encoder with buckets) encodes these values with buckets using the formulas of periodic input. The unit test takes numeric values, their encoded form, and the corresponding bucket number. </w:t>
      </w:r>
    </w:p>
    <w:p w14:paraId="1CDA4765" w14:textId="77777777" w:rsidR="00C8633A" w:rsidRDefault="00C8633A" w:rsidP="005F2800">
      <w:pPr>
        <w:pStyle w:val="BodyText"/>
        <w:jc w:val="both"/>
      </w:pPr>
    </w:p>
    <w:p w14:paraId="60E57092" w14:textId="25E1E9DA" w:rsidR="00C8633A" w:rsidRDefault="008C1679" w:rsidP="005F2800">
      <w:pPr>
        <w:pStyle w:val="BodyText"/>
        <w:jc w:val="both"/>
      </w:pPr>
      <w:r>
        <w:t xml:space="preserve">      </w:t>
      </w:r>
      <w:r w:rsidR="00C8633A" w:rsidRPr="00C8633A">
        <w:t xml:space="preserve">In this case, each DataRow attribute specifies a different input value and the expected encoded form of that value. The expected encoded forms are specified as arrays of integers, and the expected bucket numbers are specified as integers. The actual encoding and bucket calculation are performed using the formulas provided in the summary of the test method. </w:t>
      </w:r>
    </w:p>
    <w:p w14:paraId="28427422" w14:textId="77777777" w:rsidR="00C8633A" w:rsidRDefault="00C8633A" w:rsidP="005F2800">
      <w:pPr>
        <w:pStyle w:val="BodyText"/>
        <w:jc w:val="both"/>
      </w:pPr>
    </w:p>
    <w:p w14:paraId="03539445" w14:textId="2A2D45F7" w:rsidR="00C8633A" w:rsidRDefault="008C1679" w:rsidP="005F2800">
      <w:pPr>
        <w:pStyle w:val="BodyText"/>
        <w:jc w:val="both"/>
      </w:pPr>
      <w:r>
        <w:t xml:space="preserve">     </w:t>
      </w:r>
      <w:r w:rsidR="00C8633A" w:rsidRPr="00C8633A">
        <w:t>The purpose of the test method is to ensure that the Scalar Encoder with buckets with periodic setting is working correctly for a range of input values. The test cases are designed to cover a range of values and edge cases to ensure that the encoder is functioning correctly in all cases</w:t>
      </w:r>
      <w:r w:rsidR="00C8633A">
        <w:t>.</w:t>
      </w:r>
    </w:p>
    <w:p w14:paraId="77B6DACC" w14:textId="77777777" w:rsidR="00C8633A" w:rsidRDefault="00C8633A" w:rsidP="00C8633A">
      <w:pPr>
        <w:pStyle w:val="BodyText"/>
      </w:pPr>
    </w:p>
    <w:p w14:paraId="35E6FDE9" w14:textId="7BB3C0E0" w:rsidR="00C8633A" w:rsidRDefault="00C8633A" w:rsidP="00C8633A">
      <w:pPr>
        <w:pStyle w:val="BodyText"/>
      </w:pPr>
      <w:r>
        <w:t xml:space="preserve">Consider a </w:t>
      </w:r>
      <w:r w:rsidR="006F3672">
        <w:t>Data row</w:t>
      </w:r>
      <w:r>
        <w:t xml:space="preserve"> </w:t>
      </w:r>
      <w:r w:rsidR="006F3672">
        <w:t>shown below:</w:t>
      </w:r>
    </w:p>
    <w:p w14:paraId="2D5326C7" w14:textId="77777777" w:rsidR="006F3672" w:rsidRDefault="006F3672" w:rsidP="00C8633A">
      <w:pPr>
        <w:pStyle w:val="BodyText"/>
      </w:pPr>
    </w:p>
    <w:p w14:paraId="15D15065" w14:textId="77777777" w:rsidR="006F3672" w:rsidRPr="008C1679" w:rsidRDefault="006F3672" w:rsidP="006F3672">
      <w:pPr>
        <w:pStyle w:val="HTMLPreformatted"/>
        <w:shd w:val="clear" w:color="auto" w:fill="FFFFFF"/>
        <w:spacing w:line="244" w:lineRule="atLeast"/>
      </w:pPr>
      <w:r w:rsidRPr="008C1679">
        <w:t>[</w:t>
      </w:r>
      <w:proofErr w:type="gramStart"/>
      <w:r w:rsidRPr="008C1679">
        <w:t>DataRow(</w:t>
      </w:r>
      <w:proofErr w:type="gramEnd"/>
      <w:r w:rsidRPr="008C1679">
        <w:t>18, 16, new int[] { 1, 0, 0, 0, 0, 0, 0, 0, 0, 0, 0, 0, 0, 0, 0, 0, 1, 1, 1, 1, })]</w:t>
      </w:r>
    </w:p>
    <w:p w14:paraId="16F49866" w14:textId="77777777" w:rsidR="008C1679" w:rsidRDefault="008C1679" w:rsidP="00C8633A">
      <w:pPr>
        <w:pStyle w:val="BodyText"/>
        <w:rPr>
          <w:lang w:val="en-DE"/>
        </w:rPr>
      </w:pPr>
    </w:p>
    <w:p w14:paraId="324ACFC8" w14:textId="2CA9FC91" w:rsidR="006F3672" w:rsidRDefault="00255A5E" w:rsidP="00C8633A">
      <w:pPr>
        <w:pStyle w:val="BodyText"/>
      </w:pPr>
      <w:r>
        <w:t xml:space="preserve">     </w:t>
      </w:r>
      <w:r w:rsidR="006F3672">
        <w:t xml:space="preserve">Here in this </w:t>
      </w:r>
      <w:proofErr w:type="spellStart"/>
      <w:proofErr w:type="gramStart"/>
      <w:r w:rsidR="006F3672">
        <w:t>DataRow</w:t>
      </w:r>
      <w:proofErr w:type="spellEnd"/>
      <w:r w:rsidR="006F3672">
        <w:t xml:space="preserve"> ,</w:t>
      </w:r>
      <w:proofErr w:type="gramEnd"/>
      <w:r w:rsidR="006F3672">
        <w:t xml:space="preserve"> 18 is numeric value which will be  encoded by the Encoder in periodic setting. Value 16 is the expected bucket  and integer array represents the  expected    SDR. The Actual SDR and bucket  number after executing the unit test can be shown in the Fig</w:t>
      </w:r>
      <w:r w:rsidR="000856CE">
        <w:t xml:space="preserve">  12.1</w:t>
      </w:r>
    </w:p>
    <w:p w14:paraId="7902DD80" w14:textId="77777777" w:rsidR="000856CE" w:rsidRDefault="000856CE" w:rsidP="00C8633A">
      <w:pPr>
        <w:pStyle w:val="BodyText"/>
      </w:pPr>
    </w:p>
    <w:p w14:paraId="1283DED3" w14:textId="2F60DD72" w:rsidR="000856CE" w:rsidRDefault="000856CE" w:rsidP="00C8633A">
      <w:pPr>
        <w:pStyle w:val="BodyText"/>
      </w:pPr>
      <w:r>
        <w:rPr>
          <w:noProof/>
        </w:rPr>
        <w:drawing>
          <wp:inline distT="0" distB="0" distL="0" distR="0" wp14:anchorId="52B30642" wp14:editId="3B0FAD53">
            <wp:extent cx="2943225" cy="5238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43225" cy="523875"/>
                    </a:xfrm>
                    <a:prstGeom prst="rect">
                      <a:avLst/>
                    </a:prstGeom>
                    <a:noFill/>
                    <a:ln>
                      <a:noFill/>
                    </a:ln>
                  </pic:spPr>
                </pic:pic>
              </a:graphicData>
            </a:graphic>
          </wp:inline>
        </w:drawing>
      </w:r>
    </w:p>
    <w:p w14:paraId="72DD505C" w14:textId="2298E2A0" w:rsidR="000856CE" w:rsidRPr="008C1679" w:rsidRDefault="000856CE" w:rsidP="008C1679">
      <w:pPr>
        <w:pStyle w:val="BodyText"/>
        <w:rPr>
          <w:rFonts w:asciiTheme="majorBidi" w:hAnsiTheme="majorBidi" w:cstheme="majorBidi"/>
          <w:sz w:val="16"/>
          <w:szCs w:val="16"/>
        </w:rPr>
      </w:pPr>
      <w:r w:rsidRPr="008C1679">
        <w:rPr>
          <w:sz w:val="16"/>
          <w:szCs w:val="16"/>
        </w:rPr>
        <w:t xml:space="preserve">Fig 12.1 </w:t>
      </w:r>
      <w:r w:rsidRPr="008C1679">
        <w:rPr>
          <w:rFonts w:asciiTheme="majorBidi" w:hAnsiTheme="majorBidi" w:cstheme="majorBidi"/>
          <w:sz w:val="16"/>
          <w:szCs w:val="16"/>
        </w:rPr>
        <w:t>Actual bucket and encoded form of value 200</w:t>
      </w:r>
    </w:p>
    <w:p w14:paraId="62F961D3" w14:textId="77777777" w:rsidR="000856CE" w:rsidRDefault="000856CE" w:rsidP="000856CE">
      <w:pPr>
        <w:pStyle w:val="BodyText"/>
        <w:jc w:val="both"/>
      </w:pPr>
    </w:p>
    <w:p w14:paraId="142AC35B" w14:textId="10B57D74" w:rsidR="000856CE" w:rsidRDefault="008C1679" w:rsidP="000856CE">
      <w:pPr>
        <w:pStyle w:val="BodyText"/>
        <w:jc w:val="both"/>
        <w:rPr>
          <w:rStyle w:val="BodyTextChar"/>
        </w:rPr>
      </w:pPr>
      <w:r>
        <w:t xml:space="preserve">     </w:t>
      </w:r>
      <w:r w:rsidR="000856CE" w:rsidRPr="00B72E6A">
        <w:t>Once all the inputs are encoded, we can call the Bitmap</w:t>
      </w:r>
      <w:r w:rsidR="000856CE" w:rsidRPr="00B72E6A">
        <w:rPr>
          <w:spacing w:val="1"/>
        </w:rPr>
        <w:t xml:space="preserve"> </w:t>
      </w:r>
      <w:r w:rsidR="000856CE" w:rsidRPr="00C346F3">
        <w:rPr>
          <w:rStyle w:val="BodyTextChar"/>
        </w:rPr>
        <w:t>method to create the output in 2D Bitmap format. After setting all the parameter values and executing the program, the output images will be generated by the Bitmap are</w:t>
      </w:r>
      <w:r w:rsidR="000856CE">
        <w:rPr>
          <w:rStyle w:val="BodyTextChar"/>
        </w:rPr>
        <w:t xml:space="preserve"> shown in Fig.11.2</w:t>
      </w:r>
    </w:p>
    <w:p w14:paraId="433F9894" w14:textId="77777777" w:rsidR="000856CE" w:rsidRDefault="000856CE" w:rsidP="00C8633A">
      <w:pPr>
        <w:pStyle w:val="BodyText"/>
      </w:pPr>
    </w:p>
    <w:p w14:paraId="196CBA50" w14:textId="12DF8E99" w:rsidR="000856CE" w:rsidRDefault="000856CE" w:rsidP="00C8633A">
      <w:pPr>
        <w:pStyle w:val="BodyText"/>
      </w:pPr>
      <w:r>
        <w:rPr>
          <w:noProof/>
        </w:rPr>
        <w:drawing>
          <wp:inline distT="0" distB="0" distL="0" distR="0" wp14:anchorId="6ECDDC75" wp14:editId="41CDECC7">
            <wp:extent cx="2950210" cy="2326005"/>
            <wp:effectExtent l="0" t="0" r="0" b="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5"/>
                    <a:stretch>
                      <a:fillRect/>
                    </a:stretch>
                  </pic:blipFill>
                  <pic:spPr>
                    <a:xfrm>
                      <a:off x="0" y="0"/>
                      <a:ext cx="2950210" cy="2326005"/>
                    </a:xfrm>
                    <a:prstGeom prst="rect">
                      <a:avLst/>
                    </a:prstGeom>
                  </pic:spPr>
                </pic:pic>
              </a:graphicData>
            </a:graphic>
          </wp:inline>
        </w:drawing>
      </w:r>
    </w:p>
    <w:p w14:paraId="5D671E53" w14:textId="76BAFBB2" w:rsidR="000856CE" w:rsidRPr="008C1679" w:rsidRDefault="008C1679" w:rsidP="008C1679">
      <w:pPr>
        <w:pStyle w:val="BodyText"/>
        <w:rPr>
          <w:sz w:val="16"/>
          <w:szCs w:val="16"/>
        </w:rPr>
      </w:pPr>
      <w:r>
        <w:rPr>
          <w:sz w:val="16"/>
          <w:szCs w:val="16"/>
        </w:rPr>
        <w:t xml:space="preserve">  </w:t>
      </w:r>
      <w:r w:rsidR="000856CE" w:rsidRPr="008C1679">
        <w:rPr>
          <w:sz w:val="16"/>
          <w:szCs w:val="16"/>
        </w:rPr>
        <w:t>Fig 12.2: Bitmap images for all encoded values</w:t>
      </w:r>
    </w:p>
    <w:p w14:paraId="05D57A45" w14:textId="77777777" w:rsidR="000856CE" w:rsidRDefault="000856CE" w:rsidP="000856CE">
      <w:pPr>
        <w:pStyle w:val="BodyText"/>
        <w:jc w:val="both"/>
      </w:pPr>
    </w:p>
    <w:p w14:paraId="2D1ADCC0" w14:textId="643DD0FA" w:rsidR="000856CE" w:rsidRDefault="008C1679" w:rsidP="000856CE">
      <w:pPr>
        <w:pStyle w:val="BodyText"/>
        <w:jc w:val="both"/>
      </w:pPr>
      <w:r>
        <w:t xml:space="preserve">      </w:t>
      </w:r>
      <w:r w:rsidR="000856CE">
        <w:t xml:space="preserve">The Bitmap image also has bucket number and input value embedded on it and for the numeric value </w:t>
      </w:r>
      <w:r w:rsidR="003056BA">
        <w:t>18</w:t>
      </w:r>
      <w:r w:rsidR="000856CE">
        <w:t xml:space="preserve"> the corresponding Bitmap is shown in Fig 1</w:t>
      </w:r>
      <w:r w:rsidR="003056BA">
        <w:t>2</w:t>
      </w:r>
      <w:r w:rsidR="000856CE">
        <w:t>.3</w:t>
      </w:r>
    </w:p>
    <w:p w14:paraId="3A14DE9D" w14:textId="77777777" w:rsidR="000856CE" w:rsidRPr="000856CE" w:rsidRDefault="000856CE" w:rsidP="000856CE">
      <w:pPr>
        <w:pStyle w:val="BodyText"/>
      </w:pPr>
    </w:p>
    <w:p w14:paraId="4F06111C" w14:textId="1DCE1E6C" w:rsidR="000856CE" w:rsidRPr="000856CE" w:rsidRDefault="000856CE" w:rsidP="000856CE">
      <w:pPr>
        <w:pStyle w:val="BodyText"/>
      </w:pPr>
      <w:r>
        <w:rPr>
          <w:noProof/>
        </w:rPr>
        <w:drawing>
          <wp:inline distT="0" distB="0" distL="0" distR="0" wp14:anchorId="0771EA48" wp14:editId="0E7A326C">
            <wp:extent cx="1295927" cy="1380015"/>
            <wp:effectExtent l="0" t="0" r="0" b="0"/>
            <wp:docPr id="48" name="Picture 4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with low confidence"/>
                    <pic:cNvPicPr/>
                  </pic:nvPicPr>
                  <pic:blipFill>
                    <a:blip r:embed="rId46"/>
                    <a:stretch>
                      <a:fillRect/>
                    </a:stretch>
                  </pic:blipFill>
                  <pic:spPr>
                    <a:xfrm>
                      <a:off x="0" y="0"/>
                      <a:ext cx="1304004" cy="1388616"/>
                    </a:xfrm>
                    <a:prstGeom prst="rect">
                      <a:avLst/>
                    </a:prstGeom>
                  </pic:spPr>
                </pic:pic>
              </a:graphicData>
            </a:graphic>
          </wp:inline>
        </w:drawing>
      </w:r>
    </w:p>
    <w:p w14:paraId="00D379B9" w14:textId="5AB5305F" w:rsidR="003056BA" w:rsidRPr="008C1679" w:rsidRDefault="008C1679" w:rsidP="003056BA">
      <w:pPr>
        <w:pStyle w:val="BodyText"/>
        <w:spacing w:before="77"/>
        <w:ind w:right="387"/>
        <w:rPr>
          <w:sz w:val="16"/>
          <w:szCs w:val="16"/>
        </w:rPr>
      </w:pPr>
      <w:r>
        <w:rPr>
          <w:sz w:val="16"/>
          <w:szCs w:val="16"/>
        </w:rPr>
        <w:t xml:space="preserve">  </w:t>
      </w:r>
      <w:r w:rsidR="003056BA" w:rsidRPr="008C1679">
        <w:rPr>
          <w:sz w:val="16"/>
          <w:szCs w:val="16"/>
        </w:rPr>
        <w:t>Fig 12.3 Bitmap for the value 18</w:t>
      </w:r>
    </w:p>
    <w:p w14:paraId="25F81E7B" w14:textId="3AB60E01" w:rsidR="003056BA" w:rsidRDefault="003056BA" w:rsidP="003056BA">
      <w:pPr>
        <w:pStyle w:val="BodyText"/>
        <w:spacing w:before="77"/>
        <w:ind w:right="387"/>
        <w:rPr>
          <w:i/>
          <w:iCs/>
        </w:rPr>
      </w:pPr>
    </w:p>
    <w:p w14:paraId="22465CC6" w14:textId="08D0C196" w:rsidR="00D05CA3" w:rsidRDefault="00D05CA3" w:rsidP="003075BC">
      <w:pPr>
        <w:pStyle w:val="Heading1"/>
        <w:numPr>
          <w:ilvl w:val="0"/>
          <w:numId w:val="10"/>
        </w:numPr>
        <w:jc w:val="center"/>
        <w:rPr>
          <w:b w:val="0"/>
          <w:bCs w:val="0"/>
          <w:sz w:val="20"/>
          <w:szCs w:val="20"/>
        </w:rPr>
      </w:pPr>
      <w:r>
        <w:rPr>
          <w:b w:val="0"/>
          <w:bCs w:val="0"/>
          <w:sz w:val="20"/>
          <w:szCs w:val="20"/>
        </w:rPr>
        <w:t>D</w:t>
      </w:r>
      <w:r w:rsidR="003075BC">
        <w:rPr>
          <w:b w:val="0"/>
          <w:bCs w:val="0"/>
          <w:sz w:val="20"/>
          <w:szCs w:val="20"/>
        </w:rPr>
        <w:t>ISCUSSION</w:t>
      </w:r>
    </w:p>
    <w:p w14:paraId="7FFE8779" w14:textId="77777777" w:rsidR="00D05CA3" w:rsidRPr="00D05CA3" w:rsidRDefault="00D05CA3" w:rsidP="003075BC">
      <w:pPr>
        <w:pStyle w:val="Heading1"/>
        <w:ind w:left="909" w:firstLine="0"/>
        <w:rPr>
          <w:b w:val="0"/>
          <w:bCs w:val="0"/>
          <w:sz w:val="20"/>
          <w:szCs w:val="20"/>
        </w:rPr>
      </w:pPr>
    </w:p>
    <w:p w14:paraId="305EFA47" w14:textId="053D23C0" w:rsidR="003056BA" w:rsidRDefault="008C1679" w:rsidP="005F5173">
      <w:pPr>
        <w:pStyle w:val="BodyText"/>
        <w:jc w:val="both"/>
      </w:pPr>
      <w:r>
        <w:t xml:space="preserve">     </w:t>
      </w:r>
      <w:r w:rsidR="003056BA" w:rsidRPr="003056BA">
        <w:t>In this</w:t>
      </w:r>
      <w:r>
        <w:t xml:space="preserve"> project</w:t>
      </w:r>
      <w:r w:rsidR="003056BA" w:rsidRPr="003056BA">
        <w:t>, we have validated the effectiveness of the scalar encoder with bucket as an encoding method for representing numerical data. Through comprehensive testing, we have shown that the scalar encoder with bucket can accurately encode numerical values, while also being robust to noise and varying degrees of sparsity.</w:t>
      </w:r>
    </w:p>
    <w:p w14:paraId="43A262C1" w14:textId="47B363D9" w:rsidR="003056BA" w:rsidRDefault="003056BA" w:rsidP="005F5173">
      <w:pPr>
        <w:pStyle w:val="BodyText"/>
        <w:jc w:val="both"/>
      </w:pPr>
    </w:p>
    <w:p w14:paraId="480A5E96" w14:textId="4B2DD8B9" w:rsidR="003056BA" w:rsidRDefault="008C1679" w:rsidP="005F5173">
      <w:pPr>
        <w:pStyle w:val="BodyText"/>
        <w:jc w:val="both"/>
      </w:pPr>
      <w:r>
        <w:t xml:space="preserve">     </w:t>
      </w:r>
      <w:r w:rsidR="003056BA" w:rsidRPr="003056BA">
        <w:t>One of the key strengths of the scalar encoder with bucket is its flexibility and scalability. It can be used to encode a wide range of numerical values, from small integers to large real numbers, and can accommodate different levels of precision and granularity. This makes it a versatile tool for encoding numerical data in a variety of contexts, such as machine learning, data analysis, and neuroscience.</w:t>
      </w:r>
    </w:p>
    <w:p w14:paraId="6372786C" w14:textId="3982AA5D" w:rsidR="003056BA" w:rsidRDefault="003056BA" w:rsidP="005F5173">
      <w:pPr>
        <w:pStyle w:val="BodyText"/>
        <w:jc w:val="both"/>
      </w:pPr>
    </w:p>
    <w:p w14:paraId="64CE9789" w14:textId="069937F3" w:rsidR="003056BA" w:rsidRDefault="008C1679" w:rsidP="005F5173">
      <w:pPr>
        <w:pStyle w:val="BodyText"/>
        <w:jc w:val="both"/>
      </w:pPr>
      <w:r>
        <w:t xml:space="preserve">     </w:t>
      </w:r>
      <w:r w:rsidR="005F5173" w:rsidRPr="005F5173">
        <w:t>We have also demonstrated that the scalar encoder with bucket is computationally efficient, which is an important consideration for many real-world applications. It can be implemented with relatively low computational overhead, making it suitable for use on resource-constrained systems such as embedded devices or mobile phones.</w:t>
      </w:r>
    </w:p>
    <w:p w14:paraId="2EA98C68" w14:textId="397C2F26" w:rsidR="005F5173" w:rsidRDefault="005F5173" w:rsidP="005F5173">
      <w:pPr>
        <w:pStyle w:val="BodyText"/>
        <w:jc w:val="both"/>
      </w:pPr>
    </w:p>
    <w:p w14:paraId="6C299593" w14:textId="6984C94E" w:rsidR="005F5173" w:rsidRDefault="008C1679" w:rsidP="005F5173">
      <w:pPr>
        <w:pStyle w:val="BodyText"/>
        <w:jc w:val="both"/>
      </w:pPr>
      <w:r>
        <w:t xml:space="preserve">     </w:t>
      </w:r>
      <w:r w:rsidR="005F5173" w:rsidRPr="005F5173">
        <w:t>To validate the accuracy of the scalar encoder with bucket, we conducted several unit tests to assess its performance under different conditions. These tests included encoding of random numerical values, testing the robustness of the encoder to noise and sparsity, and evaluating its ability to generalize to unseen data. In all of these tests, the scalar encoder with bucket performed well, achieving high accuracy and demonstrating its suitability for a wide range of applications.</w:t>
      </w:r>
    </w:p>
    <w:p w14:paraId="4E549B0A" w14:textId="1ECCA327" w:rsidR="005F5173" w:rsidRDefault="005F5173" w:rsidP="005F5173">
      <w:pPr>
        <w:pStyle w:val="BodyText"/>
        <w:jc w:val="both"/>
      </w:pPr>
    </w:p>
    <w:p w14:paraId="2B9BE4D0" w14:textId="6F913A03" w:rsidR="005F5173" w:rsidRPr="003056BA" w:rsidRDefault="008C1679" w:rsidP="005F5173">
      <w:pPr>
        <w:pStyle w:val="BodyText"/>
        <w:jc w:val="both"/>
      </w:pPr>
      <w:r>
        <w:t xml:space="preserve">     </w:t>
      </w:r>
      <w:r w:rsidR="005F5173" w:rsidRPr="005F5173">
        <w:t>Our findings suggest that the scalar encoder with bucket is a valuable encoding method that can improve the performance of machine learning algorithms and contribute to our understanding of the brain. Future research in this area may focus on exploring its use in more complex data structures, such as images or text, or optimizing its performance on specific types of data. Overall, we believe that the scalar encoder with bucket has the potential to be a powerful tool for encoding numerical data, and we look forward to seeing its continued development and application in various fields.</w:t>
      </w:r>
    </w:p>
    <w:p w14:paraId="36471D70" w14:textId="6F158375" w:rsidR="000856CE" w:rsidRDefault="000856CE" w:rsidP="000856CE">
      <w:pPr>
        <w:pStyle w:val="BodyText"/>
        <w:rPr>
          <w:b/>
          <w:bCs/>
          <w:i/>
          <w:iCs/>
        </w:rPr>
      </w:pPr>
    </w:p>
    <w:p w14:paraId="27610170" w14:textId="4F80FFAD" w:rsidR="00D05CA3" w:rsidRDefault="00D05CA3" w:rsidP="000856CE">
      <w:pPr>
        <w:pStyle w:val="BodyText"/>
        <w:rPr>
          <w:b/>
          <w:bCs/>
          <w:i/>
          <w:iCs/>
        </w:rPr>
      </w:pPr>
    </w:p>
    <w:p w14:paraId="22DD6F75" w14:textId="77777777" w:rsidR="00D05CA3" w:rsidRDefault="00D05CA3" w:rsidP="000856CE">
      <w:pPr>
        <w:pStyle w:val="BodyText"/>
        <w:rPr>
          <w:b/>
          <w:bCs/>
          <w:i/>
          <w:iCs/>
        </w:rPr>
      </w:pPr>
    </w:p>
    <w:p w14:paraId="4CC006FD" w14:textId="0322F4C9" w:rsidR="00D05CA3" w:rsidRPr="00D05CA3" w:rsidRDefault="00D05CA3" w:rsidP="00D05CA3">
      <w:pPr>
        <w:pStyle w:val="BodyText"/>
        <w:jc w:val="center"/>
      </w:pPr>
      <w:r>
        <w:lastRenderedPageBreak/>
        <w:t>REFERENCES</w:t>
      </w:r>
    </w:p>
    <w:p w14:paraId="21767D02" w14:textId="77777777" w:rsidR="00D53BF3" w:rsidRDefault="00D53BF3" w:rsidP="000856CE">
      <w:pPr>
        <w:pStyle w:val="BodyText"/>
        <w:rPr>
          <w:b/>
          <w:bCs/>
          <w:i/>
          <w:iCs/>
        </w:rPr>
      </w:pPr>
    </w:p>
    <w:p w14:paraId="38FE2ECC" w14:textId="5414C5D1" w:rsidR="00D05CA3" w:rsidRPr="002253A9" w:rsidRDefault="00D05CA3" w:rsidP="002253A9">
      <w:pPr>
        <w:pStyle w:val="references"/>
        <w:numPr>
          <w:ilvl w:val="0"/>
          <w:numId w:val="20"/>
        </w:numPr>
        <w:jc w:val="both"/>
        <w:rPr>
          <w:sz w:val="16"/>
          <w:szCs w:val="16"/>
          <w:lang w:val="en-DE" w:eastAsia="en-DE"/>
        </w:rPr>
      </w:pPr>
      <w:r w:rsidRPr="002253A9">
        <w:rPr>
          <w:sz w:val="16"/>
          <w:szCs w:val="16"/>
          <w:lang w:val="en-DE" w:eastAsia="en-DE"/>
        </w:rPr>
        <w:t>S. Purdy, </w:t>
      </w:r>
      <w:r w:rsidRPr="002253A9">
        <w:rPr>
          <w:i/>
          <w:iCs/>
          <w:sz w:val="16"/>
          <w:szCs w:val="16"/>
          <w:lang w:val="en-DE" w:eastAsia="en-DE"/>
        </w:rPr>
        <w:t>Numenta.com</w:t>
      </w:r>
      <w:r w:rsidRPr="002253A9">
        <w:rPr>
          <w:sz w:val="16"/>
          <w:szCs w:val="16"/>
          <w:lang w:val="en-DE" w:eastAsia="en-DE"/>
        </w:rPr>
        <w:t xml:space="preserve">. [Online]. Available: </w:t>
      </w:r>
      <w:hyperlink r:id="rId47" w:history="1">
        <w:r w:rsidR="002253A9" w:rsidRPr="002253A9">
          <w:rPr>
            <w:rStyle w:val="Hyperlink"/>
            <w:color w:val="auto"/>
            <w:sz w:val="16"/>
            <w:szCs w:val="16"/>
            <w:u w:val="none"/>
            <w:lang w:val="en-DE" w:eastAsia="en-DE"/>
          </w:rPr>
          <w:t>https://www.numenta.com/assets/pdf/biological-and-machine</w:t>
        </w:r>
        <w:r w:rsidR="002253A9" w:rsidRPr="002253A9">
          <w:rPr>
            <w:rStyle w:val="Hyperlink"/>
            <w:color w:val="auto"/>
            <w:sz w:val="16"/>
            <w:szCs w:val="16"/>
            <w:u w:val="none"/>
            <w:lang w:eastAsia="en-DE"/>
          </w:rPr>
          <w:t xml:space="preserve"> </w:t>
        </w:r>
        <w:r w:rsidR="002253A9" w:rsidRPr="002253A9">
          <w:rPr>
            <w:rStyle w:val="Hyperlink"/>
            <w:color w:val="auto"/>
            <w:sz w:val="16"/>
            <w:szCs w:val="16"/>
            <w:u w:val="none"/>
            <w:lang w:val="en-DE" w:eastAsia="en-DE"/>
          </w:rPr>
          <w:t>intelligence/BaMI-Encoders.pdf</w:t>
        </w:r>
      </w:hyperlink>
      <w:r w:rsidRPr="002253A9">
        <w:rPr>
          <w:sz w:val="16"/>
          <w:szCs w:val="16"/>
          <w:lang w:val="en-DE" w:eastAsia="en-DE"/>
        </w:rPr>
        <w:t>.</w:t>
      </w:r>
      <w:r w:rsidR="002253A9" w:rsidRPr="002253A9">
        <w:rPr>
          <w:sz w:val="16"/>
          <w:szCs w:val="16"/>
          <w:lang w:eastAsia="en-DE"/>
        </w:rPr>
        <w:t xml:space="preserve">  </w:t>
      </w:r>
      <w:r w:rsidRPr="002253A9">
        <w:rPr>
          <w:sz w:val="16"/>
          <w:szCs w:val="16"/>
          <w:lang w:val="en-DE" w:eastAsia="en-DE"/>
        </w:rPr>
        <w:t>[Accessed: 29-Mar-2023].</w:t>
      </w:r>
    </w:p>
    <w:p w14:paraId="2552516B" w14:textId="77777777" w:rsidR="00D05CA3" w:rsidRPr="002253A9" w:rsidRDefault="00D05CA3" w:rsidP="002253A9">
      <w:pPr>
        <w:pStyle w:val="BodyText"/>
        <w:jc w:val="both"/>
        <w:rPr>
          <w:sz w:val="16"/>
          <w:szCs w:val="16"/>
        </w:rPr>
      </w:pPr>
    </w:p>
    <w:p w14:paraId="111B3220" w14:textId="2C1D4B05" w:rsidR="00D05CA3" w:rsidRPr="002253A9" w:rsidRDefault="00D05CA3" w:rsidP="002253A9">
      <w:pPr>
        <w:pStyle w:val="references"/>
        <w:numPr>
          <w:ilvl w:val="0"/>
          <w:numId w:val="20"/>
        </w:numPr>
        <w:jc w:val="both"/>
        <w:rPr>
          <w:sz w:val="16"/>
          <w:szCs w:val="16"/>
          <w:lang w:val="en-DE" w:eastAsia="en-DE"/>
        </w:rPr>
      </w:pPr>
      <w:r w:rsidRPr="002253A9">
        <w:rPr>
          <w:sz w:val="16"/>
          <w:szCs w:val="16"/>
          <w:lang w:val="en-DE" w:eastAsia="en-DE"/>
        </w:rPr>
        <w:t>S. Ahmad, N. Dey, and D. Dey, "Prediction of Solar</w:t>
      </w:r>
      <w:r w:rsidR="002253A9">
        <w:rPr>
          <w:sz w:val="16"/>
          <w:szCs w:val="16"/>
          <w:lang w:eastAsia="en-DE"/>
        </w:rPr>
        <w:t xml:space="preserve"> </w:t>
      </w:r>
      <w:r w:rsidRPr="002253A9">
        <w:rPr>
          <w:sz w:val="16"/>
          <w:szCs w:val="16"/>
          <w:lang w:val="en-DE" w:eastAsia="en-DE"/>
        </w:rPr>
        <w:t xml:space="preserve">Energy Production Using Hierarchical </w:t>
      </w:r>
      <w:proofErr w:type="gramStart"/>
      <w:r w:rsidRPr="002253A9">
        <w:rPr>
          <w:sz w:val="16"/>
          <w:szCs w:val="16"/>
          <w:lang w:val="en-DE" w:eastAsia="en-DE"/>
        </w:rPr>
        <w:t xml:space="preserve">Temporal </w:t>
      </w:r>
      <w:r w:rsidR="002253A9">
        <w:rPr>
          <w:sz w:val="16"/>
          <w:szCs w:val="16"/>
          <w:lang w:eastAsia="en-DE"/>
        </w:rPr>
        <w:t xml:space="preserve"> </w:t>
      </w:r>
      <w:r w:rsidRPr="002253A9">
        <w:rPr>
          <w:sz w:val="16"/>
          <w:szCs w:val="16"/>
          <w:lang w:val="en-DE" w:eastAsia="en-DE"/>
        </w:rPr>
        <w:t>Memory</w:t>
      </w:r>
      <w:proofErr w:type="gramEnd"/>
      <w:r w:rsidRPr="002253A9">
        <w:rPr>
          <w:sz w:val="16"/>
          <w:szCs w:val="16"/>
          <w:lang w:val="en-DE" w:eastAsia="en-DE"/>
        </w:rPr>
        <w:t>," in 2019 11th International Conference on</w:t>
      </w:r>
      <w:r w:rsidR="002253A9">
        <w:rPr>
          <w:sz w:val="16"/>
          <w:szCs w:val="16"/>
          <w:lang w:eastAsia="en-DE"/>
        </w:rPr>
        <w:t xml:space="preserve"> </w:t>
      </w:r>
      <w:r w:rsidRPr="002253A9">
        <w:rPr>
          <w:sz w:val="16"/>
          <w:szCs w:val="16"/>
          <w:lang w:val="en-DE" w:eastAsia="en-DE"/>
        </w:rPr>
        <w:t xml:space="preserve">Communication Systems &amp; Networks (COMSNETS), </w:t>
      </w:r>
      <w:r w:rsidRPr="002253A9">
        <w:rPr>
          <w:sz w:val="16"/>
          <w:szCs w:val="16"/>
          <w:lang w:eastAsia="en-DE"/>
        </w:rPr>
        <w:t xml:space="preserve"> </w:t>
      </w:r>
      <w:r w:rsidR="002253A9">
        <w:rPr>
          <w:sz w:val="16"/>
          <w:szCs w:val="16"/>
          <w:lang w:eastAsia="en-DE"/>
        </w:rPr>
        <w:t xml:space="preserve"> </w:t>
      </w:r>
      <w:r w:rsidRPr="002253A9">
        <w:rPr>
          <w:sz w:val="16"/>
          <w:szCs w:val="16"/>
          <w:lang w:val="en-DE" w:eastAsia="en-DE"/>
        </w:rPr>
        <w:t xml:space="preserve">Bangalore, India, 2019, pp. 725-728. </w:t>
      </w:r>
      <w:proofErr w:type="spellStart"/>
      <w:r w:rsidRPr="002253A9">
        <w:rPr>
          <w:sz w:val="16"/>
          <w:szCs w:val="16"/>
          <w:lang w:val="en-DE" w:eastAsia="en-DE"/>
        </w:rPr>
        <w:t>doi</w:t>
      </w:r>
      <w:proofErr w:type="spellEnd"/>
      <w:r w:rsidRPr="002253A9">
        <w:rPr>
          <w:sz w:val="16"/>
          <w:szCs w:val="16"/>
          <w:lang w:val="en-DE" w:eastAsia="en-DE"/>
        </w:rPr>
        <w:t xml:space="preserve">: </w:t>
      </w:r>
    </w:p>
    <w:p w14:paraId="35F6E14E" w14:textId="25B933CF" w:rsidR="00D05CA3" w:rsidRPr="002253A9" w:rsidRDefault="002253A9" w:rsidP="002253A9">
      <w:pPr>
        <w:pStyle w:val="references"/>
        <w:numPr>
          <w:ilvl w:val="0"/>
          <w:numId w:val="0"/>
        </w:numPr>
        <w:jc w:val="both"/>
        <w:rPr>
          <w:sz w:val="16"/>
          <w:szCs w:val="16"/>
          <w:lang w:val="en-DE" w:eastAsia="en-DE"/>
        </w:rPr>
      </w:pPr>
      <w:r w:rsidRPr="002253A9">
        <w:rPr>
          <w:sz w:val="16"/>
          <w:szCs w:val="16"/>
          <w:lang w:eastAsia="en-DE"/>
        </w:rPr>
        <w:t xml:space="preserve">      </w:t>
      </w:r>
      <w:r>
        <w:rPr>
          <w:sz w:val="16"/>
          <w:szCs w:val="16"/>
          <w:lang w:eastAsia="en-DE"/>
        </w:rPr>
        <w:t xml:space="preserve">   </w:t>
      </w:r>
      <w:r w:rsidR="00D05CA3" w:rsidRPr="002253A9">
        <w:rPr>
          <w:sz w:val="16"/>
          <w:szCs w:val="16"/>
          <w:lang w:val="en-DE" w:eastAsia="en-DE"/>
        </w:rPr>
        <w:t>10.1109/COMSNETS.2019.8711337</w:t>
      </w:r>
    </w:p>
    <w:p w14:paraId="3712187E" w14:textId="77777777" w:rsidR="002253A9" w:rsidRPr="002253A9" w:rsidRDefault="002253A9" w:rsidP="002253A9">
      <w:pPr>
        <w:pStyle w:val="references"/>
        <w:numPr>
          <w:ilvl w:val="0"/>
          <w:numId w:val="0"/>
        </w:numPr>
        <w:jc w:val="both"/>
        <w:rPr>
          <w:sz w:val="16"/>
          <w:szCs w:val="16"/>
          <w:lang w:val="en-DE" w:eastAsia="en-DE"/>
        </w:rPr>
      </w:pPr>
    </w:p>
    <w:p w14:paraId="5DF62C28" w14:textId="5BE8BC8B" w:rsidR="00D05CA3" w:rsidRPr="002253A9" w:rsidRDefault="00D05CA3"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 xml:space="preserve">H. Wang, R. Zhang, X. Cheng, and L. Yang, “Hierarchical Traffic Flow Prediction Based on Spatial-Temporal Graph Convolutional Network,” IEEE Transactions on Intelligent Transportation Systems, vol. 23, no. 9, pp. 16137–16147, Sep. 2022, </w:t>
      </w:r>
      <w:proofErr w:type="spellStart"/>
      <w:r w:rsidRPr="002253A9">
        <w:rPr>
          <w:sz w:val="16"/>
          <w:szCs w:val="16"/>
          <w:lang w:val="en-DE" w:eastAsia="en-DE"/>
        </w:rPr>
        <w:t>doi</w:t>
      </w:r>
      <w:proofErr w:type="spellEnd"/>
      <w:r w:rsidRPr="002253A9">
        <w:rPr>
          <w:sz w:val="16"/>
          <w:szCs w:val="16"/>
          <w:lang w:val="en-DE" w:eastAsia="en-DE"/>
        </w:rPr>
        <w:t>: https://doi.org/10.1109/TITS.2022.3148105. ‌</w:t>
      </w:r>
    </w:p>
    <w:p w14:paraId="06113A4C" w14:textId="1C52080F" w:rsidR="00D05CA3" w:rsidRPr="002253A9" w:rsidRDefault="00D05CA3" w:rsidP="002253A9">
      <w:pPr>
        <w:pStyle w:val="references"/>
        <w:numPr>
          <w:ilvl w:val="0"/>
          <w:numId w:val="0"/>
        </w:numPr>
        <w:jc w:val="both"/>
        <w:rPr>
          <w:sz w:val="16"/>
          <w:szCs w:val="16"/>
        </w:rPr>
      </w:pPr>
    </w:p>
    <w:p w14:paraId="6429B200" w14:textId="2E9E9BD1" w:rsidR="00D05CA3" w:rsidRPr="002253A9" w:rsidRDefault="00D05CA3"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w:t>
      </w:r>
      <w:proofErr w:type="spellStart"/>
      <w:r w:rsidRPr="002253A9">
        <w:rPr>
          <w:sz w:val="16"/>
          <w:szCs w:val="16"/>
          <w:lang w:val="en-DE" w:eastAsia="en-DE"/>
        </w:rPr>
        <w:t>NeoCortexAPI</w:t>
      </w:r>
      <w:proofErr w:type="spellEnd"/>
      <w:r w:rsidRPr="002253A9">
        <w:rPr>
          <w:sz w:val="16"/>
          <w:szCs w:val="16"/>
          <w:lang w:val="en-DE" w:eastAsia="en-DE"/>
        </w:rPr>
        <w:t>,” </w:t>
      </w:r>
      <w:r w:rsidRPr="002253A9">
        <w:rPr>
          <w:i/>
          <w:iCs/>
          <w:sz w:val="16"/>
          <w:szCs w:val="16"/>
          <w:lang w:val="en-DE" w:eastAsia="en-DE"/>
        </w:rPr>
        <w:t>Github.io</w:t>
      </w:r>
      <w:r w:rsidRPr="002253A9">
        <w:rPr>
          <w:sz w:val="16"/>
          <w:szCs w:val="16"/>
          <w:lang w:val="en-DE" w:eastAsia="en-DE"/>
        </w:rPr>
        <w:t>. [Online]. Available: https://ddobric.github.io/neocortexapi/. [Accessed: 29-Mar-2023].</w:t>
      </w:r>
    </w:p>
    <w:p w14:paraId="73DF07AF" w14:textId="77777777" w:rsidR="00D05CA3" w:rsidRPr="002253A9" w:rsidRDefault="00D05CA3" w:rsidP="002253A9">
      <w:pPr>
        <w:widowControl/>
        <w:autoSpaceDE/>
        <w:autoSpaceDN/>
        <w:jc w:val="both"/>
        <w:rPr>
          <w:sz w:val="16"/>
          <w:szCs w:val="16"/>
          <w:lang w:val="en-DE" w:eastAsia="en-DE"/>
        </w:rPr>
      </w:pPr>
    </w:p>
    <w:p w14:paraId="0C0FF412" w14:textId="77777777" w:rsidR="002253A9" w:rsidRPr="002253A9" w:rsidRDefault="002253A9" w:rsidP="002253A9">
      <w:pPr>
        <w:pStyle w:val="references"/>
        <w:widowControl/>
        <w:numPr>
          <w:ilvl w:val="0"/>
          <w:numId w:val="20"/>
        </w:numPr>
        <w:autoSpaceDE/>
        <w:autoSpaceDN/>
        <w:jc w:val="both"/>
        <w:rPr>
          <w:sz w:val="16"/>
          <w:szCs w:val="16"/>
          <w:lang w:val="en-DE" w:eastAsia="en-DE"/>
        </w:rPr>
      </w:pPr>
      <w:proofErr w:type="spellStart"/>
      <w:r w:rsidRPr="002253A9">
        <w:rPr>
          <w:sz w:val="16"/>
          <w:szCs w:val="16"/>
          <w:lang w:val="en-DE" w:eastAsia="en-DE"/>
        </w:rPr>
        <w:t>Numenta</w:t>
      </w:r>
      <w:proofErr w:type="spellEnd"/>
      <w:r w:rsidRPr="002253A9">
        <w:rPr>
          <w:sz w:val="16"/>
          <w:szCs w:val="16"/>
          <w:lang w:val="en-DE" w:eastAsia="en-DE"/>
        </w:rPr>
        <w:t xml:space="preserve">, “Scalar Encoding (Episode 5),” 10-Jun-2016. [Online]. Available: </w:t>
      </w:r>
    </w:p>
    <w:p w14:paraId="5B13097D" w14:textId="77777777" w:rsidR="002253A9" w:rsidRPr="002253A9" w:rsidRDefault="002253A9" w:rsidP="002253A9">
      <w:pPr>
        <w:pStyle w:val="references"/>
        <w:widowControl/>
        <w:numPr>
          <w:ilvl w:val="0"/>
          <w:numId w:val="0"/>
        </w:numPr>
        <w:autoSpaceDE/>
        <w:autoSpaceDN/>
        <w:ind w:left="360"/>
        <w:jc w:val="both"/>
        <w:rPr>
          <w:sz w:val="16"/>
          <w:szCs w:val="16"/>
          <w:lang w:val="en-DE" w:eastAsia="en-DE"/>
        </w:rPr>
      </w:pPr>
      <w:r w:rsidRPr="002253A9">
        <w:rPr>
          <w:sz w:val="16"/>
          <w:szCs w:val="16"/>
          <w:lang w:val="en-DE" w:eastAsia="en-DE"/>
        </w:rPr>
        <w:t>https://www.youtube.com/watch?v=V3Yqtpytif0. [Accessed: 29-Mar-2023].</w:t>
      </w:r>
    </w:p>
    <w:p w14:paraId="57955C42" w14:textId="18A6F04B" w:rsidR="002253A9" w:rsidRPr="002253A9" w:rsidRDefault="002253A9" w:rsidP="002253A9">
      <w:pPr>
        <w:pStyle w:val="references"/>
        <w:numPr>
          <w:ilvl w:val="0"/>
          <w:numId w:val="0"/>
        </w:numPr>
        <w:jc w:val="both"/>
        <w:rPr>
          <w:sz w:val="16"/>
          <w:szCs w:val="16"/>
        </w:rPr>
      </w:pPr>
    </w:p>
    <w:p w14:paraId="2E0A44DC" w14:textId="77777777" w:rsidR="002253A9" w:rsidRPr="002253A9" w:rsidRDefault="002253A9" w:rsidP="002253A9">
      <w:pPr>
        <w:pStyle w:val="references"/>
        <w:widowControl/>
        <w:numPr>
          <w:ilvl w:val="0"/>
          <w:numId w:val="20"/>
        </w:numPr>
        <w:autoSpaceDE/>
        <w:autoSpaceDN/>
        <w:jc w:val="both"/>
        <w:rPr>
          <w:sz w:val="16"/>
          <w:szCs w:val="16"/>
          <w:lang w:val="en-DE" w:eastAsia="en-DE"/>
        </w:rPr>
      </w:pPr>
      <w:proofErr w:type="spellStart"/>
      <w:r w:rsidRPr="002253A9">
        <w:rPr>
          <w:sz w:val="16"/>
          <w:szCs w:val="16"/>
          <w:lang w:val="en-DE" w:eastAsia="en-DE"/>
        </w:rPr>
        <w:t>Numenta</w:t>
      </w:r>
      <w:proofErr w:type="spellEnd"/>
      <w:r w:rsidRPr="002253A9">
        <w:rPr>
          <w:sz w:val="16"/>
          <w:szCs w:val="16"/>
          <w:lang w:val="en-DE" w:eastAsia="en-DE"/>
        </w:rPr>
        <w:t>, “Random Distributed Scalar Encoder (</w:t>
      </w:r>
      <w:proofErr w:type="spellStart"/>
      <w:r w:rsidRPr="002253A9">
        <w:rPr>
          <w:sz w:val="16"/>
          <w:szCs w:val="16"/>
          <w:lang w:val="en-DE" w:eastAsia="en-DE"/>
        </w:rPr>
        <w:t>NuPIC</w:t>
      </w:r>
      <w:proofErr w:type="spellEnd"/>
      <w:r w:rsidRPr="002253A9">
        <w:rPr>
          <w:sz w:val="16"/>
          <w:szCs w:val="16"/>
          <w:lang w:val="en-DE" w:eastAsia="en-DE"/>
        </w:rPr>
        <w:t>),” 14-Feb-2014. [Online]. Available: https://www.youtube.com/watch?v=_q5W2Ov6C9E. [Accessed: 29-Mar-2023].</w:t>
      </w:r>
    </w:p>
    <w:p w14:paraId="575D36C0" w14:textId="5B006EFB" w:rsidR="002253A9" w:rsidRPr="002253A9" w:rsidRDefault="002253A9" w:rsidP="002253A9">
      <w:pPr>
        <w:pStyle w:val="references"/>
        <w:numPr>
          <w:ilvl w:val="0"/>
          <w:numId w:val="0"/>
        </w:numPr>
        <w:jc w:val="both"/>
        <w:rPr>
          <w:sz w:val="16"/>
          <w:szCs w:val="16"/>
        </w:rPr>
      </w:pPr>
    </w:p>
    <w:p w14:paraId="7EC9F2C4" w14:textId="2237C4C7" w:rsidR="002253A9" w:rsidRPr="002253A9" w:rsidRDefault="002253A9"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Lavin, S. Ahmad, and J. Hawkins, “Sparse distributed representations,” </w:t>
      </w:r>
      <w:r w:rsidRPr="002253A9">
        <w:rPr>
          <w:i/>
          <w:iCs/>
          <w:sz w:val="16"/>
          <w:szCs w:val="16"/>
          <w:lang w:val="en-DE" w:eastAsia="en-DE"/>
        </w:rPr>
        <w:t>Numenta.com</w:t>
      </w:r>
      <w:r w:rsidRPr="002253A9">
        <w:rPr>
          <w:sz w:val="16"/>
          <w:szCs w:val="16"/>
          <w:lang w:val="en-DE" w:eastAsia="en-DE"/>
        </w:rPr>
        <w:t>, 2022. [Online]. Available: https://www.numenta.com/assets/pdf/biological-and-machine-intelligence/BaMI-SDR.pdf. [Accessed: 29-Mar-2023].</w:t>
      </w:r>
    </w:p>
    <w:p w14:paraId="3AAE82D4" w14:textId="247337B9" w:rsidR="002253A9" w:rsidRPr="002253A9" w:rsidRDefault="002253A9" w:rsidP="002253A9">
      <w:pPr>
        <w:pStyle w:val="references"/>
        <w:numPr>
          <w:ilvl w:val="0"/>
          <w:numId w:val="0"/>
        </w:numPr>
        <w:jc w:val="both"/>
        <w:rPr>
          <w:sz w:val="16"/>
          <w:szCs w:val="16"/>
        </w:rPr>
      </w:pPr>
    </w:p>
    <w:p w14:paraId="2129EB39" w14:textId="77777777" w:rsidR="002253A9" w:rsidRPr="002253A9" w:rsidRDefault="002253A9"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S. Purdy, “Encoding Data for HTM Systems,” </w:t>
      </w:r>
      <w:proofErr w:type="spellStart"/>
      <w:r w:rsidRPr="002253A9">
        <w:rPr>
          <w:i/>
          <w:iCs/>
          <w:sz w:val="16"/>
          <w:szCs w:val="16"/>
          <w:lang w:val="en-DE" w:eastAsia="en-DE"/>
        </w:rPr>
        <w:t>arXiv</w:t>
      </w:r>
      <w:proofErr w:type="spellEnd"/>
      <w:r w:rsidRPr="002253A9">
        <w:rPr>
          <w:i/>
          <w:iCs/>
          <w:sz w:val="16"/>
          <w:szCs w:val="16"/>
          <w:lang w:val="en-DE" w:eastAsia="en-DE"/>
        </w:rPr>
        <w:t xml:space="preserve"> [cs.NE]</w:t>
      </w:r>
      <w:r w:rsidRPr="002253A9">
        <w:rPr>
          <w:sz w:val="16"/>
          <w:szCs w:val="16"/>
          <w:lang w:val="en-DE" w:eastAsia="en-DE"/>
        </w:rPr>
        <w:t>, 2016.</w:t>
      </w:r>
    </w:p>
    <w:p w14:paraId="732D8B0C" w14:textId="6B539B24" w:rsidR="002253A9" w:rsidRPr="002253A9" w:rsidRDefault="002253A9" w:rsidP="002253A9">
      <w:pPr>
        <w:pStyle w:val="references"/>
        <w:numPr>
          <w:ilvl w:val="0"/>
          <w:numId w:val="0"/>
        </w:numPr>
        <w:jc w:val="both"/>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4676"/>
      </w:tblGrid>
      <w:tr w:rsidR="002253A9" w:rsidRPr="002253A9" w14:paraId="25BF1799" w14:textId="77777777" w:rsidTr="00696A5C">
        <w:tc>
          <w:tcPr>
            <w:tcW w:w="0" w:type="auto"/>
            <w:hideMark/>
          </w:tcPr>
          <w:p w14:paraId="6F763AEA" w14:textId="156CCC8D" w:rsidR="002253A9" w:rsidRPr="002253A9" w:rsidRDefault="002253A9"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 xml:space="preserve">Carnegie Mellon University, “Hands-on Virtual Training - Getting Ready to Use the Neocortex System - HPC AI and big data group - Pittsburgh supercomputing </w:t>
            </w:r>
            <w:proofErr w:type="spellStart"/>
            <w:r w:rsidRPr="002253A9">
              <w:rPr>
                <w:sz w:val="16"/>
                <w:szCs w:val="16"/>
                <w:lang w:val="en-DE" w:eastAsia="en-DE"/>
              </w:rPr>
              <w:t>center</w:t>
            </w:r>
            <w:proofErr w:type="spellEnd"/>
            <w:r w:rsidRPr="002253A9">
              <w:rPr>
                <w:sz w:val="16"/>
                <w:szCs w:val="16"/>
                <w:lang w:val="en-DE" w:eastAsia="en-DE"/>
              </w:rPr>
              <w:t xml:space="preserve"> - Carnegie Mellon university,” </w:t>
            </w:r>
            <w:r w:rsidRPr="002253A9">
              <w:rPr>
                <w:i/>
                <w:iCs/>
                <w:sz w:val="16"/>
                <w:szCs w:val="16"/>
                <w:lang w:val="en-DE" w:eastAsia="en-DE"/>
              </w:rPr>
              <w:t>Cmu.edu</w:t>
            </w:r>
            <w:r w:rsidRPr="002253A9">
              <w:rPr>
                <w:sz w:val="16"/>
                <w:szCs w:val="16"/>
                <w:lang w:val="en-DE" w:eastAsia="en-DE"/>
              </w:rPr>
              <w:t>. [Online]. Available: https://www.cmu.edu/psc/aibd/neocortex/technical-tutorial.html. [Accessed: 29-Mar-2023].</w:t>
            </w:r>
            <w:r w:rsidR="00D03E0E">
              <w:rPr>
                <w:sz w:val="16"/>
                <w:szCs w:val="16"/>
                <w:lang w:eastAsia="en-DE"/>
              </w:rPr>
              <w:t xml:space="preserve">  </w:t>
            </w:r>
          </w:p>
        </w:tc>
      </w:tr>
    </w:tbl>
    <w:p w14:paraId="4216EF24" w14:textId="77777777" w:rsidR="00D03E0E" w:rsidRPr="00D03E0E" w:rsidRDefault="00D03E0E" w:rsidP="00D03E0E">
      <w:pPr>
        <w:pStyle w:val="references"/>
        <w:numPr>
          <w:ilvl w:val="0"/>
          <w:numId w:val="0"/>
        </w:numPr>
      </w:pPr>
    </w:p>
    <w:sectPr w:rsidR="00D03E0E" w:rsidRPr="00D03E0E" w:rsidSect="00D03E0E">
      <w:footerReference w:type="default" r:id="rId48"/>
      <w:type w:val="continuous"/>
      <w:pgSz w:w="11910" w:h="16840"/>
      <w:pgMar w:top="800" w:right="480" w:bottom="1240" w:left="1000" w:header="720" w:footer="720" w:gutter="0"/>
      <w:cols w:num="2" w:space="720" w:equalWidth="0">
        <w:col w:w="4646" w:space="757"/>
        <w:col w:w="502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84F6A" w14:textId="77777777" w:rsidR="004B3DCE" w:rsidRDefault="004B3DCE">
      <w:r>
        <w:separator/>
      </w:r>
    </w:p>
  </w:endnote>
  <w:endnote w:type="continuationSeparator" w:id="0">
    <w:p w14:paraId="69AD325A" w14:textId="77777777" w:rsidR="004B3DCE" w:rsidRDefault="004B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D8C1" w14:textId="77777777" w:rsidR="004B3DCE" w:rsidRDefault="004B3DCE">
      <w:r>
        <w:separator/>
      </w:r>
    </w:p>
  </w:footnote>
  <w:footnote w:type="continuationSeparator" w:id="0">
    <w:p w14:paraId="14113538" w14:textId="77777777" w:rsidR="004B3DCE" w:rsidRDefault="004B3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DE8"/>
    <w:multiLevelType w:val="hybridMultilevel"/>
    <w:tmpl w:val="293A1D5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8E46EC"/>
    <w:multiLevelType w:val="hybridMultilevel"/>
    <w:tmpl w:val="0BDC55A2"/>
    <w:lvl w:ilvl="0" w:tplc="586E10F8">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95BAA0E2">
      <w:start w:val="1"/>
      <w:numFmt w:val="upp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AB6787"/>
    <w:multiLevelType w:val="hybridMultilevel"/>
    <w:tmpl w:val="265AA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7"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0"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2"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3"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FA7491"/>
    <w:multiLevelType w:val="hybridMultilevel"/>
    <w:tmpl w:val="97147A4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4506311"/>
    <w:multiLevelType w:val="hybridMultilevel"/>
    <w:tmpl w:val="6CA8EE38"/>
    <w:lvl w:ilvl="0" w:tplc="D61C7B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num w:numId="1" w16cid:durableId="1095519302">
    <w:abstractNumId w:val="19"/>
  </w:num>
  <w:num w:numId="2" w16cid:durableId="1168524875">
    <w:abstractNumId w:val="11"/>
  </w:num>
  <w:num w:numId="3" w16cid:durableId="474874403">
    <w:abstractNumId w:val="9"/>
  </w:num>
  <w:num w:numId="4" w16cid:durableId="1299341060">
    <w:abstractNumId w:val="1"/>
  </w:num>
  <w:num w:numId="5" w16cid:durableId="1197960008">
    <w:abstractNumId w:val="10"/>
  </w:num>
  <w:num w:numId="6" w16cid:durableId="1770618861">
    <w:abstractNumId w:val="15"/>
  </w:num>
  <w:num w:numId="7" w16cid:durableId="810515099">
    <w:abstractNumId w:val="16"/>
  </w:num>
  <w:num w:numId="8" w16cid:durableId="2083598483">
    <w:abstractNumId w:val="6"/>
  </w:num>
  <w:num w:numId="9" w16cid:durableId="1311448769">
    <w:abstractNumId w:val="8"/>
  </w:num>
  <w:num w:numId="10" w16cid:durableId="939264370">
    <w:abstractNumId w:val="12"/>
  </w:num>
  <w:num w:numId="11" w16cid:durableId="106898802">
    <w:abstractNumId w:val="17"/>
  </w:num>
  <w:num w:numId="12" w16cid:durableId="1066488233">
    <w:abstractNumId w:val="13"/>
  </w:num>
  <w:num w:numId="13" w16cid:durableId="2093578276">
    <w:abstractNumId w:val="4"/>
  </w:num>
  <w:num w:numId="14" w16cid:durableId="1748847121">
    <w:abstractNumId w:val="7"/>
  </w:num>
  <w:num w:numId="15" w16cid:durableId="802843996">
    <w:abstractNumId w:val="2"/>
  </w:num>
  <w:num w:numId="16" w16cid:durableId="514727867">
    <w:abstractNumId w:val="0"/>
  </w:num>
  <w:num w:numId="17" w16cid:durableId="133329952">
    <w:abstractNumId w:val="14"/>
  </w:num>
  <w:num w:numId="18" w16cid:durableId="1497837894">
    <w:abstractNumId w:val="5"/>
  </w:num>
  <w:num w:numId="19" w16cid:durableId="573973839">
    <w:abstractNumId w:val="3"/>
  </w:num>
  <w:num w:numId="20" w16cid:durableId="1594819624">
    <w:abstractNumId w:val="3"/>
    <w:lvlOverride w:ilvl="0">
      <w:startOverride w:val="1"/>
    </w:lvlOverride>
  </w:num>
  <w:num w:numId="21" w16cid:durableId="112946908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0856CE"/>
    <w:rsid w:val="000D61F3"/>
    <w:rsid w:val="00122778"/>
    <w:rsid w:val="00136F5C"/>
    <w:rsid w:val="001454B4"/>
    <w:rsid w:val="0015209C"/>
    <w:rsid w:val="00162F9B"/>
    <w:rsid w:val="001670CE"/>
    <w:rsid w:val="00171579"/>
    <w:rsid w:val="00191865"/>
    <w:rsid w:val="001C2EDC"/>
    <w:rsid w:val="001D50EB"/>
    <w:rsid w:val="001D7CF4"/>
    <w:rsid w:val="001E43D1"/>
    <w:rsid w:val="001F0163"/>
    <w:rsid w:val="001F7564"/>
    <w:rsid w:val="0020032A"/>
    <w:rsid w:val="002253A9"/>
    <w:rsid w:val="00232E2A"/>
    <w:rsid w:val="00243C8E"/>
    <w:rsid w:val="00255A5E"/>
    <w:rsid w:val="00267D83"/>
    <w:rsid w:val="00277A7C"/>
    <w:rsid w:val="00285C5C"/>
    <w:rsid w:val="00285CAE"/>
    <w:rsid w:val="00295801"/>
    <w:rsid w:val="002C43F9"/>
    <w:rsid w:val="002D0FDB"/>
    <w:rsid w:val="003056BA"/>
    <w:rsid w:val="003075BC"/>
    <w:rsid w:val="00310D50"/>
    <w:rsid w:val="00311C0D"/>
    <w:rsid w:val="00320409"/>
    <w:rsid w:val="003540C3"/>
    <w:rsid w:val="003945CE"/>
    <w:rsid w:val="00394706"/>
    <w:rsid w:val="003D1566"/>
    <w:rsid w:val="003D3A65"/>
    <w:rsid w:val="00426EBB"/>
    <w:rsid w:val="00434C46"/>
    <w:rsid w:val="00485577"/>
    <w:rsid w:val="004A0EBC"/>
    <w:rsid w:val="004B1603"/>
    <w:rsid w:val="004B3DCE"/>
    <w:rsid w:val="00500560"/>
    <w:rsid w:val="00502563"/>
    <w:rsid w:val="00507EE4"/>
    <w:rsid w:val="00572BB3"/>
    <w:rsid w:val="00582BDC"/>
    <w:rsid w:val="00592044"/>
    <w:rsid w:val="005A6147"/>
    <w:rsid w:val="005B42A6"/>
    <w:rsid w:val="005B5A75"/>
    <w:rsid w:val="005B7272"/>
    <w:rsid w:val="005C42AA"/>
    <w:rsid w:val="005E463B"/>
    <w:rsid w:val="005E79D8"/>
    <w:rsid w:val="005F0903"/>
    <w:rsid w:val="005F2800"/>
    <w:rsid w:val="005F5173"/>
    <w:rsid w:val="00610333"/>
    <w:rsid w:val="006118C2"/>
    <w:rsid w:val="0062375E"/>
    <w:rsid w:val="00626DAA"/>
    <w:rsid w:val="00631271"/>
    <w:rsid w:val="00631D68"/>
    <w:rsid w:val="00642564"/>
    <w:rsid w:val="006B2591"/>
    <w:rsid w:val="006C266E"/>
    <w:rsid w:val="006D5AF5"/>
    <w:rsid w:val="006D7982"/>
    <w:rsid w:val="006F3672"/>
    <w:rsid w:val="007031C9"/>
    <w:rsid w:val="00711DB8"/>
    <w:rsid w:val="007566B2"/>
    <w:rsid w:val="007647D9"/>
    <w:rsid w:val="00766C21"/>
    <w:rsid w:val="00772C10"/>
    <w:rsid w:val="007933AA"/>
    <w:rsid w:val="00797F4A"/>
    <w:rsid w:val="007B2290"/>
    <w:rsid w:val="007B6521"/>
    <w:rsid w:val="007D0964"/>
    <w:rsid w:val="00801DF3"/>
    <w:rsid w:val="00802E7C"/>
    <w:rsid w:val="00803B25"/>
    <w:rsid w:val="00815694"/>
    <w:rsid w:val="008851D3"/>
    <w:rsid w:val="008B14CE"/>
    <w:rsid w:val="008B41AC"/>
    <w:rsid w:val="008B689C"/>
    <w:rsid w:val="008C1679"/>
    <w:rsid w:val="008C65CC"/>
    <w:rsid w:val="00915390"/>
    <w:rsid w:val="009427BB"/>
    <w:rsid w:val="00950166"/>
    <w:rsid w:val="00950E0F"/>
    <w:rsid w:val="00956806"/>
    <w:rsid w:val="00994E68"/>
    <w:rsid w:val="009A1F9A"/>
    <w:rsid w:val="009B1BFB"/>
    <w:rsid w:val="009C0B37"/>
    <w:rsid w:val="009D2ECA"/>
    <w:rsid w:val="009F53D6"/>
    <w:rsid w:val="00A15703"/>
    <w:rsid w:val="00A331EC"/>
    <w:rsid w:val="00A430A7"/>
    <w:rsid w:val="00A4367E"/>
    <w:rsid w:val="00A44B31"/>
    <w:rsid w:val="00A62BB9"/>
    <w:rsid w:val="00A63305"/>
    <w:rsid w:val="00A83413"/>
    <w:rsid w:val="00A84B49"/>
    <w:rsid w:val="00AB3A5E"/>
    <w:rsid w:val="00AC312F"/>
    <w:rsid w:val="00AE6A46"/>
    <w:rsid w:val="00AF5873"/>
    <w:rsid w:val="00B07812"/>
    <w:rsid w:val="00B269DB"/>
    <w:rsid w:val="00B31AA7"/>
    <w:rsid w:val="00B36F6B"/>
    <w:rsid w:val="00B72E6A"/>
    <w:rsid w:val="00B77BC7"/>
    <w:rsid w:val="00BB5530"/>
    <w:rsid w:val="00BD7839"/>
    <w:rsid w:val="00BE41AD"/>
    <w:rsid w:val="00C06BC9"/>
    <w:rsid w:val="00C0733B"/>
    <w:rsid w:val="00C14EB6"/>
    <w:rsid w:val="00C346F3"/>
    <w:rsid w:val="00C36485"/>
    <w:rsid w:val="00C432FD"/>
    <w:rsid w:val="00C82029"/>
    <w:rsid w:val="00C8633A"/>
    <w:rsid w:val="00CA6455"/>
    <w:rsid w:val="00CA7592"/>
    <w:rsid w:val="00CE6853"/>
    <w:rsid w:val="00CF311B"/>
    <w:rsid w:val="00CF593C"/>
    <w:rsid w:val="00D0150B"/>
    <w:rsid w:val="00D03E0E"/>
    <w:rsid w:val="00D05A3D"/>
    <w:rsid w:val="00D05CA3"/>
    <w:rsid w:val="00D16D3B"/>
    <w:rsid w:val="00D16DB7"/>
    <w:rsid w:val="00D2083E"/>
    <w:rsid w:val="00D42AB0"/>
    <w:rsid w:val="00D53BF3"/>
    <w:rsid w:val="00D6777E"/>
    <w:rsid w:val="00D7307D"/>
    <w:rsid w:val="00D94B0F"/>
    <w:rsid w:val="00D96A94"/>
    <w:rsid w:val="00DA2C0C"/>
    <w:rsid w:val="00DA35B7"/>
    <w:rsid w:val="00DB3885"/>
    <w:rsid w:val="00DB4AB5"/>
    <w:rsid w:val="00DC7510"/>
    <w:rsid w:val="00DF391C"/>
    <w:rsid w:val="00E1268B"/>
    <w:rsid w:val="00E17461"/>
    <w:rsid w:val="00E46C33"/>
    <w:rsid w:val="00E53308"/>
    <w:rsid w:val="00E57F41"/>
    <w:rsid w:val="00E719DD"/>
    <w:rsid w:val="00E76024"/>
    <w:rsid w:val="00E9462C"/>
    <w:rsid w:val="00E96A48"/>
    <w:rsid w:val="00ED3C90"/>
    <w:rsid w:val="00EF1BB0"/>
    <w:rsid w:val="00EF7011"/>
    <w:rsid w:val="00F136A0"/>
    <w:rsid w:val="00F310A6"/>
    <w:rsid w:val="00F3459F"/>
    <w:rsid w:val="00F352C5"/>
    <w:rsid w:val="00F45A37"/>
    <w:rsid w:val="00F63357"/>
    <w:rsid w:val="00F63E22"/>
    <w:rsid w:val="00F6572B"/>
    <w:rsid w:val="00F92A3A"/>
    <w:rsid w:val="00FB2958"/>
    <w:rsid w:val="00FB5683"/>
    <w:rsid w:val="00FC509B"/>
    <w:rsid w:val="00FC5CE5"/>
    <w:rsid w:val="00FC7213"/>
    <w:rsid w:val="00FD2B7E"/>
    <w:rsid w:val="00FD37C8"/>
    <w:rsid w:val="00FE65E7"/>
    <w:rsid w:val="00FE7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val="en-DE" w:eastAsia="en-DE"/>
    </w:rPr>
  </w:style>
  <w:style w:type="character" w:customStyle="1" w:styleId="pl-en">
    <w:name w:val="pl-en"/>
    <w:basedOn w:val="DefaultParagraphFont"/>
    <w:rsid w:val="00BB5530"/>
  </w:style>
  <w:style w:type="character" w:customStyle="1" w:styleId="pl-k">
    <w:name w:val="pl-k"/>
    <w:basedOn w:val="DefaultParagraphFont"/>
    <w:rsid w:val="00BB5530"/>
  </w:style>
  <w:style w:type="character" w:customStyle="1" w:styleId="pl-s">
    <w:name w:val="pl-s"/>
    <w:basedOn w:val="DefaultParagraphFont"/>
    <w:rsid w:val="00BB5530"/>
  </w:style>
  <w:style w:type="character" w:customStyle="1" w:styleId="pl-pds">
    <w:name w:val="pl-pds"/>
    <w:basedOn w:val="DefaultParagraphFont"/>
    <w:rsid w:val="00BB5530"/>
  </w:style>
  <w:style w:type="character" w:customStyle="1" w:styleId="pl-c1">
    <w:name w:val="pl-c1"/>
    <w:basedOn w:val="DefaultParagraphFont"/>
    <w:rsid w:val="00BB5530"/>
  </w:style>
  <w:style w:type="paragraph" w:customStyle="1" w:styleId="references">
    <w:name w:val="references"/>
    <w:basedOn w:val="Normal"/>
    <w:rsid w:val="00D05CA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15">
      <w:bodyDiv w:val="1"/>
      <w:marLeft w:val="0"/>
      <w:marRight w:val="0"/>
      <w:marTop w:val="0"/>
      <w:marBottom w:val="0"/>
      <w:divBdr>
        <w:top w:val="none" w:sz="0" w:space="0" w:color="auto"/>
        <w:left w:val="none" w:sz="0" w:space="0" w:color="auto"/>
        <w:bottom w:val="none" w:sz="0" w:space="0" w:color="auto"/>
        <w:right w:val="none" w:sz="0" w:space="0" w:color="auto"/>
      </w:divBdr>
      <w:divsChild>
        <w:div w:id="1014502419">
          <w:marLeft w:val="0"/>
          <w:marRight w:val="0"/>
          <w:marTop w:val="0"/>
          <w:marBottom w:val="0"/>
          <w:divBdr>
            <w:top w:val="none" w:sz="0" w:space="0" w:color="auto"/>
            <w:left w:val="none" w:sz="0" w:space="0" w:color="auto"/>
            <w:bottom w:val="none" w:sz="0" w:space="0" w:color="auto"/>
            <w:right w:val="none" w:sz="0" w:space="0" w:color="auto"/>
          </w:divBdr>
        </w:div>
        <w:div w:id="950670791">
          <w:marLeft w:val="0"/>
          <w:marRight w:val="0"/>
          <w:marTop w:val="0"/>
          <w:marBottom w:val="0"/>
          <w:divBdr>
            <w:top w:val="none" w:sz="0" w:space="0" w:color="auto"/>
            <w:left w:val="none" w:sz="0" w:space="0" w:color="auto"/>
            <w:bottom w:val="none" w:sz="0" w:space="0" w:color="auto"/>
            <w:right w:val="none" w:sz="0" w:space="0" w:color="auto"/>
          </w:divBdr>
        </w:div>
      </w:divsChild>
    </w:div>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046756314">
      <w:bodyDiv w:val="1"/>
      <w:marLeft w:val="0"/>
      <w:marRight w:val="0"/>
      <w:marTop w:val="0"/>
      <w:marBottom w:val="0"/>
      <w:divBdr>
        <w:top w:val="none" w:sz="0" w:space="0" w:color="auto"/>
        <w:left w:val="none" w:sz="0" w:space="0" w:color="auto"/>
        <w:bottom w:val="none" w:sz="0" w:space="0" w:color="auto"/>
        <w:right w:val="none" w:sz="0" w:space="0" w:color="auto"/>
      </w:divBdr>
      <w:divsChild>
        <w:div w:id="1478449704">
          <w:marLeft w:val="240"/>
          <w:marRight w:val="240"/>
          <w:marTop w:val="100"/>
          <w:marBottom w:val="100"/>
          <w:divBdr>
            <w:top w:val="none" w:sz="0" w:space="0" w:color="auto"/>
            <w:left w:val="none" w:sz="0" w:space="0" w:color="auto"/>
            <w:bottom w:val="none" w:sz="0" w:space="0" w:color="auto"/>
            <w:right w:val="none" w:sz="0" w:space="0" w:color="auto"/>
          </w:divBdr>
          <w:divsChild>
            <w:div w:id="5191249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
    <w:div w:id="1114902316">
      <w:bodyDiv w:val="1"/>
      <w:marLeft w:val="0"/>
      <w:marRight w:val="0"/>
      <w:marTop w:val="0"/>
      <w:marBottom w:val="0"/>
      <w:divBdr>
        <w:top w:val="none" w:sz="0" w:space="0" w:color="auto"/>
        <w:left w:val="none" w:sz="0" w:space="0" w:color="auto"/>
        <w:bottom w:val="none" w:sz="0" w:space="0" w:color="auto"/>
        <w:right w:val="none" w:sz="0" w:space="0" w:color="auto"/>
      </w:divBdr>
      <w:divsChild>
        <w:div w:id="1926843727">
          <w:marLeft w:val="240"/>
          <w:marRight w:val="240"/>
          <w:marTop w:val="100"/>
          <w:marBottom w:val="100"/>
          <w:divBdr>
            <w:top w:val="none" w:sz="0" w:space="0" w:color="auto"/>
            <w:left w:val="none" w:sz="0" w:space="0" w:color="auto"/>
            <w:bottom w:val="none" w:sz="0" w:space="0" w:color="auto"/>
            <w:right w:val="none" w:sz="0" w:space="0" w:color="auto"/>
          </w:divBdr>
          <w:divsChild>
            <w:div w:id="15970524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81166101">
      <w:bodyDiv w:val="1"/>
      <w:marLeft w:val="0"/>
      <w:marRight w:val="0"/>
      <w:marTop w:val="0"/>
      <w:marBottom w:val="0"/>
      <w:divBdr>
        <w:top w:val="none" w:sz="0" w:space="0" w:color="auto"/>
        <w:left w:val="none" w:sz="0" w:space="0" w:color="auto"/>
        <w:bottom w:val="none" w:sz="0" w:space="0" w:color="auto"/>
        <w:right w:val="none" w:sz="0" w:space="0" w:color="auto"/>
      </w:divBdr>
    </w:div>
    <w:div w:id="1394738838">
      <w:bodyDiv w:val="1"/>
      <w:marLeft w:val="0"/>
      <w:marRight w:val="0"/>
      <w:marTop w:val="0"/>
      <w:marBottom w:val="0"/>
      <w:divBdr>
        <w:top w:val="none" w:sz="0" w:space="0" w:color="auto"/>
        <w:left w:val="none" w:sz="0" w:space="0" w:color="auto"/>
        <w:bottom w:val="none" w:sz="0" w:space="0" w:color="auto"/>
        <w:right w:val="none" w:sz="0" w:space="0" w:color="auto"/>
      </w:divBdr>
      <w:divsChild>
        <w:div w:id="152576189">
          <w:marLeft w:val="240"/>
          <w:marRight w:val="240"/>
          <w:marTop w:val="100"/>
          <w:marBottom w:val="100"/>
          <w:divBdr>
            <w:top w:val="none" w:sz="0" w:space="0" w:color="auto"/>
            <w:left w:val="none" w:sz="0" w:space="0" w:color="auto"/>
            <w:bottom w:val="none" w:sz="0" w:space="0" w:color="auto"/>
            <w:right w:val="none" w:sz="0" w:space="0" w:color="auto"/>
          </w:divBdr>
          <w:divsChild>
            <w:div w:id="6170292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02748729">
      <w:bodyDiv w:val="1"/>
      <w:marLeft w:val="0"/>
      <w:marRight w:val="0"/>
      <w:marTop w:val="0"/>
      <w:marBottom w:val="0"/>
      <w:divBdr>
        <w:top w:val="none" w:sz="0" w:space="0" w:color="auto"/>
        <w:left w:val="none" w:sz="0" w:space="0" w:color="auto"/>
        <w:bottom w:val="none" w:sz="0" w:space="0" w:color="auto"/>
        <w:right w:val="none" w:sz="0" w:space="0" w:color="auto"/>
      </w:divBdr>
      <w:divsChild>
        <w:div w:id="429200342">
          <w:marLeft w:val="240"/>
          <w:marRight w:val="240"/>
          <w:marTop w:val="100"/>
          <w:marBottom w:val="100"/>
          <w:divBdr>
            <w:top w:val="none" w:sz="0" w:space="0" w:color="auto"/>
            <w:left w:val="none" w:sz="0" w:space="0" w:color="auto"/>
            <w:bottom w:val="none" w:sz="0" w:space="0" w:color="auto"/>
            <w:right w:val="none" w:sz="0" w:space="0" w:color="auto"/>
          </w:divBdr>
          <w:divsChild>
            <w:div w:id="137870001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47665508">
      <w:bodyDiv w:val="1"/>
      <w:marLeft w:val="0"/>
      <w:marRight w:val="0"/>
      <w:marTop w:val="0"/>
      <w:marBottom w:val="0"/>
      <w:divBdr>
        <w:top w:val="none" w:sz="0" w:space="0" w:color="auto"/>
        <w:left w:val="none" w:sz="0" w:space="0" w:color="auto"/>
        <w:bottom w:val="none" w:sz="0" w:space="0" w:color="auto"/>
        <w:right w:val="none" w:sz="0" w:space="0" w:color="auto"/>
      </w:divBdr>
      <w:divsChild>
        <w:div w:id="1070663371">
          <w:marLeft w:val="0"/>
          <w:marRight w:val="720"/>
          <w:marTop w:val="0"/>
          <w:marBottom w:val="0"/>
          <w:divBdr>
            <w:top w:val="none" w:sz="0" w:space="0" w:color="auto"/>
            <w:left w:val="none" w:sz="0" w:space="0" w:color="auto"/>
            <w:bottom w:val="none" w:sz="0" w:space="0" w:color="auto"/>
            <w:right w:val="none" w:sz="0" w:space="0" w:color="auto"/>
          </w:divBdr>
        </w:div>
        <w:div w:id="866525179">
          <w:marLeft w:val="0"/>
          <w:marRight w:val="0"/>
          <w:marTop w:val="0"/>
          <w:marBottom w:val="0"/>
          <w:divBdr>
            <w:top w:val="none" w:sz="0" w:space="0" w:color="auto"/>
            <w:left w:val="none" w:sz="0" w:space="0" w:color="auto"/>
            <w:bottom w:val="none" w:sz="0" w:space="0" w:color="auto"/>
            <w:right w:val="none" w:sz="0" w:space="0" w:color="auto"/>
          </w:divBdr>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68047971">
      <w:bodyDiv w:val="1"/>
      <w:marLeft w:val="0"/>
      <w:marRight w:val="0"/>
      <w:marTop w:val="0"/>
      <w:marBottom w:val="0"/>
      <w:divBdr>
        <w:top w:val="none" w:sz="0" w:space="0" w:color="auto"/>
        <w:left w:val="none" w:sz="0" w:space="0" w:color="auto"/>
        <w:bottom w:val="none" w:sz="0" w:space="0" w:color="auto"/>
        <w:right w:val="none" w:sz="0" w:space="0" w:color="auto"/>
      </w:divBdr>
      <w:divsChild>
        <w:div w:id="1208302574">
          <w:marLeft w:val="0"/>
          <w:marRight w:val="0"/>
          <w:marTop w:val="0"/>
          <w:marBottom w:val="0"/>
          <w:divBdr>
            <w:top w:val="none" w:sz="0" w:space="0" w:color="auto"/>
            <w:left w:val="none" w:sz="0" w:space="0" w:color="auto"/>
            <w:bottom w:val="none" w:sz="0" w:space="0" w:color="auto"/>
            <w:right w:val="none" w:sz="0" w:space="0" w:color="auto"/>
          </w:divBdr>
        </w:div>
        <w:div w:id="3814480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www.numenta.com/assets/pdf/biological-and-machine%20intelligence/BaMI-Encoders.pdf"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mailto:jamil.saad@stud.fra-uas.de.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mailto:qureshi.harisabbas1@gmail.com"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mailto:aqib.javed@stud.fra-uas.d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48A5-80BB-4DE8-9FA9-8B29F927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13</Pages>
  <Words>7122</Words>
  <Characters>40602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38</cp:revision>
  <cp:lastPrinted>2023-04-16T01:04:00Z</cp:lastPrinted>
  <dcterms:created xsi:type="dcterms:W3CDTF">2023-03-16T23:07:00Z</dcterms:created>
  <dcterms:modified xsi:type="dcterms:W3CDTF">2023-04-16T03:30:00Z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