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30482451"/>
            <w:bookmarkStart w:id="1" w:name="_Hlk129909562"/>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2E510950" w:rsidR="00B36F6B" w:rsidRPr="00D05A3D" w:rsidRDefault="00FC7213" w:rsidP="00FC7213">
      <w:pPr>
        <w:pStyle w:val="Title"/>
        <w:ind w:left="0"/>
        <w:jc w:val="center"/>
        <w:rPr>
          <w:rFonts w:asciiTheme="majorBidi" w:hAnsiTheme="majorBidi" w:cstheme="majorBidi"/>
          <w:sz w:val="44"/>
          <w:szCs w:val="44"/>
        </w:rPr>
      </w:pPr>
      <w:r>
        <w:rPr>
          <w:rFonts w:asciiTheme="majorBidi" w:hAnsiTheme="majorBidi" w:cstheme="majorBidi"/>
          <w:sz w:val="44"/>
          <w:szCs w:val="44"/>
        </w:rPr>
        <w:t xml:space="preserve">Validation of </w:t>
      </w:r>
      <w:r w:rsidR="00B36F6B" w:rsidRPr="00D05A3D">
        <w:rPr>
          <w:rFonts w:asciiTheme="majorBidi" w:hAnsiTheme="majorBidi" w:cstheme="majorBidi"/>
          <w:sz w:val="44"/>
          <w:szCs w:val="44"/>
        </w:rPr>
        <w:t>Scalar</w:t>
      </w:r>
      <w:r w:rsidR="00B36F6B" w:rsidRPr="00D05A3D">
        <w:rPr>
          <w:rFonts w:asciiTheme="majorBidi" w:hAnsiTheme="majorBidi" w:cstheme="majorBidi"/>
          <w:spacing w:val="-1"/>
          <w:sz w:val="44"/>
          <w:szCs w:val="44"/>
        </w:rPr>
        <w:t xml:space="preserve"> </w:t>
      </w:r>
      <w:r w:rsidR="00B36F6B"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20DB64EB" w:rsidR="00B36F6B" w:rsidRPr="000228F1" w:rsidRDefault="00FC7213" w:rsidP="00E57F41">
            <w:pPr>
              <w:pStyle w:val="TableParagraph"/>
              <w:ind w:left="440"/>
              <w:rPr>
                <w:rFonts w:asciiTheme="majorBidi" w:hAnsiTheme="majorBidi" w:cstheme="majorBidi"/>
                <w:sz w:val="18"/>
              </w:rPr>
            </w:pPr>
            <w:hyperlink r:id="rId9" w:history="1">
              <w:r w:rsidRPr="007D56A1">
                <w:rPr>
                  <w:rStyle w:val="Hyperlink"/>
                  <w:rFonts w:asciiTheme="majorBidi" w:hAnsiTheme="majorBidi" w:cstheme="majorBidi"/>
                  <w:sz w:val="18"/>
                </w:rPr>
                <w:t>qureshi.harisabbas1@gmail.com</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sidRPr="005C42AA">
        <w:rPr>
          <w:rFonts w:asciiTheme="majorBidi" w:hAnsiTheme="majorBidi" w:cstheme="majorBidi"/>
          <w:bCs/>
          <w:sz w:val="20"/>
          <w:szCs w:val="20"/>
        </w:rPr>
        <w:t>calar Encoder with Bucket</w:t>
      </w:r>
      <w:r w:rsidR="00D7307D" w:rsidRPr="005C42AA">
        <w:rPr>
          <w:rFonts w:asciiTheme="majorBidi" w:hAnsiTheme="majorBidi" w:cstheme="majorBidi"/>
          <w:bCs/>
          <w:sz w:val="20"/>
          <w:szCs w:val="20"/>
        </w:rPr>
        <w:t xml:space="preserve"> method for encoding scalar values in various machine learning tasks. Our tests show that the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sidRPr="005C42AA">
        <w:rPr>
          <w:rFonts w:asciiTheme="majorBidi" w:hAnsiTheme="majorBidi" w:cstheme="majorBidi"/>
          <w:bCs/>
          <w:sz w:val="20"/>
          <w:szCs w:val="20"/>
        </w:rPr>
        <w:t>encoding with bucket</w:t>
      </w:r>
      <w:r w:rsidR="00D7307D" w:rsidRPr="005C42AA">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w:t>
      </w:r>
      <w:r w:rsidR="007D0964" w:rsidRPr="005C42AA">
        <w:rPr>
          <w:rFonts w:asciiTheme="majorBidi" w:hAnsiTheme="majorBidi" w:cstheme="majorBidi"/>
          <w:bCs/>
          <w:sz w:val="20"/>
          <w:szCs w:val="20"/>
        </w:rPr>
        <w:t>is new</w:t>
      </w:r>
      <w:r w:rsidR="007D0964" w:rsidRPr="005C42AA">
        <w:rPr>
          <w:rFonts w:asciiTheme="majorBidi" w:hAnsiTheme="majorBidi" w:cstheme="majorBidi"/>
          <w:bCs/>
          <w:sz w:val="20"/>
          <w:szCs w:val="20"/>
        </w:rPr>
        <w:t xml:space="preserve"> method for scalar value </w:t>
      </w:r>
      <w:r w:rsidR="007D0964" w:rsidRPr="005C42AA">
        <w:rPr>
          <w:rFonts w:asciiTheme="majorBidi" w:hAnsiTheme="majorBidi" w:cstheme="majorBidi"/>
          <w:bCs/>
          <w:sz w:val="20"/>
          <w:szCs w:val="20"/>
        </w:rPr>
        <w:t>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w:t>
      </w:r>
      <w:proofErr w:type="gramStart"/>
      <w:r w:rsidR="007D0964"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 method</w:t>
      </w:r>
      <w:proofErr w:type="gramEnd"/>
      <w:r w:rsidR="00D7307D" w:rsidRPr="005C42AA">
        <w:rPr>
          <w:rFonts w:asciiTheme="majorBidi" w:hAnsiTheme="majorBidi" w:cstheme="majorBidi"/>
          <w:bCs/>
          <w:sz w:val="20"/>
          <w:szCs w:val="20"/>
        </w:rPr>
        <w:t xml:space="preserve">,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14A8CF"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285C5C" w:rsidRDefault="00B36F6B">
      <w:pPr>
        <w:pStyle w:val="Heading1"/>
        <w:numPr>
          <w:ilvl w:val="0"/>
          <w:numId w:val="10"/>
        </w:numPr>
        <w:jc w:val="center"/>
        <w:rPr>
          <w:sz w:val="20"/>
          <w:szCs w:val="20"/>
        </w:rPr>
      </w:pPr>
      <w:r w:rsidRPr="00285C5C">
        <w:rPr>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2B7B50F8" w:rsidR="00E1268B" w:rsidRPr="00E1268B" w:rsidRDefault="001F0163">
      <w:pPr>
        <w:pStyle w:val="Heading1"/>
        <w:numPr>
          <w:ilvl w:val="0"/>
          <w:numId w:val="10"/>
        </w:numPr>
        <w:jc w:val="center"/>
        <w:rPr>
          <w:sz w:val="20"/>
          <w:szCs w:val="20"/>
        </w:rPr>
      </w:pPr>
      <w:r w:rsidRPr="00285C5C">
        <w:rPr>
          <w:sz w:val="20"/>
          <w:szCs w:val="20"/>
        </w:rPr>
        <w:t>Literature Review</w:t>
      </w:r>
    </w:p>
    <w:p w14:paraId="754FC8ED" w14:textId="77777777" w:rsidR="00E1268B" w:rsidRPr="00E1268B" w:rsidRDefault="00E1268B" w:rsidP="00E1268B"/>
    <w:p w14:paraId="39D6D0CD" w14:textId="49E6590B" w:rsidR="001F0163" w:rsidRPr="005C42AA" w:rsidRDefault="001F0163">
      <w:pPr>
        <w:pStyle w:val="Heading2"/>
        <w:numPr>
          <w:ilvl w:val="0"/>
          <w:numId w:val="6"/>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w:t>
      </w:r>
      <w:r w:rsidRPr="005C42AA">
        <w:rPr>
          <w:rFonts w:ascii="Times New Roman" w:hAnsi="Times New Roman" w:cs="Times New Roman"/>
          <w:i/>
          <w:iCs/>
          <w:color w:val="auto"/>
          <w:sz w:val="20"/>
          <w:szCs w:val="20"/>
        </w:rPr>
        <w: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w:t>
      </w:r>
      <w:proofErr w:type="gramStart"/>
      <w:r w:rsidRPr="005C42AA">
        <w:rPr>
          <w:rFonts w:asciiTheme="majorBidi" w:hAnsiTheme="majorBidi" w:cstheme="majorBidi"/>
        </w:rPr>
        <w:t>data, and</w:t>
      </w:r>
      <w:proofErr w:type="gramEnd"/>
      <w:r w:rsidRPr="005C42AA">
        <w:rPr>
          <w:rFonts w:asciiTheme="majorBidi" w:hAnsiTheme="majorBidi" w:cstheme="majorBidi"/>
        </w:rPr>
        <w:t xml:space="preserve"> was also able to adapt to changing traffic patterns over time. Overall, HTM shows promise as a machine learning technique that is well-suited for handling temporal data and recognizing patterns in that data. Its ability to learn and adapt </w:t>
      </w:r>
      <w:r w:rsidRPr="005C42AA">
        <w:rPr>
          <w:rFonts w:asciiTheme="majorBidi" w:hAnsiTheme="majorBidi" w:cstheme="majorBidi"/>
        </w:rPr>
        <w:lastRenderedPageBreak/>
        <w:t>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pPr>
        <w:pStyle w:val="Heading2"/>
        <w:numPr>
          <w:ilvl w:val="0"/>
          <w:numId w:val="6"/>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0DC0B92F"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proofErr w:type="gramStart"/>
      <w:r w:rsidRPr="00EF7011">
        <w:rPr>
          <w:rFonts w:asciiTheme="majorBidi" w:hAnsiTheme="majorBidi" w:cstheme="majorBidi"/>
        </w:rPr>
        <w:t>are</w:t>
      </w:r>
      <w:proofErr w:type="gramEnd"/>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pPr>
        <w:pStyle w:val="Heading2"/>
        <w:numPr>
          <w:ilvl w:val="0"/>
          <w:numId w:val="6"/>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19920665" w:rsidR="006B2591" w:rsidRDefault="006B2591" w:rsidP="001F0163">
      <w:pPr>
        <w:pStyle w:val="BodyText"/>
        <w:ind w:right="39"/>
        <w:jc w:val="both"/>
        <w:rPr>
          <w:rFonts w:asciiTheme="majorBidi" w:hAnsiTheme="majorBidi" w:cstheme="majorBidi"/>
        </w:rPr>
      </w:pPr>
      <w:r>
        <w:rPr>
          <w:rFonts w:asciiTheme="majorBidi" w:hAnsiTheme="majorBidi" w:cstheme="majorBidi"/>
        </w:rPr>
        <w:t xml:space="preserve">    </w:t>
      </w:r>
      <w:r w:rsidRPr="006B2591">
        <w:rPr>
          <w:rFonts w:asciiTheme="majorBidi" w:hAnsiTheme="majorBidi" w:cstheme="majorBidi"/>
        </w:rPr>
        <w:t xml:space="preserve">Encoders are used to convert raw input data into Sparse Distributed Representations (SDRs), which can be processed by </w:t>
      </w:r>
      <w:r>
        <w:rPr>
          <w:rFonts w:asciiTheme="majorBidi" w:hAnsiTheme="majorBidi" w:cstheme="majorBidi"/>
        </w:rPr>
        <w:t>H</w:t>
      </w:r>
      <w:r w:rsidRPr="006B2591">
        <w:rPr>
          <w:rFonts w:asciiTheme="majorBidi" w:hAnsiTheme="majorBidi" w:cstheme="majorBidi"/>
        </w:rPr>
        <w:t xml:space="preserve">ierarchical </w:t>
      </w:r>
      <w:r>
        <w:rPr>
          <w:rFonts w:asciiTheme="majorBidi" w:hAnsiTheme="majorBidi" w:cstheme="majorBidi"/>
        </w:rPr>
        <w:t>T</w:t>
      </w:r>
      <w:r w:rsidRPr="006B2591">
        <w:rPr>
          <w:rFonts w:asciiTheme="majorBidi" w:hAnsiTheme="majorBidi" w:cstheme="majorBidi"/>
        </w:rPr>
        <w:t xml:space="preserve">emporal </w:t>
      </w:r>
      <w:r>
        <w:rPr>
          <w:rFonts w:asciiTheme="majorBidi" w:hAnsiTheme="majorBidi" w:cstheme="majorBidi"/>
        </w:rPr>
        <w:t>M</w:t>
      </w:r>
      <w:r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pPr>
        <w:pStyle w:val="Heading3"/>
        <w:numPr>
          <w:ilvl w:val="0"/>
          <w:numId w:val="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43408B56" w14:textId="77777777" w:rsidR="007B2290" w:rsidRDefault="006B2591"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p>
    <w:p w14:paraId="6F285EC6" w14:textId="77777777"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 xml:space="preserve">To encode a value with Scalar Encoder, we first choose </w:t>
      </w:r>
      <w:r w:rsidRPr="007B2290">
        <w:rPr>
          <w:rFonts w:asciiTheme="majorBidi" w:hAnsiTheme="majorBidi" w:cstheme="majorBidi"/>
          <w:spacing w:val="1"/>
        </w:rPr>
        <w:t>the range of values we want to represent, such as temperature or speed. Then we divide this range into smaller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6D1A2AA5" w14:textId="09DD774A"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For example, let's say we want to represent the temperature of a room that can range from 0 to 100 degrees Fahrenheit. We divide this range into 100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20 active bits. This results in an SDR of 2000 bits, with 20 active bits representing each sub-range</w:t>
      </w:r>
      <w:r>
        <w:rPr>
          <w:rFonts w:asciiTheme="majorBidi" w:hAnsiTheme="majorBidi" w:cstheme="majorBidi"/>
          <w:spacing w:val="1"/>
        </w:rPr>
        <w:t>.</w:t>
      </w:r>
    </w:p>
    <w:p w14:paraId="1532BBCD" w14:textId="1035F866"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Pr>
          <w:rFonts w:asciiTheme="majorBidi" w:hAnsiTheme="majorBidi" w:cstheme="majorBidi"/>
          <w:spacing w:val="1"/>
        </w:rPr>
        <w:t xml:space="preserve"> and show below</w:t>
      </w:r>
      <w:r w:rsidRPr="007B2290">
        <w:rPr>
          <w:rFonts w:asciiTheme="majorBidi" w:hAnsiTheme="majorBidi" w:cstheme="majorBidi"/>
          <w:spacing w:val="1"/>
        </w:rPr>
        <w:t xml:space="preserve">. </w:t>
      </w:r>
    </w:p>
    <w:p w14:paraId="01872279" w14:textId="20731094"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r>
        <w:rPr>
          <w:rFonts w:asciiTheme="majorBidi" w:hAnsiTheme="majorBidi" w:cstheme="majorBidi"/>
          <w:spacing w:val="1"/>
        </w:rPr>
        <w:t>.</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3BEF2874"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pPr>
        <w:pStyle w:val="Heading3"/>
        <w:numPr>
          <w:ilvl w:val="0"/>
          <w:numId w:val="7"/>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77777777" w:rsidR="00C06BC9" w:rsidRDefault="006B2591" w:rsidP="001F0163">
      <w:pPr>
        <w:pStyle w:val="BodyText"/>
        <w:ind w:right="39"/>
        <w:jc w:val="both"/>
        <w:rPr>
          <w:rFonts w:asciiTheme="majorBidi" w:hAnsiTheme="majorBidi" w:cstheme="majorBidi"/>
        </w:rPr>
      </w:pPr>
      <w:r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w:t>
      </w:r>
      <w:proofErr w:type="gramStart"/>
      <w:r w:rsidR="00C06BC9" w:rsidRPr="00C06BC9">
        <w:rPr>
          <w:rFonts w:asciiTheme="majorBidi" w:hAnsiTheme="majorBidi" w:cstheme="majorBidi"/>
        </w:rPr>
        <w:t>equally-sized</w:t>
      </w:r>
      <w:proofErr w:type="gramEnd"/>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21AF011E"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319022FC" w14:textId="05AF82DD" w:rsidR="008851D3"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proofErr w:type="gram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w:t>
      </w:r>
      <w:proofErr w:type="gramEnd"/>
      <w:r w:rsidR="008851D3" w:rsidRPr="008851D3">
        <w:rPr>
          <w:rFonts w:asciiTheme="majorBidi" w:hAnsiTheme="majorBidi" w:cstheme="majorBidi"/>
        </w:rPr>
        <w:t xml:space="preserve"> </w:t>
      </w:r>
    </w:p>
    <w:p w14:paraId="28396B21" w14:textId="0B6C65BC" w:rsidR="0015209C"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8B689C" w:rsidRDefault="008851D3" w:rsidP="0015209C">
      <w:pPr>
        <w:pStyle w:val="BodyText"/>
        <w:ind w:left="768" w:right="39"/>
        <w:jc w:val="both"/>
        <w:rPr>
          <w:rFonts w:asciiTheme="majorBidi" w:hAnsiTheme="majorBidi" w:cstheme="majorBidi"/>
          <w:i/>
          <w:iCs/>
        </w:rPr>
      </w:pPr>
      <w:r w:rsidRPr="008B689C">
        <w:rPr>
          <w:rFonts w:asciiTheme="majorBidi" w:hAnsiTheme="majorBidi" w:cstheme="majorBidi"/>
          <w:i/>
          <w:iCs/>
        </w:rPr>
        <w:t xml:space="preserve"> </w:t>
      </w:r>
      <w:r w:rsidR="0015209C" w:rsidRPr="008B689C">
        <w:rPr>
          <w:rFonts w:asciiTheme="majorBidi" w:hAnsiTheme="majorBidi" w:cstheme="majorBidi"/>
          <w:i/>
          <w:iCs/>
        </w:rPr>
        <w:t>R</w:t>
      </w:r>
      <w:r w:rsidRPr="008B689C">
        <w:rPr>
          <w:rFonts w:asciiTheme="majorBidi" w:hAnsiTheme="majorBidi" w:cstheme="majorBidi"/>
          <w:i/>
          <w:iCs/>
        </w:rPr>
        <w:t xml:space="preserve">ange = </w:t>
      </w:r>
      <w:proofErr w:type="spellStart"/>
      <w:r w:rsidRPr="008B689C">
        <w:rPr>
          <w:rFonts w:asciiTheme="majorBidi" w:hAnsiTheme="majorBidi" w:cstheme="majorBidi"/>
          <w:i/>
          <w:iCs/>
        </w:rPr>
        <w:t>maxVal</w:t>
      </w:r>
      <w:proofErr w:type="spellEnd"/>
      <w:r w:rsidRPr="008B689C">
        <w:rPr>
          <w:rFonts w:asciiTheme="majorBidi" w:hAnsiTheme="majorBidi" w:cstheme="majorBidi"/>
          <w:i/>
          <w:iCs/>
        </w:rPr>
        <w:t xml:space="preserve"> - </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93C15CD" w:rsidR="008851D3"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Choose </w:t>
      </w:r>
      <w:proofErr w:type="gramStart"/>
      <w:r w:rsidRPr="008851D3">
        <w:rPr>
          <w:rFonts w:asciiTheme="majorBidi" w:hAnsiTheme="majorBidi" w:cstheme="majorBidi"/>
        </w:rPr>
        <w:t>a number of</w:t>
      </w:r>
      <w:proofErr w:type="gramEnd"/>
      <w:r w:rsidRPr="008851D3">
        <w:rPr>
          <w:rFonts w:asciiTheme="majorBidi" w:hAnsiTheme="majorBidi" w:cstheme="majorBidi"/>
        </w:rPr>
        <w:t xml:space="preserve"> buckets into which you will split the values. </w:t>
      </w:r>
    </w:p>
    <w:p w14:paraId="511D382E" w14:textId="0E724B40"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15FAA6C7" w:rsidR="008B689C" w:rsidRDefault="008B689C" w:rsidP="008B689C">
      <w:pPr>
        <w:pStyle w:val="BodyText"/>
        <w:ind w:left="768" w:right="39"/>
        <w:jc w:val="both"/>
        <w:rPr>
          <w:rFonts w:asciiTheme="majorBidi" w:hAnsiTheme="majorBidi" w:cstheme="majorBidi"/>
          <w:i/>
          <w:iCs/>
        </w:rPr>
      </w:pPr>
      <w:proofErr w:type="spellStart"/>
      <w:r w:rsidRPr="008B689C">
        <w:rPr>
          <w:rFonts w:asciiTheme="majorBidi" w:hAnsiTheme="majorBidi" w:cstheme="majorBidi"/>
          <w:i/>
          <w:iCs/>
        </w:rPr>
        <w:t>i</w:t>
      </w:r>
      <w:proofErr w:type="spellEnd"/>
      <w:r w:rsidRPr="008B689C">
        <w:rPr>
          <w:rFonts w:asciiTheme="majorBidi" w:hAnsiTheme="majorBidi" w:cstheme="majorBidi"/>
          <w:i/>
          <w:iCs/>
        </w:rPr>
        <w:t>=floor(buckets*(v-</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pPr>
        <w:pStyle w:val="BodyText"/>
        <w:numPr>
          <w:ilvl w:val="0"/>
          <w:numId w:val="8"/>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77777777"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55ED23F4" w14:textId="77777777" w:rsidR="008851D3" w:rsidRDefault="008851D3">
      <w:pPr>
        <w:pStyle w:val="BodyText"/>
        <w:numPr>
          <w:ilvl w:val="0"/>
          <w:numId w:val="9"/>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proofErr w:type="gramStart"/>
      <w:r w:rsidRPr="008851D3">
        <w:rPr>
          <w:rFonts w:asciiTheme="majorBidi" w:hAnsiTheme="majorBidi" w:cstheme="majorBidi"/>
          <w:i/>
          <w:iCs/>
        </w:rPr>
        <w:t>floor(</w:t>
      </w:r>
      <w:proofErr w:type="gramEnd"/>
      <w:r w:rsidRPr="008851D3">
        <w:rPr>
          <w:rFonts w:asciiTheme="majorBidi" w:hAnsiTheme="majorBidi" w:cstheme="majorBidi"/>
          <w:i/>
          <w:iCs/>
        </w:rPr>
        <w:t xml:space="preserve">(72 - 0)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5393C60F" w:rsidR="00CA6455" w:rsidRDefault="00CA6455"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91.9pt;margin-top:9.7pt;width:12.6pt;height:12pt;rotation:90;flip:x;z-index:251658752" o:connectortype="elbow" adj=",555120,-243771">
            <v:stroke startarrow="block" endarrow="block"/>
          </v:shape>
        </w:pict>
      </w:r>
      <w:proofErr w:type="gramStart"/>
      <w:r>
        <w:rPr>
          <w:rFonts w:asciiTheme="majorBidi" w:hAnsiTheme="majorBidi" w:cstheme="majorBidi"/>
        </w:rPr>
        <w:t>…..</w:t>
      </w:r>
      <w:proofErr w:type="gramEnd"/>
      <w:r>
        <w:rPr>
          <w:rFonts w:asciiTheme="majorBidi" w:hAnsiTheme="majorBidi" w:cstheme="majorBidi"/>
        </w:rPr>
        <w:t>0000000000000001111100000000000000000…..</w:t>
      </w:r>
    </w:p>
    <w:p w14:paraId="6339D419" w14:textId="22D80064" w:rsidR="00CA6455" w:rsidRDefault="00CA6455" w:rsidP="001F0163">
      <w:pPr>
        <w:pStyle w:val="BodyText"/>
        <w:ind w:right="39"/>
        <w:jc w:val="both"/>
        <w:rPr>
          <w:rFonts w:asciiTheme="majorBidi" w:hAnsiTheme="majorBidi" w:cstheme="majorBidi"/>
        </w:rPr>
      </w:pPr>
    </w:p>
    <w:p w14:paraId="41925E2B" w14:textId="7DB3D518"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pPr>
        <w:pStyle w:val="Heading3"/>
        <w:numPr>
          <w:ilvl w:val="0"/>
          <w:numId w:val="7"/>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52E529" w:rsidR="00FB5683"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05CB5606"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w:t>
      </w:r>
      <w:proofErr w:type="gramStart"/>
      <w:r w:rsidR="00FB5683" w:rsidRPr="00FB5683">
        <w:rPr>
          <w:rFonts w:asciiTheme="majorBidi" w:hAnsiTheme="majorBidi" w:cstheme="majorBidi"/>
          <w:spacing w:val="1"/>
        </w:rPr>
        <w:t>finely-grained</w:t>
      </w:r>
      <w:proofErr w:type="gramEnd"/>
      <w:r w:rsidR="00FB5683" w:rsidRPr="00FB5683">
        <w:rPr>
          <w:rFonts w:asciiTheme="majorBidi" w:hAnsiTheme="majorBidi" w:cstheme="majorBidi"/>
          <w:spacing w:val="1"/>
        </w:rPr>
        <w:t xml:space="preserve">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64AFDA6D" w14:textId="77777777" w:rsidR="00797F4A" w:rsidRDefault="00797F4A" w:rsidP="001F0163">
      <w:pPr>
        <w:pStyle w:val="BodyText"/>
        <w:ind w:right="39"/>
        <w:jc w:val="both"/>
        <w:rPr>
          <w:rFonts w:asciiTheme="majorBidi" w:hAnsiTheme="majorBidi" w:cstheme="majorBidi"/>
          <w:spacing w:val="1"/>
        </w:rPr>
      </w:pPr>
    </w:p>
    <w:p w14:paraId="54A135BC" w14:textId="77777777"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34DDF7B0" w:rsidR="00797F4A" w:rsidRDefault="00FB5683" w:rsidP="001F0163">
      <w:pPr>
        <w:pStyle w:val="BodyText"/>
        <w:ind w:right="39"/>
        <w:jc w:val="both"/>
        <w:rPr>
          <w:rFonts w:asciiTheme="majorBidi" w:hAnsiTheme="majorBidi" w:cstheme="majorBidi"/>
          <w:spacing w:val="1"/>
        </w:rPr>
      </w:pPr>
      <w:r w:rsidRPr="00FB5683">
        <w:rPr>
          <w:rFonts w:asciiTheme="majorBidi" w:hAnsiTheme="majorBidi" w:cstheme="majorBidi"/>
          <w:spacing w:val="1"/>
        </w:rPr>
        <w:t>Overall, the use of buckets in the scalar encoder with bucket approach allows for an efficient and flexible 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21B90A50" w:rsidR="00E1268B" w:rsidRPr="00E1268B" w:rsidRDefault="008B14CE">
      <w:pPr>
        <w:pStyle w:val="Heading1"/>
        <w:numPr>
          <w:ilvl w:val="0"/>
          <w:numId w:val="10"/>
        </w:numPr>
        <w:jc w:val="center"/>
        <w:rPr>
          <w:sz w:val="20"/>
          <w:szCs w:val="20"/>
        </w:rPr>
      </w:pPr>
      <w:r w:rsidRPr="008B14CE">
        <w:rPr>
          <w:sz w:val="20"/>
          <w:szCs w:val="20"/>
        </w:rPr>
        <w:t>Method</w:t>
      </w:r>
      <w:r w:rsidR="00DF391C">
        <w:rPr>
          <w:sz w:val="20"/>
          <w:szCs w:val="20"/>
        </w:rPr>
        <w:t>s</w:t>
      </w:r>
      <w:r w:rsidRPr="008B14CE">
        <w:rPr>
          <w:sz w:val="20"/>
          <w:szCs w:val="20"/>
        </w:rPr>
        <w:t xml:space="preserve"> Overview</w:t>
      </w:r>
      <w:r>
        <w:rPr>
          <w:sz w:val="20"/>
          <w:szCs w:val="20"/>
        </w:rPr>
        <w:t xml:space="preserve"> </w:t>
      </w:r>
    </w:p>
    <w:p w14:paraId="2D2E83EA" w14:textId="77777777" w:rsidR="00E1268B" w:rsidRDefault="00E1268B" w:rsidP="008B14CE">
      <w:pPr>
        <w:widowControl/>
        <w:adjustRightInd w:val="0"/>
      </w:pPr>
    </w:p>
    <w:p w14:paraId="33F7A96D" w14:textId="6C0E60CE" w:rsidR="008B14CE" w:rsidRDefault="008B14CE" w:rsidP="008B14CE">
      <w:pPr>
        <w:widowControl/>
        <w:adjustRightInd w:val="0"/>
        <w:rPr>
          <w:rFonts w:ascii="Cascadia Mono" w:eastAsiaTheme="minorHAnsi" w:hAnsi="Cascadia Mono" w:cs="Cascadia Mono"/>
          <w:color w:val="000000"/>
          <w:sz w:val="19"/>
          <w:szCs w:val="19"/>
        </w:rPr>
      </w:pPr>
      <w:r>
        <w:t>T</w:t>
      </w:r>
      <w:r w:rsidRPr="008B14CE">
        <w:rPr>
          <w:sz w:val="20"/>
          <w:szCs w:val="20"/>
        </w:rPr>
        <w:t>he main method used in the code for the implementation of buckets</w:t>
      </w:r>
      <w:r w:rsidR="00D16DB7">
        <w:rPr>
          <w:sz w:val="20"/>
          <w:szCs w:val="20"/>
        </w:rPr>
        <w:t xml:space="preserve"> in Scalar Encoder</w:t>
      </w:r>
      <w:r w:rsidRPr="008B14CE">
        <w:rPr>
          <w:sz w:val="20"/>
          <w:szCs w:val="20"/>
        </w:rPr>
        <w:t xml:space="preserve"> is </w:t>
      </w:r>
      <w:r w:rsidR="00E1268B">
        <w:rPr>
          <w:rFonts w:eastAsiaTheme="minorHAnsi"/>
          <w:color w:val="000000"/>
          <w:sz w:val="20"/>
          <w:szCs w:val="20"/>
        </w:rPr>
        <w:t xml:space="preserve">shown </w:t>
      </w:r>
      <w:r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8B14CE" w:rsidRDefault="008B14CE" w:rsidP="00D16DB7">
      <w:pPr>
        <w:widowControl/>
        <w:adjustRightInd w:val="0"/>
        <w:jc w:val="center"/>
        <w:rPr>
          <w:rFonts w:ascii="Cascadia Mono" w:eastAsiaTheme="minorHAnsi" w:hAnsi="Cascadia Mono" w:cs="Cascadia Mono"/>
          <w:color w:val="000000"/>
          <w:sz w:val="19"/>
          <w:szCs w:val="19"/>
        </w:rPr>
      </w:pPr>
      <w:proofErr w:type="spellStart"/>
      <w:r>
        <w:rPr>
          <w:rFonts w:ascii="Cascadia Mono" w:eastAsiaTheme="minorHAnsi" w:hAnsi="Cascadia Mono" w:cs="Cascadia Mono"/>
          <w:color w:val="000000"/>
          <w:sz w:val="19"/>
          <w:szCs w:val="19"/>
          <w:lang w:val="en-DE"/>
        </w:rPr>
        <w:t>GetBucketIndex</w:t>
      </w:r>
      <w:proofErr w:type="spellEnd"/>
      <w:r>
        <w:rPr>
          <w:rFonts w:ascii="Cascadia Mono" w:eastAsiaTheme="minorHAnsi" w:hAnsi="Cascadia Mono" w:cs="Cascadia Mono"/>
          <w:color w:val="000000"/>
          <w:sz w:val="19"/>
          <w:szCs w:val="19"/>
          <w:lang w:val="en-DE"/>
        </w:rPr>
        <w:t>(input</w:t>
      </w:r>
      <w:r>
        <w:rPr>
          <w:rFonts w:ascii="Cascadia Mono" w:eastAsiaTheme="minorHAnsi" w:hAnsi="Cascadia Mono" w:cs="Cascadia Mono"/>
          <w:color w:val="000000"/>
          <w:sz w:val="19"/>
          <w:szCs w:val="19"/>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Default="00D16DB7" w:rsidP="00D16DB7">
      <w:pPr>
        <w:pStyle w:val="BodyText"/>
        <w:jc w:val="center"/>
        <w:rPr>
          <w:rFonts w:ascii="Cascadia Mono" w:eastAsiaTheme="minorHAnsi" w:hAnsi="Cascadia Mono" w:cs="Cascadia Mono"/>
          <w:color w:val="000000"/>
          <w:sz w:val="19"/>
          <w:szCs w:val="19"/>
          <w:lang w:val="en-DE"/>
        </w:rPr>
      </w:pPr>
      <w:proofErr w:type="spellStart"/>
      <w:r>
        <w:rPr>
          <w:rFonts w:ascii="Cascadia Mono" w:eastAsiaTheme="minorHAnsi" w:hAnsi="Cascadia Mono" w:cs="Cascadia Mono"/>
          <w:color w:val="000000"/>
          <w:sz w:val="19"/>
          <w:szCs w:val="19"/>
          <w:lang w:val="en-DE"/>
        </w:rPr>
        <w:t>GetFirstOnBit</w:t>
      </w:r>
      <w:proofErr w:type="spellEnd"/>
      <w:r>
        <w:rPr>
          <w:rFonts w:ascii="Cascadia Mono" w:eastAsiaTheme="minorHAnsi" w:hAnsi="Cascadia Mono" w:cs="Cascadia Mono"/>
          <w:color w:val="000000"/>
          <w:sz w:val="19"/>
          <w:szCs w:val="19"/>
          <w:lang w:val="en-DE"/>
        </w:rPr>
        <w:t>(input)</w:t>
      </w:r>
    </w:p>
    <w:p w14:paraId="4AEC3718" w14:textId="0359372B" w:rsidR="00D16DB7" w:rsidRDefault="00D16DB7" w:rsidP="008B14CE">
      <w:pPr>
        <w:pStyle w:val="BodyText"/>
        <w:rPr>
          <w:rFonts w:ascii="Cascadia Mono" w:eastAsiaTheme="minorHAnsi" w:hAnsi="Cascadia Mono" w:cs="Cascadia Mono"/>
          <w:color w:val="000000"/>
          <w:sz w:val="19"/>
          <w:szCs w:val="19"/>
          <w:lang w:val="en-DE"/>
        </w:rPr>
      </w:pPr>
    </w:p>
    <w:p w14:paraId="10A61995" w14:textId="2D7C7D03"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proofErr w:type="spellStart"/>
      <w:r w:rsidR="00E1268B">
        <w:rPr>
          <w:rFonts w:eastAsiaTheme="minorHAnsi"/>
          <w:color w:val="000000"/>
        </w:rPr>
        <w:t>i.</w:t>
      </w:r>
      <w:proofErr w:type="gramStart"/>
      <w:r w:rsidR="00E1268B">
        <w:rPr>
          <w:rFonts w:eastAsiaTheme="minorHAnsi"/>
          <w:color w:val="000000"/>
        </w:rPr>
        <w:t>e.</w:t>
      </w:r>
      <w:r w:rsidR="008B41AC">
        <w:rPr>
          <w:rFonts w:eastAsiaTheme="minorHAnsi"/>
          <w:color w:val="000000"/>
        </w:rPr>
        <w:t>Periodic</w:t>
      </w:r>
      <w:proofErr w:type="spellEnd"/>
      <w:proofErr w:type="gramEnd"/>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pPr>
        <w:pStyle w:val="Heading2"/>
        <w:numPr>
          <w:ilvl w:val="0"/>
          <w:numId w:val="11"/>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pPr>
        <w:pStyle w:val="BodyText"/>
        <w:numPr>
          <w:ilvl w:val="0"/>
          <w:numId w:val="12"/>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pPr>
        <w:pStyle w:val="BodyText"/>
        <w:numPr>
          <w:ilvl w:val="0"/>
          <w:numId w:val="12"/>
        </w:numPr>
        <w:jc w:val="both"/>
        <w:rPr>
          <w:rFonts w:eastAsiaTheme="minorHAnsi"/>
          <w:color w:val="000000"/>
        </w:rPr>
      </w:pPr>
      <w:r>
        <w:rPr>
          <w:rFonts w:eastAsiaTheme="minorHAnsi"/>
          <w:color w:val="000000"/>
        </w:rPr>
        <w:t>N= length of SDR (Total bits)</w:t>
      </w:r>
    </w:p>
    <w:p w14:paraId="20E19481" w14:textId="1BBBCAC8"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pPr>
        <w:pStyle w:val="BodyText"/>
        <w:numPr>
          <w:ilvl w:val="0"/>
          <w:numId w:val="12"/>
        </w:numPr>
        <w:jc w:val="both"/>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3404040E"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191C5BC3" w14:textId="77777777" w:rsidR="00FC7213" w:rsidRDefault="00FC7213" w:rsidP="00FC7213">
      <w:pPr>
        <w:pStyle w:val="BodyText"/>
        <w:ind w:left="1080"/>
        <w:jc w:val="both"/>
        <w:rPr>
          <w:rFonts w:eastAsiaTheme="minorHAnsi"/>
          <w:color w:val="000000"/>
        </w:rPr>
      </w:pPr>
    </w:p>
    <w:p w14:paraId="64B26B50" w14:textId="6FF91709" w:rsidR="008B41AC" w:rsidRDefault="00014A16">
      <w:pPr>
        <w:pStyle w:val="BodyText"/>
        <w:numPr>
          <w:ilvl w:val="0"/>
          <w:numId w:val="12"/>
        </w:numPr>
        <w:jc w:val="both"/>
        <w:rPr>
          <w:rFonts w:eastAsiaTheme="minorHAnsi"/>
          <w:color w:val="000000"/>
        </w:rPr>
      </w:pPr>
      <w:r>
        <w:rPr>
          <w:rFonts w:eastAsiaTheme="minorHAnsi"/>
          <w:color w:val="000000"/>
        </w:rPr>
        <w:t>x=floor (</w:t>
      </w:r>
      <w:r w:rsidRPr="00014A16">
        <w:rPr>
          <w:rFonts w:eastAsiaTheme="minorHAnsi"/>
          <w:color w:val="000000"/>
        </w:rPr>
        <w:t xml:space="preserve">(input - </w:t>
      </w:r>
      <w:proofErr w:type="spellStart"/>
      <w:r w:rsidRPr="00014A16">
        <w:rPr>
          <w:rFonts w:eastAsiaTheme="minorHAnsi"/>
          <w:color w:val="000000"/>
        </w:rPr>
        <w:t>MinVal</w:t>
      </w:r>
      <w:proofErr w:type="spellEnd"/>
      <w:r w:rsidRPr="00014A16">
        <w:rPr>
          <w:rFonts w:eastAsiaTheme="minorHAnsi"/>
          <w:color w:val="000000"/>
        </w:rPr>
        <w:t xml:space="preserve">) * </w:t>
      </w:r>
      <w:proofErr w:type="spellStart"/>
      <w:r w:rsidRPr="00014A16">
        <w:rPr>
          <w:rFonts w:eastAsiaTheme="minorHAnsi"/>
          <w:color w:val="000000"/>
        </w:rPr>
        <w:t>NInternal</w:t>
      </w:r>
      <w:proofErr w:type="spellEnd"/>
      <w:r w:rsidRPr="00014A16">
        <w:rPr>
          <w:rFonts w:eastAsiaTheme="minorHAnsi"/>
          <w:color w:val="000000"/>
        </w:rPr>
        <w:t xml:space="preserve"> / Range + Padding)</w:t>
      </w:r>
    </w:p>
    <w:p w14:paraId="0A10B805" w14:textId="77777777" w:rsidR="00FC7213" w:rsidRDefault="00FC7213" w:rsidP="00FC7213">
      <w:pPr>
        <w:pStyle w:val="ListParagraph"/>
        <w:rPr>
          <w:rFonts w:eastAsiaTheme="minorHAnsi"/>
          <w:color w:val="000000"/>
        </w:rPr>
      </w:pP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pPr>
        <w:pStyle w:val="Heading2"/>
        <w:numPr>
          <w:ilvl w:val="0"/>
          <w:numId w:val="11"/>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0B2F10F0"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other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pPr>
        <w:pStyle w:val="BodyText"/>
        <w:numPr>
          <w:ilvl w:val="0"/>
          <w:numId w:val="13"/>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pPr>
        <w:pStyle w:val="ListParagraph"/>
        <w:numPr>
          <w:ilvl w:val="0"/>
          <w:numId w:val="13"/>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3E705735"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76CE595A" w14:textId="77777777" w:rsidR="00FC7213" w:rsidRDefault="00FC7213" w:rsidP="00FC7213">
      <w:pPr>
        <w:pStyle w:val="ListParagraph"/>
        <w:ind w:left="1080" w:firstLine="0"/>
        <w:rPr>
          <w:rFonts w:eastAsiaTheme="minorHAnsi"/>
          <w:color w:val="000000"/>
          <w:sz w:val="20"/>
          <w:szCs w:val="20"/>
        </w:rPr>
      </w:pPr>
    </w:p>
    <w:p w14:paraId="29464600" w14:textId="6546CE60" w:rsidR="00014A16" w:rsidRDefault="00014A16">
      <w:pPr>
        <w:pStyle w:val="ListParagraph"/>
        <w:numPr>
          <w:ilvl w:val="0"/>
          <w:numId w:val="13"/>
        </w:numPr>
        <w:rPr>
          <w:rFonts w:eastAsiaTheme="minorHAnsi"/>
          <w:color w:val="000000"/>
          <w:sz w:val="20"/>
          <w:szCs w:val="20"/>
        </w:rPr>
      </w:pPr>
      <w:r>
        <w:rPr>
          <w:rFonts w:eastAsiaTheme="minorHAnsi"/>
          <w:color w:val="000000"/>
          <w:sz w:val="20"/>
          <w:szCs w:val="20"/>
        </w:rPr>
        <w:t xml:space="preserve">x=floor </w:t>
      </w:r>
      <w:r w:rsidRPr="00014A16">
        <w:rPr>
          <w:rFonts w:eastAsiaTheme="minorHAnsi"/>
          <w:color w:val="000000"/>
          <w:sz w:val="20"/>
          <w:szCs w:val="20"/>
        </w:rPr>
        <w:t xml:space="preserve">(((input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Resolution / 2) / Resolution)) + Padding</w:t>
      </w:r>
    </w:p>
    <w:p w14:paraId="7D12B798" w14:textId="77777777" w:rsidR="00FC7213" w:rsidRPr="00FC7213" w:rsidRDefault="00FC7213" w:rsidP="00FC7213">
      <w:pPr>
        <w:pStyle w:val="ListParagraph"/>
        <w:rPr>
          <w:rFonts w:eastAsiaTheme="minorHAnsi"/>
          <w:color w:val="000000"/>
          <w:sz w:val="20"/>
          <w:szCs w:val="20"/>
        </w:rPr>
      </w:pP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pPr>
        <w:pStyle w:val="ListParagraph"/>
        <w:numPr>
          <w:ilvl w:val="0"/>
          <w:numId w:val="13"/>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0D70AD22" w14:textId="73241D09" w:rsidR="00E1268B" w:rsidRDefault="00E1268B" w:rsidP="008B14CE">
      <w:pPr>
        <w:pStyle w:val="BodyText"/>
      </w:pPr>
      <w:r>
        <w:t xml:space="preserve">Here in above formulas the </w:t>
      </w:r>
      <w:proofErr w:type="spellStart"/>
      <w:r>
        <w:t>ith</w:t>
      </w:r>
      <w:proofErr w:type="spellEnd"/>
      <w:r>
        <w:t xml:space="preserve"> bit is representing the starting bit of the bucket or active bit in the SDR</w:t>
      </w:r>
      <w:r w:rsidR="00FC7213">
        <w:t>.</w:t>
      </w:r>
    </w:p>
    <w:p w14:paraId="02FD88F5" w14:textId="77777777" w:rsidR="00E1268B" w:rsidRPr="00D16DB7" w:rsidRDefault="00E1268B" w:rsidP="008B14CE">
      <w:pPr>
        <w:pStyle w:val="BodyText"/>
      </w:pPr>
    </w:p>
    <w:bookmarkEnd w:id="1"/>
    <w:p w14:paraId="5F6391C8" w14:textId="67A0B4A6" w:rsidR="009F53D6" w:rsidRDefault="00507EE4">
      <w:pPr>
        <w:pStyle w:val="Heading1"/>
        <w:numPr>
          <w:ilvl w:val="0"/>
          <w:numId w:val="10"/>
        </w:numPr>
        <w:jc w:val="center"/>
        <w:rPr>
          <w:sz w:val="20"/>
          <w:szCs w:val="20"/>
        </w:rPr>
      </w:pPr>
      <w:r>
        <w:rPr>
          <w:sz w:val="20"/>
          <w:szCs w:val="20"/>
        </w:rPr>
        <w:lastRenderedPageBreak/>
        <w:t xml:space="preserve">UNIT </w:t>
      </w:r>
      <w:r w:rsidR="00B36F6B" w:rsidRPr="00E1268B">
        <w:rPr>
          <w:sz w:val="20"/>
          <w:szCs w:val="20"/>
        </w:rPr>
        <w:t>TEST</w:t>
      </w:r>
      <w:r>
        <w:rPr>
          <w:sz w:val="20"/>
          <w:szCs w:val="20"/>
        </w:rPr>
        <w:t>S</w:t>
      </w:r>
      <w:r w:rsidR="00B36F6B" w:rsidRPr="00E1268B">
        <w:rPr>
          <w:sz w:val="20"/>
          <w:szCs w:val="20"/>
        </w:rPr>
        <w:t xml:space="preserve"> WITH</w:t>
      </w:r>
      <w:r w:rsidR="00B36F6B" w:rsidRPr="00E1268B">
        <w:rPr>
          <w:spacing w:val="-3"/>
          <w:sz w:val="20"/>
          <w:szCs w:val="20"/>
        </w:rPr>
        <w:t xml:space="preserve"> </w:t>
      </w:r>
      <w:r w:rsidR="00B36F6B" w:rsidRPr="00E1268B">
        <w:rPr>
          <w:sz w:val="20"/>
          <w:szCs w:val="20"/>
        </w:rPr>
        <w:t>RESULTS</w:t>
      </w:r>
    </w:p>
    <w:p w14:paraId="4B13DDD9" w14:textId="744E6419" w:rsidR="009F53D6" w:rsidRPr="009F53D6" w:rsidRDefault="009F53D6" w:rsidP="009F53D6">
      <w:pPr>
        <w:pStyle w:val="BodyText"/>
      </w:pPr>
    </w:p>
    <w:p w14:paraId="1B813DD5" w14:textId="6B1AC2C9" w:rsidR="003945CE" w:rsidRDefault="009F53D6" w:rsidP="009F53D6">
      <w:pPr>
        <w:pStyle w:val="BodyText"/>
        <w:jc w:val="both"/>
      </w:pPr>
      <w:r>
        <w:t xml:space="preserve">    </w:t>
      </w:r>
      <w:r w:rsidRPr="009F53D6">
        <w:t xml:space="preserve">Unit tests are an integral part of software development, especially when it comes to developing new algorithms such as the Scalar Encoder with Bucket. In order to ensure the functionality, reliability, and accuracy of this new encoding algorithm, </w:t>
      </w:r>
      <w:proofErr w:type="gramStart"/>
      <w:r w:rsidRPr="009F53D6">
        <w:t>a large number of</w:t>
      </w:r>
      <w:proofErr w:type="gramEnd"/>
      <w:r w:rsidRPr="009F53D6">
        <w:t xml:space="preserve"> unit tests were conducted. These tests were designed to evaluate the performance of the Scalar Encoder with Bucket in various scenarios and edge cases, such as encoding different types of data inputs and handling extreme values.</w:t>
      </w:r>
    </w:p>
    <w:p w14:paraId="7CAF8BBB" w14:textId="77777777" w:rsidR="009F53D6" w:rsidRDefault="009F53D6" w:rsidP="009F53D6">
      <w:pPr>
        <w:pStyle w:val="BodyText"/>
        <w:jc w:val="both"/>
      </w:pPr>
    </w:p>
    <w:p w14:paraId="07EBA70E" w14:textId="39F29C09" w:rsidR="009F53D6" w:rsidRDefault="009F53D6" w:rsidP="009F53D6">
      <w:pPr>
        <w:pStyle w:val="BodyText"/>
        <w:jc w:val="both"/>
      </w:pPr>
      <w:r>
        <w:t xml:space="preserve">    </w:t>
      </w:r>
      <w:r w:rsidRPr="009F53D6">
        <w:t>The results of the unit tests were very encouraging, indicating that the Scalar Encoder with Bucket performed well under various testing conditions. The tests revealed that the encoding algorithm was highly accurate, reliable, and robust, with a high degree of tolerance for noisy or inconsistent data inputs</w:t>
      </w:r>
      <w:r>
        <w:t>.</w:t>
      </w:r>
    </w:p>
    <w:p w14:paraId="2B58E22F" w14:textId="0BE9E18B" w:rsidR="009F53D6" w:rsidRDefault="009F53D6" w:rsidP="009F53D6">
      <w:pPr>
        <w:pStyle w:val="BodyText"/>
        <w:jc w:val="both"/>
      </w:pPr>
    </w:p>
    <w:p w14:paraId="267E5B61" w14:textId="3D83CA2D" w:rsidR="009F53D6" w:rsidRDefault="00032FD9" w:rsidP="009F53D6">
      <w:pPr>
        <w:pStyle w:val="BodyText"/>
        <w:jc w:val="both"/>
      </w:pPr>
      <w:r>
        <w:t xml:space="preserve">    </w:t>
      </w:r>
      <w:r w:rsidR="009F53D6">
        <w:t>O</w:t>
      </w:r>
      <w:r w:rsidR="009F53D6" w:rsidRPr="009F53D6">
        <w:t>verall, the unit tests confirmed the effectiveness of the Scalar Encoder with Bucket algorithm and demonstrated its potential for use in a wide range of applications. With its strong performance and flexibility, this new encoding algorithm represents a significant step forward in the field of intelligent systems and data encoding</w:t>
      </w:r>
      <w:r w:rsidR="009F53D6">
        <w:t>.</w:t>
      </w:r>
    </w:p>
    <w:p w14:paraId="4AFE5F34" w14:textId="4719BC23" w:rsidR="009F53D6" w:rsidRDefault="009F53D6" w:rsidP="009F53D6">
      <w:pPr>
        <w:pStyle w:val="BodyText"/>
        <w:jc w:val="both"/>
      </w:pPr>
    </w:p>
    <w:p w14:paraId="41537197" w14:textId="4739CE37" w:rsidR="00032FD9" w:rsidRDefault="00032FD9" w:rsidP="00032FD9">
      <w:pPr>
        <w:pStyle w:val="BodyText"/>
        <w:jc w:val="both"/>
      </w:pPr>
      <w:r>
        <w:t xml:space="preserve">    </w:t>
      </w:r>
      <w:r w:rsidRPr="00032FD9">
        <w:t>The Scalar Encoder with Bucket algorithm was thoroughly tested to assess its performance under various conditions. A comprehensive set of unit tests were designed and implemented in the "ScalarEnocderExperimtntalTests.cs" file</w:t>
      </w:r>
      <w:r>
        <w:t xml:space="preserve"> and the naming of all the unit tests </w:t>
      </w:r>
      <w:proofErr w:type="gramStart"/>
      <w:r>
        <w:t>starts  with</w:t>
      </w:r>
      <w:proofErr w:type="gramEnd"/>
      <w:r>
        <w:t xml:space="preserve"> “ScalarEnoderWithBucket” and shown in figure A.</w:t>
      </w:r>
    </w:p>
    <w:p w14:paraId="62E4B5C5" w14:textId="77777777" w:rsidR="00032FD9" w:rsidRDefault="00032FD9" w:rsidP="00032FD9">
      <w:pPr>
        <w:pStyle w:val="BodyText"/>
        <w:jc w:val="both"/>
      </w:pPr>
    </w:p>
    <w:p w14:paraId="510D2877" w14:textId="6D75E80D" w:rsidR="00032FD9" w:rsidRDefault="005A6147" w:rsidP="00032FD9">
      <w:pPr>
        <w:pStyle w:val="BodyText"/>
        <w:jc w:val="both"/>
      </w:pPr>
      <w:r w:rsidRPr="005A6147">
        <w:rPr>
          <w:noProof/>
        </w:rPr>
        <w:drawing>
          <wp:inline distT="0" distB="0" distL="0" distR="0" wp14:anchorId="035C7C70" wp14:editId="23A3818F">
            <wp:extent cx="2950210" cy="36398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3639820"/>
                    </a:xfrm>
                    <a:prstGeom prst="rect">
                      <a:avLst/>
                    </a:prstGeom>
                    <a:noFill/>
                    <a:ln>
                      <a:noFill/>
                    </a:ln>
                  </pic:spPr>
                </pic:pic>
              </a:graphicData>
            </a:graphic>
          </wp:inline>
        </w:drawing>
      </w:r>
    </w:p>
    <w:p w14:paraId="31738DEE" w14:textId="4A61D8A4" w:rsidR="00032FD9" w:rsidRPr="00032FD9" w:rsidRDefault="00032FD9" w:rsidP="009F53D6">
      <w:pPr>
        <w:pStyle w:val="BodyText"/>
        <w:jc w:val="both"/>
        <w:rPr>
          <w:i/>
          <w:iCs/>
        </w:rPr>
      </w:pPr>
      <w:r w:rsidRPr="00032FD9">
        <w:rPr>
          <w:i/>
          <w:iCs/>
        </w:rPr>
        <w:t xml:space="preserve">            Fig. </w:t>
      </w:r>
      <w:r w:rsidR="005A6147" w:rsidRPr="00032FD9">
        <w:rPr>
          <w:i/>
          <w:iCs/>
        </w:rPr>
        <w:t>A:</w:t>
      </w:r>
      <w:r w:rsidRPr="00032FD9">
        <w:rPr>
          <w:i/>
          <w:iCs/>
        </w:rPr>
        <w:t xml:space="preserve"> List of Unit Tests </w:t>
      </w:r>
    </w:p>
    <w:p w14:paraId="020F6815" w14:textId="77777777" w:rsidR="00032FD9" w:rsidRPr="003945CE" w:rsidRDefault="00032FD9" w:rsidP="009F53D6">
      <w:pPr>
        <w:pStyle w:val="BodyText"/>
        <w:jc w:val="both"/>
      </w:pPr>
    </w:p>
    <w:p w14:paraId="3B19A107" w14:textId="4ADB19A3"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Test</w:t>
      </w:r>
      <w:r w:rsidR="00B36F6B" w:rsidRPr="007031C9">
        <w:rPr>
          <w:rFonts w:ascii="Times New Roman" w:hAnsi="Times New Roman" w:cs="Times New Roman"/>
          <w:i/>
          <w:iCs/>
          <w:color w:val="auto"/>
          <w:spacing w:val="1"/>
          <w:sz w:val="20"/>
          <w:szCs w:val="20"/>
        </w:rPr>
        <w:t xml:space="preserve"> </w:t>
      </w:r>
      <w:r w:rsidR="00B36F6B" w:rsidRPr="007031C9">
        <w:rPr>
          <w:rFonts w:ascii="Times New Roman" w:hAnsi="Times New Roman" w:cs="Times New Roman"/>
          <w:i/>
          <w:iCs/>
          <w:color w:val="auto"/>
          <w:sz w:val="20"/>
          <w:szCs w:val="20"/>
        </w:rPr>
        <w:t>Case</w:t>
      </w:r>
      <w:r w:rsidRPr="007031C9">
        <w:rPr>
          <w:rFonts w:ascii="Times New Roman" w:hAnsi="Times New Roman" w:cs="Times New Roman"/>
          <w:i/>
          <w:iCs/>
          <w:color w:val="auto"/>
          <w:sz w:val="20"/>
          <w:szCs w:val="20"/>
        </w:rPr>
        <w:t xml:space="preserve"> 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0"/>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6BCB6080"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pPr>
        <w:pStyle w:val="ListParagraph"/>
        <w:numPr>
          <w:ilvl w:val="0"/>
          <w:numId w:val="3"/>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pPr>
        <w:pStyle w:val="ListParagraph"/>
        <w:numPr>
          <w:ilvl w:val="0"/>
          <w:numId w:val="3"/>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pPr>
        <w:pStyle w:val="ListParagraph"/>
        <w:numPr>
          <w:ilvl w:val="0"/>
          <w:numId w:val="3"/>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0D289674"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1.1 </w:t>
      </w:r>
      <w:r w:rsidR="007031C9" w:rsidRPr="007031C9">
        <w:rPr>
          <w:rFonts w:asciiTheme="majorBidi" w:hAnsiTheme="majorBidi" w:cstheme="majorBidi"/>
          <w:i/>
          <w:iCs/>
          <w:spacing w:val="1"/>
        </w:rPr>
        <w:t>Expected</w:t>
      </w:r>
      <w:r w:rsidRPr="007031C9">
        <w:rPr>
          <w:rFonts w:asciiTheme="majorBidi" w:hAnsiTheme="majorBidi" w:cstheme="majorBidi"/>
          <w:i/>
          <w:iCs/>
        </w:rPr>
        <w:t xml:space="preserve">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pPr>
        <w:pStyle w:val="ListParagraph"/>
        <w:numPr>
          <w:ilvl w:val="0"/>
          <w:numId w:val="3"/>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w:t>
      </w:r>
      <w:proofErr w:type="gramStart"/>
      <w:r w:rsidRPr="000228F1">
        <w:rPr>
          <w:rFonts w:asciiTheme="majorBidi" w:hAnsiTheme="majorBidi" w:cstheme="majorBidi"/>
          <w:sz w:val="20"/>
          <w:szCs w:val="20"/>
        </w:rPr>
        <w:t>3</w:t>
      </w:r>
      <w:proofErr w:type="gramEnd"/>
      <w:r w:rsidRPr="000228F1">
        <w:rPr>
          <w:rFonts w:asciiTheme="majorBidi" w:hAnsiTheme="majorBidi" w:cstheme="majorBidi"/>
          <w:sz w:val="20"/>
          <w:szCs w:val="20"/>
        </w:rPr>
        <w:t xml:space="preserve">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293F537"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w:t>
      </w:r>
      <w:r w:rsidRPr="007031C9">
        <w:rPr>
          <w:rFonts w:asciiTheme="majorBidi" w:hAnsiTheme="majorBidi" w:cstheme="majorBidi"/>
          <w:i/>
          <w:iCs/>
        </w:rPr>
        <w:t>2.</w:t>
      </w:r>
      <w:r w:rsidRPr="007031C9">
        <w:rPr>
          <w:rFonts w:asciiTheme="majorBidi" w:hAnsiTheme="majorBidi" w:cstheme="majorBidi"/>
          <w:i/>
          <w:iCs/>
          <w:spacing w:val="1"/>
        </w:rPr>
        <w:t xml:space="preserve"> </w:t>
      </w:r>
      <w:r w:rsidRPr="007031C9">
        <w:rPr>
          <w:rFonts w:asciiTheme="majorBidi" w:hAnsiTheme="majorBidi" w:cstheme="majorBidi"/>
          <w:i/>
          <w:iCs/>
        </w:rPr>
        <w:t>Expected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4D71593" w:rsidR="00B36F6B" w:rsidRPr="000228F1" w:rsidRDefault="00B36F6B">
      <w:pPr>
        <w:pStyle w:val="ListParagraph"/>
        <w:numPr>
          <w:ilvl w:val="0"/>
          <w:numId w:val="3"/>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 xml:space="preserve">resolution </w:t>
      </w:r>
      <w:proofErr w:type="gramStart"/>
      <w:r w:rsidRPr="000228F1">
        <w:rPr>
          <w:rFonts w:asciiTheme="majorBidi" w:hAnsiTheme="majorBidi" w:cstheme="majorBidi"/>
          <w:sz w:val="20"/>
          <w:szCs w:val="20"/>
        </w:rPr>
        <w:t>has to</w:t>
      </w:r>
      <w:proofErr w:type="gramEnd"/>
      <w:r w:rsidRPr="000228F1">
        <w:rPr>
          <w:rFonts w:asciiTheme="majorBidi" w:hAnsiTheme="majorBidi" w:cstheme="majorBidi"/>
          <w:sz w:val="20"/>
          <w:szCs w:val="20"/>
        </w:rPr>
        <w:t xml:space="preserve">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pPr>
        <w:pStyle w:val="ListParagraph"/>
        <w:numPr>
          <w:ilvl w:val="0"/>
          <w:numId w:val="3"/>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05452896" w:rsidR="00FD37C8" w:rsidRDefault="009F53D6" w:rsidP="00FD37C8">
      <w:pPr>
        <w:pStyle w:val="BodyText"/>
        <w:ind w:left="608" w:right="595"/>
        <w:jc w:val="center"/>
        <w:rPr>
          <w:rFonts w:asciiTheme="majorBidi" w:hAnsiTheme="majorBidi" w:cstheme="majorBidi"/>
        </w:rPr>
      </w:pPr>
      <w:r w:rsidRPr="000228F1">
        <w:rPr>
          <w:rFonts w:asciiTheme="majorBidi" w:hAnsiTheme="majorBidi" w:cstheme="majorBidi"/>
          <w:noProof/>
        </w:rPr>
        <w:drawing>
          <wp:anchor distT="0" distB="0" distL="0" distR="0" simplePos="0" relativeHeight="251659264" behindDoc="1" locked="0" layoutInCell="1" allowOverlap="1" wp14:anchorId="0FA19066" wp14:editId="20EDD1F7">
            <wp:simplePos x="0" y="0"/>
            <wp:positionH relativeFrom="page">
              <wp:posOffset>5398135</wp:posOffset>
            </wp:positionH>
            <wp:positionV relativeFrom="paragraph">
              <wp:posOffset>135890</wp:posOffset>
            </wp:positionV>
            <wp:extent cx="17953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flipH="1">
                      <a:off x="0" y="0"/>
                      <a:ext cx="179530" cy="152400"/>
                    </a:xfrm>
                    <a:prstGeom prst="rect">
                      <a:avLst/>
                    </a:prstGeom>
                  </pic:spPr>
                </pic:pic>
              </a:graphicData>
            </a:graphic>
            <wp14:sizeRelH relativeFrom="margin">
              <wp14:pctWidth>0</wp14:pctWidth>
            </wp14:sizeRelH>
            <wp14:sizeRelV relativeFrom="margin">
              <wp14:pctHeight>0</wp14:pctHeight>
            </wp14:sizeRelV>
          </wp:anchor>
        </w:drawing>
      </w:r>
      <w:r w:rsidR="00F352C5">
        <w:rPr>
          <w:rFonts w:asciiTheme="majorBidi" w:hAnsiTheme="majorBidi" w:cstheme="majorBidi"/>
        </w:rPr>
        <w:t xml:space="preserve"> </w:t>
      </w:r>
      <w:r w:rsidR="00B36F6B" w:rsidRPr="000228F1">
        <w:rPr>
          <w:rFonts w:asciiTheme="majorBidi" w:hAnsiTheme="majorBidi" w:cstheme="majorBidi"/>
        </w:rPr>
        <w:t>3</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1"/>
        </w:rPr>
        <w:t xml:space="preserve"> </w:t>
      </w:r>
      <w:r w:rsidR="00B36F6B" w:rsidRPr="000228F1">
        <w:rPr>
          <w:rFonts w:asciiTheme="majorBidi" w:hAnsiTheme="majorBidi" w:cstheme="majorBidi"/>
        </w:rPr>
        <w:t>bits</w:t>
      </w:r>
    </w:p>
    <w:p w14:paraId="742FFB54" w14:textId="34AA5329"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p>
    <w:p w14:paraId="6FC9B947" w14:textId="1F2EE409"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20C80FB9" w:rsidR="00B36F6B" w:rsidRPr="000228F1" w:rsidRDefault="00B36F6B" w:rsidP="00B36F6B">
      <w:pPr>
        <w:pStyle w:val="BodyText"/>
        <w:rPr>
          <w:rFonts w:asciiTheme="majorBidi" w:hAnsiTheme="majorBidi" w:cstheme="majorBidi"/>
        </w:rPr>
      </w:pP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3B08E574" w14:textId="24039D7E" w:rsidR="000228F1" w:rsidRPr="00F352C5" w:rsidRDefault="00B36F6B" w:rsidP="00F352C5">
      <w:pPr>
        <w:pStyle w:val="BodyText"/>
        <w:spacing w:before="1"/>
        <w:ind w:left="195" w:right="422"/>
        <w:jc w:val="both"/>
        <w:rPr>
          <w:rFonts w:asciiTheme="majorBidi" w:hAnsiTheme="majorBidi" w:cstheme="majorBidi"/>
        </w:rPr>
      </w:pPr>
      <w:r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Pr="000228F1">
        <w:rPr>
          <w:rFonts w:asciiTheme="majorBidi" w:hAnsiTheme="majorBidi" w:cstheme="majorBidi"/>
        </w:rPr>
        <w:t>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00F352C5">
        <w:rPr>
          <w:rFonts w:asciiTheme="majorBidi" w:hAnsiTheme="majorBidi" w:cstheme="majorBidi"/>
        </w:rPr>
        <w:t xml:space="preserve">create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w:t>
      </w:r>
      <w:proofErr w:type="gramStart"/>
      <w:r w:rsidRPr="000228F1">
        <w:rPr>
          <w:rFonts w:asciiTheme="majorBidi" w:hAnsiTheme="majorBidi" w:cstheme="majorBidi"/>
        </w:rPr>
        <w:t>D</w:t>
      </w:r>
      <w:r w:rsidR="00F352C5">
        <w:rPr>
          <w:rFonts w:asciiTheme="majorBidi" w:hAnsiTheme="majorBidi" w:cstheme="majorBidi"/>
        </w:rPr>
        <w:t xml:space="preserve"> </w:t>
      </w:r>
      <w:r w:rsidRPr="000228F1">
        <w:rPr>
          <w:rFonts w:asciiTheme="majorBidi" w:hAnsiTheme="majorBidi" w:cstheme="majorBidi"/>
          <w:spacing w:val="1"/>
        </w:rPr>
        <w:t xml:space="preserve"> </w:t>
      </w:r>
      <w:r w:rsidRPr="000228F1">
        <w:rPr>
          <w:rFonts w:asciiTheme="majorBidi" w:hAnsiTheme="majorBidi" w:cstheme="majorBidi"/>
        </w:rPr>
        <w:t>Bitmap</w:t>
      </w:r>
      <w:proofErr w:type="gramEnd"/>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Pr="000228F1">
        <w:rPr>
          <w:rFonts w:asciiTheme="majorBidi" w:hAnsiTheme="majorBidi" w:cstheme="majorBidi"/>
        </w:rPr>
        <w:t>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generated by the Bitmap are shown and shifting of months can </w:t>
      </w:r>
      <w:r w:rsidR="00F352C5">
        <w:rPr>
          <w:rFonts w:asciiTheme="majorBidi" w:hAnsiTheme="majorBidi" w:cstheme="majorBidi"/>
          <w:spacing w:val="-10"/>
        </w:rPr>
        <w:lastRenderedPageBreak/>
        <w:t>be observed from them.</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42E51859" w:rsidR="000228F1"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1F04863E" w:rsidR="007031C9" w:rsidRPr="007031C9" w:rsidRDefault="007031C9">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sidRPr="007031C9">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0AC20CA1" w:rsidR="000228F1" w:rsidRDefault="000228F1" w:rsidP="000228F1">
      <w:pPr>
        <w:pStyle w:val="BodyText"/>
        <w:ind w:left="195" w:right="41"/>
        <w:jc w:val="both"/>
      </w:pPr>
      <w:r>
        <w:t>This test case will enable us to encode the availability</w:t>
      </w:r>
      <w:r>
        <w:rPr>
          <w:spacing w:val="1"/>
        </w:rPr>
        <w:t xml:space="preserve"> </w:t>
      </w:r>
      <w:r>
        <w:t xml:space="preserve">of bus for an entire day. </w:t>
      </w:r>
      <w:proofErr w:type="gramStart"/>
      <w:r>
        <w:t>Assuming that</w:t>
      </w:r>
      <w:proofErr w:type="gramEnd"/>
      <w:r>
        <w:t xml:space="preserve"> the Bus arrive</w:t>
      </w:r>
      <w:r w:rsidR="007031C9">
        <w:t>s at</w:t>
      </w:r>
      <w:r>
        <w:t xml:space="preserve"> every 60 mins.</w:t>
      </w:r>
      <w:r w:rsidR="007031C9">
        <w:t xml:space="preserve"> At</w:t>
      </w:r>
      <w:r>
        <w:t xml:space="preserve"> </w:t>
      </w:r>
      <w:r w:rsidR="007031C9">
        <w:t>f</w:t>
      </w:r>
      <w:r>
        <w:t>irst</w:t>
      </w:r>
      <w:r w:rsidR="007031C9">
        <w:t>,</w:t>
      </w:r>
      <w:r>
        <w:t xml:space="preserve"> the 24 hours clock will </w:t>
      </w:r>
      <w:proofErr w:type="gramStart"/>
      <w:r>
        <w:t>be</w:t>
      </w:r>
      <w:r w:rsidR="007031C9">
        <w:t xml:space="preserve"> </w:t>
      </w:r>
      <w:r>
        <w:rPr>
          <w:spacing w:val="-47"/>
        </w:rPr>
        <w:t xml:space="preserve"> </w:t>
      </w:r>
      <w:r>
        <w:t>converted</w:t>
      </w:r>
      <w:proofErr w:type="gramEnd"/>
      <w:r>
        <w:t xml:space="preserve"> into minutes which will be equal to 1440</w:t>
      </w:r>
      <w:r>
        <w:rPr>
          <w:spacing w:val="1"/>
        </w:rPr>
        <w:t xml:space="preserve"> </w:t>
      </w:r>
      <w:r>
        <w:t>minutes</w:t>
      </w:r>
      <w:r>
        <w:rPr>
          <w:spacing w:val="-4"/>
        </w:rPr>
        <w:t xml:space="preserve"> </w:t>
      </w:r>
      <w:r w:rsidR="007031C9">
        <w:rPr>
          <w:spacing w:val="-4"/>
        </w:rPr>
        <w:t xml:space="preserve"> in </w:t>
      </w:r>
      <w:r>
        <w:t>a</w:t>
      </w:r>
      <w:r>
        <w:rPr>
          <w:spacing w:val="-1"/>
        </w:rPr>
        <w:t xml:space="preserve"> </w:t>
      </w:r>
      <w:r>
        <w:t>day.</w:t>
      </w:r>
    </w:p>
    <w:p w14:paraId="624E3993" w14:textId="77777777" w:rsidR="000228F1" w:rsidRDefault="000228F1" w:rsidP="000228F1">
      <w:pPr>
        <w:pStyle w:val="BodyText"/>
        <w:spacing w:before="10"/>
        <w:rPr>
          <w:sz w:val="19"/>
        </w:rPr>
      </w:pPr>
    </w:p>
    <w:p w14:paraId="1CDB00DA" w14:textId="0B24A4E3" w:rsidR="000228F1" w:rsidRPr="007031C9" w:rsidRDefault="000228F1">
      <w:pPr>
        <w:pStyle w:val="ListParagraph"/>
        <w:numPr>
          <w:ilvl w:val="0"/>
          <w:numId w:val="2"/>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pPr>
        <w:pStyle w:val="ListParagraph"/>
        <w:numPr>
          <w:ilvl w:val="0"/>
          <w:numId w:val="2"/>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pPr>
        <w:pStyle w:val="ListParagraph"/>
        <w:numPr>
          <w:ilvl w:val="0"/>
          <w:numId w:val="2"/>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pPr>
        <w:pStyle w:val="ListParagraph"/>
        <w:numPr>
          <w:ilvl w:val="0"/>
          <w:numId w:val="2"/>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pPr>
        <w:pStyle w:val="ListParagraph"/>
        <w:numPr>
          <w:ilvl w:val="0"/>
          <w:numId w:val="2"/>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pPr>
        <w:pStyle w:val="ListParagraph"/>
        <w:numPr>
          <w:ilvl w:val="0"/>
          <w:numId w:val="2"/>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1BAB0811" w:rsidR="000228F1" w:rsidRPr="007031C9" w:rsidRDefault="000228F1" w:rsidP="000228F1">
      <w:pPr>
        <w:pStyle w:val="BodyText"/>
        <w:ind w:left="1290"/>
        <w:rPr>
          <w:i/>
          <w:iCs/>
        </w:rPr>
      </w:pPr>
      <w:r w:rsidRPr="007031C9">
        <w:rPr>
          <w:i/>
          <w:iCs/>
        </w:rPr>
        <w:t>Fig.</w:t>
      </w:r>
      <w:r w:rsidR="007933AA" w:rsidRPr="007031C9">
        <w:rPr>
          <w:i/>
          <w:iCs/>
        </w:rPr>
        <w:t>3</w:t>
      </w:r>
      <w:r w:rsidR="007031C9">
        <w:rPr>
          <w:i/>
          <w:iCs/>
        </w:rPr>
        <w:t>.1</w:t>
      </w:r>
      <w:r w:rsidR="007031C9" w:rsidRPr="007031C9">
        <w:rPr>
          <w:i/>
          <w:iCs/>
        </w:rPr>
        <w:t xml:space="preserve"> </w:t>
      </w:r>
      <w:r w:rsidRPr="007031C9">
        <w:rPr>
          <w:i/>
          <w:iCs/>
        </w:rPr>
        <w:t>Output</w:t>
      </w:r>
      <w:r w:rsidRPr="007031C9">
        <w:rPr>
          <w:i/>
          <w:iCs/>
          <w:spacing w:val="-3"/>
        </w:rPr>
        <w:t xml:space="preserve"> </w:t>
      </w:r>
      <w:r w:rsidRPr="007031C9">
        <w:rPr>
          <w:i/>
          <w:iCs/>
        </w:rPr>
        <w:t>of</w:t>
      </w:r>
      <w:r w:rsidRPr="007031C9">
        <w:rPr>
          <w:i/>
          <w:iCs/>
          <w:spacing w:val="-5"/>
        </w:rPr>
        <w:t xml:space="preserve"> Bus</w:t>
      </w:r>
      <w:r w:rsidRPr="007031C9">
        <w:rPr>
          <w:i/>
          <w:iCs/>
        </w:rP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pPr>
        <w:pStyle w:val="ListParagraph"/>
        <w:numPr>
          <w:ilvl w:val="0"/>
          <w:numId w:val="2"/>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pPr>
        <w:pStyle w:val="ListParagraph"/>
        <w:numPr>
          <w:ilvl w:val="0"/>
          <w:numId w:val="2"/>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0491A437" w:rsidR="00B72E6A" w:rsidRDefault="007031C9" w:rsidP="00B72E6A">
      <w:pPr>
        <w:pStyle w:val="BodyText"/>
        <w:spacing w:before="1"/>
        <w:ind w:left="267" w:right="40"/>
        <w:jc w:val="both"/>
      </w:pPr>
      <w:r w:rsidRPr="00B72E6A">
        <w:t>Once all the inputs are encoded, we can call the Bitmap</w:t>
      </w:r>
      <w:r w:rsidRPr="00B72E6A">
        <w:rPr>
          <w:spacing w:val="1"/>
        </w:rPr>
        <w:t xml:space="preserve"> </w:t>
      </w:r>
      <w:r w:rsidRPr="00B72E6A">
        <w:t>method</w:t>
      </w:r>
      <w:r w:rsidRPr="00B72E6A">
        <w:rPr>
          <w:spacing w:val="-3"/>
        </w:rPr>
        <w:t xml:space="preserve"> </w:t>
      </w:r>
      <w:r w:rsidRPr="00B72E6A">
        <w:t>to</w:t>
      </w:r>
      <w:r w:rsidRPr="00B72E6A">
        <w:rPr>
          <w:spacing w:val="-3"/>
        </w:rPr>
        <w:t xml:space="preserve"> </w:t>
      </w:r>
      <w:r w:rsidRPr="00B72E6A">
        <w:t>create the</w:t>
      </w:r>
      <w:r w:rsidRPr="00B72E6A">
        <w:rPr>
          <w:spacing w:val="4"/>
        </w:rPr>
        <w:t xml:space="preserve"> </w:t>
      </w:r>
      <w:r w:rsidRPr="00B72E6A">
        <w:t>output</w:t>
      </w:r>
      <w:r w:rsidRPr="00B72E6A">
        <w:rPr>
          <w:spacing w:val="-1"/>
        </w:rPr>
        <w:t xml:space="preserve"> </w:t>
      </w:r>
      <w:r w:rsidRPr="00B72E6A">
        <w:t>in</w:t>
      </w:r>
      <w:r w:rsidRPr="00B72E6A">
        <w:rPr>
          <w:spacing w:val="-3"/>
        </w:rPr>
        <w:t xml:space="preserve"> </w:t>
      </w:r>
      <w:r w:rsidRPr="00B72E6A">
        <w:t>2</w:t>
      </w:r>
      <w:proofErr w:type="gramStart"/>
      <w:r w:rsidRPr="00B72E6A">
        <w:t xml:space="preserve">D </w:t>
      </w:r>
      <w:r w:rsidRPr="00B72E6A">
        <w:rPr>
          <w:spacing w:val="1"/>
        </w:rPr>
        <w:t xml:space="preserve"> </w:t>
      </w:r>
      <w:r w:rsidRPr="00B72E6A">
        <w:t>Bitmap</w:t>
      </w:r>
      <w:proofErr w:type="gramEnd"/>
      <w:r w:rsidRPr="00B72E6A">
        <w:rPr>
          <w:spacing w:val="-3"/>
        </w:rPr>
        <w:t xml:space="preserve"> </w:t>
      </w:r>
      <w:r w:rsidRPr="00B72E6A">
        <w:t>format. After setting all the parameter values and executing the program,</w:t>
      </w:r>
      <w:r w:rsidRPr="00B72E6A">
        <w:rPr>
          <w:spacing w:val="-47"/>
        </w:rPr>
        <w:t xml:space="preserve"> </w:t>
      </w:r>
      <w:r w:rsidRPr="00B72E6A">
        <w:rPr>
          <w:spacing w:val="-1"/>
        </w:rPr>
        <w:t>the</w:t>
      </w:r>
      <w:r w:rsidRPr="00B72E6A">
        <w:rPr>
          <w:spacing w:val="-10"/>
        </w:rPr>
        <w:t xml:space="preserve"> </w:t>
      </w:r>
      <w:r w:rsidRPr="00B72E6A">
        <w:t xml:space="preserve">output </w:t>
      </w:r>
      <w:r w:rsidRPr="00B72E6A">
        <w:rPr>
          <w:spacing w:val="-11"/>
        </w:rPr>
        <w:t>images</w:t>
      </w:r>
      <w:r w:rsidRPr="00B72E6A">
        <w:rPr>
          <w:spacing w:val="-14"/>
        </w:rPr>
        <w:t xml:space="preserve"> </w:t>
      </w:r>
      <w:r w:rsidRPr="00B72E6A">
        <w:t>will</w:t>
      </w:r>
      <w:r w:rsidRPr="00B72E6A">
        <w:rPr>
          <w:spacing w:val="-11"/>
        </w:rPr>
        <w:t xml:space="preserve"> </w:t>
      </w:r>
      <w:r w:rsidRPr="00B72E6A">
        <w:t>be</w:t>
      </w:r>
      <w:r w:rsidRPr="00B72E6A">
        <w:rPr>
          <w:spacing w:val="-10"/>
        </w:rPr>
        <w:t xml:space="preserve"> </w:t>
      </w:r>
      <w:r w:rsidR="00B72E6A" w:rsidRPr="00B72E6A">
        <w:rPr>
          <w:spacing w:val="-10"/>
        </w:rPr>
        <w:t>generated by the Bitmap are shown</w:t>
      </w:r>
      <w:r w:rsidR="00C346F3">
        <w:rPr>
          <w:spacing w:val="-10"/>
        </w:rPr>
        <w:t xml:space="preserve"> in Fig.3.3</w:t>
      </w:r>
      <w:r w:rsidR="00B72E6A">
        <w:t>:</w:t>
      </w:r>
    </w:p>
    <w:p w14:paraId="68F267D9" w14:textId="64EC21BA" w:rsidR="000228F1" w:rsidRDefault="006C266E" w:rsidP="006C266E">
      <w:pPr>
        <w:pStyle w:val="BodyText"/>
        <w:spacing w:before="1"/>
        <w:ind w:left="267" w:right="40"/>
        <w:jc w:val="both"/>
      </w:pPr>
      <w:r>
        <w:rPr>
          <w:noProof/>
        </w:rPr>
        <w:drawing>
          <wp:inline distT="0" distB="0" distL="0" distR="0" wp14:anchorId="5EFDA268" wp14:editId="434C65DA">
            <wp:extent cx="2828925" cy="2343150"/>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51D6CBFD" w:rsidR="000228F1" w:rsidRPr="00C346F3" w:rsidRDefault="000228F1" w:rsidP="000228F1">
      <w:pPr>
        <w:pStyle w:val="BodyText"/>
        <w:rPr>
          <w:i/>
          <w:iCs/>
        </w:rPr>
      </w:pPr>
      <w:r w:rsidRPr="00C346F3">
        <w:rPr>
          <w:i/>
          <w:iCs/>
        </w:rPr>
        <w:t xml:space="preserve">                  Fig.</w:t>
      </w:r>
      <w:r w:rsidR="007933AA" w:rsidRPr="00C346F3">
        <w:rPr>
          <w:i/>
          <w:iCs/>
        </w:rPr>
        <w:t>3</w:t>
      </w:r>
      <w:r w:rsidRPr="00C346F3">
        <w:rPr>
          <w:i/>
          <w:iCs/>
        </w:rPr>
        <w:t>.3.</w:t>
      </w:r>
      <w:r w:rsidRPr="00C346F3">
        <w:rPr>
          <w:i/>
          <w:iCs/>
          <w:spacing w:val="-2"/>
        </w:rPr>
        <w:t xml:space="preserve"> </w:t>
      </w:r>
      <w:r w:rsidRPr="00C346F3">
        <w:rPr>
          <w:i/>
          <w:iCs/>
        </w:rPr>
        <w:t>Output</w:t>
      </w:r>
      <w:r w:rsidRPr="00C346F3">
        <w:rPr>
          <w:i/>
          <w:iCs/>
          <w:spacing w:val="-3"/>
        </w:rPr>
        <w:t xml:space="preserve"> </w:t>
      </w:r>
      <w:r w:rsidRPr="00C346F3">
        <w:rPr>
          <w:i/>
          <w:iCs/>
        </w:rPr>
        <w:t>of</w:t>
      </w:r>
      <w:r w:rsidRPr="00C346F3">
        <w:rPr>
          <w:i/>
          <w:iCs/>
          <w:spacing w:val="-5"/>
        </w:rPr>
        <w:t xml:space="preserve"> Bus</w:t>
      </w:r>
      <w:r w:rsidRPr="00C346F3">
        <w:rPr>
          <w:i/>
          <w:iCs/>
        </w:rPr>
        <w:t xml:space="preserve"> Availability</w:t>
      </w:r>
    </w:p>
    <w:p w14:paraId="385C8692" w14:textId="77777777" w:rsidR="006C266E" w:rsidRDefault="006C266E" w:rsidP="000228F1">
      <w:pPr>
        <w:pStyle w:val="BodyText"/>
      </w:pPr>
    </w:p>
    <w:p w14:paraId="5AEDCFA1" w14:textId="3454F993" w:rsidR="006C266E" w:rsidRPr="00815694" w:rsidRDefault="006C266E" w:rsidP="00815694">
      <w:pPr>
        <w:pStyle w:val="BodyText"/>
        <w:jc w:val="both"/>
      </w:pPr>
      <w:r w:rsidRPr="00815694">
        <w:t xml:space="preserve">In this availability of train test case, there is a shift after every 60 minutes which is in between 0 to 1440, As it is periodic most of the bit overlap in adjacent values as we can see in the </w:t>
      </w:r>
      <w:r w:rsidRPr="00815694">
        <w:t xml:space="preserve">above </w:t>
      </w:r>
      <w:r w:rsidRPr="00815694">
        <w:t>figure Fig.</w:t>
      </w:r>
      <w:r w:rsidRPr="00815694">
        <w:t>3</w:t>
      </w:r>
      <w:r w:rsidRPr="00815694">
        <w:t>.3(Output of Bus Availability) which is the snapshot of output of encoded availability of train test case.</w:t>
      </w:r>
    </w:p>
    <w:p w14:paraId="6E4C6220" w14:textId="2402E1AF" w:rsidR="007933AA" w:rsidRDefault="007933AA" w:rsidP="000228F1">
      <w:pPr>
        <w:pStyle w:val="BodyText"/>
      </w:pPr>
    </w:p>
    <w:p w14:paraId="2E6F067D" w14:textId="61B7CB59" w:rsidR="007933AA" w:rsidRDefault="006C266E">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II</w:t>
      </w:r>
      <w:r>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797E308" w:rsidR="00311C0D" w:rsidRDefault="00C346F3" w:rsidP="00815694">
      <w:pPr>
        <w:pStyle w:val="BodyText"/>
        <w:jc w:val="both"/>
      </w:pPr>
      <w:r>
        <w:t>This test case shows the e</w:t>
      </w:r>
      <w:r w:rsidR="007933AA" w:rsidRPr="00815694">
        <w:t>ncoding</w:t>
      </w:r>
      <w:r>
        <w:t xml:space="preserve"> of</w:t>
      </w:r>
      <w:r w:rsidR="007933AA" w:rsidRPr="00815694">
        <w:t xml:space="preserve"> </w:t>
      </w:r>
      <w:r w:rsidR="00642564" w:rsidRPr="00815694">
        <w:t xml:space="preserve">the </w:t>
      </w:r>
      <w:r>
        <w:t xml:space="preserve">unique </w:t>
      </w:r>
      <w:r w:rsidR="00642564" w:rsidRPr="00815694">
        <w:t>ticket in a Music</w:t>
      </w:r>
      <w:r>
        <w:t xml:space="preserve"> </w:t>
      </w:r>
      <w:r w:rsidR="00311C0D" w:rsidRPr="00815694">
        <w:t>concert</w:t>
      </w:r>
      <w:r w:rsidR="00642564" w:rsidRPr="00815694">
        <w:t>.</w:t>
      </w:r>
      <w:r>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t xml:space="preserve">the </w:t>
      </w:r>
      <w:r w:rsidR="00311C0D" w:rsidRPr="00815694">
        <w:t>users.</w:t>
      </w:r>
      <w:r>
        <w:t xml:space="preserve"> </w:t>
      </w:r>
      <w:r w:rsidR="00311C0D" w:rsidRPr="00815694">
        <w:t xml:space="preserve">Assuming the </w:t>
      </w:r>
      <w:r w:rsidR="00B269DB" w:rsidRPr="00815694">
        <w:t>music concert have total 100 number of tickets available for crowd to participate in a show and also</w:t>
      </w:r>
      <w:r>
        <w:t xml:space="preserve"> the </w:t>
      </w:r>
      <w:r w:rsidRPr="00815694">
        <w:t>concert</w:t>
      </w:r>
      <w:r>
        <w:t xml:space="preserve"> </w:t>
      </w:r>
      <w:proofErr w:type="gramStart"/>
      <w:r>
        <w:t xml:space="preserve">is </w:t>
      </w:r>
      <w:r w:rsidR="00B269DB" w:rsidRPr="00815694">
        <w:t xml:space="preserve"> divide</w:t>
      </w:r>
      <w:r>
        <w:t>d</w:t>
      </w:r>
      <w:proofErr w:type="gramEnd"/>
      <w:r w:rsidR="00B269DB" w:rsidRPr="00815694">
        <w:t xml:space="preserve"> into four different categories, so according to assign ticket number people enter in a show. </w:t>
      </w:r>
      <w:r>
        <w:t>For that</w:t>
      </w:r>
      <w:r w:rsidR="00B269DB" w:rsidRPr="00815694">
        <w:t xml:space="preserve">, we must ensure that everyone has their unique ticket number </w:t>
      </w:r>
      <w:r>
        <w:t xml:space="preserve">and </w:t>
      </w:r>
      <w:r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pPr>
        <w:pStyle w:val="ListParagraph"/>
        <w:numPr>
          <w:ilvl w:val="0"/>
          <w:numId w:val="1"/>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pPr>
        <w:pStyle w:val="ListParagraph"/>
        <w:numPr>
          <w:ilvl w:val="0"/>
          <w:numId w:val="1"/>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pPr>
        <w:pStyle w:val="ListParagraph"/>
        <w:numPr>
          <w:ilvl w:val="0"/>
          <w:numId w:val="1"/>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pPr>
        <w:pStyle w:val="ListParagraph"/>
        <w:numPr>
          <w:ilvl w:val="0"/>
          <w:numId w:val="1"/>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pPr>
        <w:pStyle w:val="ListParagraph"/>
        <w:numPr>
          <w:ilvl w:val="0"/>
          <w:numId w:val="1"/>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C346F3" w:rsidRDefault="00FD37C8" w:rsidP="00C346F3">
      <w:pPr>
        <w:pStyle w:val="BodyText"/>
      </w:pPr>
      <w:r w:rsidRPr="00C346F3">
        <w:t>If we choose any other values for N and W for example N=1</w:t>
      </w:r>
      <w:r w:rsidR="00B31AA7" w:rsidRPr="00C346F3">
        <w:t>8</w:t>
      </w:r>
      <w:r w:rsidRPr="00C346F3">
        <w:t xml:space="preserve"> and W=</w:t>
      </w:r>
      <w:proofErr w:type="gramStart"/>
      <w:r w:rsidRPr="00C346F3">
        <w:t>3</w:t>
      </w:r>
      <w:proofErr w:type="gramEnd"/>
      <w:r w:rsidRPr="00C346F3">
        <w:t xml:space="preserve"> then it does not match the expected bucket output.</w:t>
      </w:r>
    </w:p>
    <w:p w14:paraId="1D1CFA63" w14:textId="77777777" w:rsidR="00DB3885" w:rsidRDefault="00DB3885" w:rsidP="00DB3885">
      <w:pPr>
        <w:pStyle w:val="BodyText"/>
        <w:ind w:left="550" w:right="411"/>
        <w:jc w:val="both"/>
      </w:pPr>
      <w:r>
        <w:rPr>
          <w:noProof/>
        </w:rPr>
        <w:lastRenderedPageBreak/>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A466FC0" w:rsidR="00A4367E" w:rsidRDefault="00C346F3" w:rsidP="00C346F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Fig.4.3</w:t>
      </w:r>
    </w:p>
    <w:p w14:paraId="36ABE8E4" w14:textId="77777777" w:rsidR="00626DAA" w:rsidRPr="00C346F3" w:rsidRDefault="00626DAA" w:rsidP="00C346F3">
      <w:pPr>
        <w:pStyle w:val="BodyText"/>
        <w:jc w:val="both"/>
      </w:pPr>
      <w:r w:rsidRPr="00C346F3">
        <w:t xml:space="preserve">In this tickets number in Music concert test case, there is a several range of ticket numbers mentioned </w:t>
      </w:r>
      <w:proofErr w:type="gramStart"/>
      <w:r w:rsidRPr="00C346F3">
        <w:t>above</w:t>
      </w:r>
      <w:proofErr w:type="gramEnd"/>
      <w:r w:rsidRPr="00C346F3">
        <w:t xml:space="preserve"> and we can see the same in the below figure Fig.4.1(Output of Ticket Number for Music Show) which is the snapshot of output of encoded </w:t>
      </w:r>
      <w:r w:rsidR="00E9462C" w:rsidRPr="00C346F3">
        <w:t>Ticket Number for Music Show</w:t>
      </w:r>
      <w:r w:rsidRPr="00C346F3">
        <w:t xml:space="preserve"> case.</w:t>
      </w:r>
    </w:p>
    <w:p w14:paraId="7C123A9B" w14:textId="77777777" w:rsidR="007933AA" w:rsidRDefault="007933AA" w:rsidP="00DB3885">
      <w:pPr>
        <w:pStyle w:val="BodyText"/>
        <w:ind w:left="205" w:right="411"/>
        <w:jc w:val="both"/>
      </w:pPr>
    </w:p>
    <w:p w14:paraId="625F4CF5" w14:textId="77777777" w:rsidR="00E9462C" w:rsidRDefault="00A4367E" w:rsidP="00C346F3">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0CBEF0B4"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1424E14A" w14:textId="65E39AB0" w:rsidR="00C346F3" w:rsidRDefault="00C346F3" w:rsidP="00E9462C">
      <w:pPr>
        <w:pStyle w:val="ListParagraph"/>
        <w:tabs>
          <w:tab w:val="left" w:pos="551"/>
        </w:tabs>
        <w:spacing w:before="2"/>
        <w:ind w:left="550" w:right="422" w:firstLine="0"/>
        <w:rPr>
          <w:sz w:val="20"/>
          <w:szCs w:val="20"/>
        </w:rPr>
      </w:pPr>
    </w:p>
    <w:p w14:paraId="3D0377E6" w14:textId="129AB0D8" w:rsidR="00C346F3" w:rsidRDefault="00C346F3">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6FB4C4DD" w:rsidR="00232E2A" w:rsidRPr="00067B6B" w:rsidRDefault="00E9462C" w:rsidP="00067B6B">
      <w:pPr>
        <w:pStyle w:val="BodyText"/>
        <w:jc w:val="both"/>
      </w:pPr>
      <w:r w:rsidRPr="00067B6B">
        <w:t>Encoding the different category of</w:t>
      </w:r>
      <w:r w:rsidR="00950E0F" w:rsidRPr="00067B6B">
        <w:t xml:space="preserve"> </w:t>
      </w:r>
      <w:r w:rsidR="00631D68" w:rsidRPr="00067B6B">
        <w:t>employees</w:t>
      </w:r>
      <w:r w:rsidRPr="00067B6B">
        <w:t xml:space="preserve"> in </w:t>
      </w:r>
      <w:r w:rsidR="00631D68" w:rsidRPr="00067B6B">
        <w:t>Company</w:t>
      </w:r>
      <w:r w:rsidRPr="00067B6B">
        <w:t xml:space="preserve"> according to their age.</w:t>
      </w:r>
      <w:r w:rsidR="00C346F3" w:rsidRPr="00067B6B">
        <w:t xml:space="preserve"> Consider</w:t>
      </w:r>
      <w:r w:rsidRPr="00067B6B">
        <w:t xml:space="preserve"> we have teenagers, adults,</w:t>
      </w:r>
      <w:r w:rsidR="00631D68" w:rsidRPr="00067B6B">
        <w:t xml:space="preserve"> middle age</w:t>
      </w:r>
      <w:r w:rsidRPr="00067B6B">
        <w:t xml:space="preserve"> and senior citizens</w:t>
      </w:r>
      <w:r w:rsidR="00631D68" w:rsidRPr="00067B6B">
        <w:t xml:space="preserve"> employees in Company</w:t>
      </w:r>
      <w:r w:rsidRPr="00067B6B">
        <w:t xml:space="preserve">. We must differentiate </w:t>
      </w:r>
      <w:r w:rsidR="00232E2A" w:rsidRPr="00067B6B">
        <w:t xml:space="preserve">   </w:t>
      </w:r>
      <w:r w:rsidR="00631D68" w:rsidRPr="00067B6B">
        <w:t>employees</w:t>
      </w:r>
      <w:r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pPr>
        <w:pStyle w:val="BodyText"/>
        <w:numPr>
          <w:ilvl w:val="0"/>
          <w:numId w:val="4"/>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pPr>
        <w:pStyle w:val="ListParagraph"/>
        <w:numPr>
          <w:ilvl w:val="0"/>
          <w:numId w:val="4"/>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pPr>
        <w:pStyle w:val="ListParagraph"/>
        <w:numPr>
          <w:ilvl w:val="0"/>
          <w:numId w:val="4"/>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pPr>
        <w:pStyle w:val="ListParagraph"/>
        <w:numPr>
          <w:ilvl w:val="0"/>
          <w:numId w:val="4"/>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pPr>
        <w:pStyle w:val="ListParagraph"/>
        <w:numPr>
          <w:ilvl w:val="0"/>
          <w:numId w:val="4"/>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507EE4" w:rsidRDefault="00232E2A" w:rsidP="00A4367E">
      <w:pPr>
        <w:pStyle w:val="ListParagraph"/>
        <w:tabs>
          <w:tab w:val="left" w:pos="551"/>
        </w:tabs>
        <w:spacing w:before="2"/>
        <w:ind w:left="550" w:right="422" w:firstLine="0"/>
        <w:rPr>
          <w:i/>
          <w:iCs/>
          <w:sz w:val="20"/>
        </w:rPr>
      </w:pPr>
      <w:r w:rsidRPr="00507EE4">
        <w:rPr>
          <w:i/>
          <w:iCs/>
          <w:sz w:val="20"/>
        </w:rPr>
        <w:t xml:space="preserve"> </w:t>
      </w:r>
      <w:r w:rsidR="00A4367E" w:rsidRPr="00507EE4">
        <w:rPr>
          <w:i/>
          <w:iCs/>
          <w:sz w:val="20"/>
        </w:rPr>
        <w:t xml:space="preserve">          </w:t>
      </w:r>
      <w:r w:rsidRPr="00507EE4">
        <w:rPr>
          <w:i/>
          <w:iCs/>
          <w:sz w:val="20"/>
        </w:rPr>
        <w:t xml:space="preserve">   </w:t>
      </w:r>
      <w:r w:rsidRPr="00507EE4">
        <w:rPr>
          <w:i/>
          <w:iCs/>
          <w:sz w:val="20"/>
          <w:szCs w:val="20"/>
        </w:rPr>
        <w:t>Fig.5.1.</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pPr>
        <w:pStyle w:val="ListParagraph"/>
        <w:numPr>
          <w:ilvl w:val="0"/>
          <w:numId w:val="4"/>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507EE4" w:rsidRDefault="00500560" w:rsidP="00232E2A">
      <w:pPr>
        <w:pStyle w:val="ListParagraph"/>
        <w:tabs>
          <w:tab w:val="left" w:pos="551"/>
        </w:tabs>
        <w:ind w:left="565" w:right="416" w:firstLine="0"/>
        <w:rPr>
          <w:i/>
          <w:iCs/>
          <w:sz w:val="20"/>
        </w:rPr>
      </w:pPr>
      <w:r w:rsidRPr="00507EE4">
        <w:rPr>
          <w:i/>
          <w:iCs/>
          <w:sz w:val="20"/>
          <w:szCs w:val="20"/>
        </w:rPr>
        <w:t xml:space="preserve">           Fig.5.2.</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6B7FCDCA" w:rsidR="00507EE4" w:rsidRDefault="00507EE4" w:rsidP="00507EE4">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5</w:t>
      </w:r>
      <w:r>
        <w:rPr>
          <w:rStyle w:val="BodyTextChar"/>
        </w:rPr>
        <w:t>.3</w:t>
      </w:r>
    </w:p>
    <w:p w14:paraId="7056B587" w14:textId="77777777" w:rsidR="00500560" w:rsidRDefault="00500560" w:rsidP="00232E2A">
      <w:pPr>
        <w:pStyle w:val="BodyText"/>
        <w:spacing w:before="77"/>
        <w:ind w:left="267" w:right="387"/>
        <w:jc w:val="both"/>
      </w:pPr>
    </w:p>
    <w:p w14:paraId="497EFFD7" w14:textId="77777777" w:rsidR="00500560" w:rsidRPr="00507EE4" w:rsidRDefault="00500560" w:rsidP="00507EE4">
      <w:pPr>
        <w:pStyle w:val="BodyText"/>
        <w:jc w:val="both"/>
      </w:pPr>
      <w:r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526F7D51" w:rsidR="00500560" w:rsidRPr="00507EE4" w:rsidRDefault="00500560" w:rsidP="00232E2A">
      <w:pPr>
        <w:pStyle w:val="BodyText"/>
        <w:spacing w:before="77"/>
        <w:ind w:left="267" w:right="387"/>
        <w:jc w:val="both"/>
        <w:rPr>
          <w:i/>
          <w:iCs/>
        </w:rPr>
      </w:pPr>
      <w:r w:rsidRPr="00507EE4">
        <w:rPr>
          <w:i/>
          <w:iCs/>
        </w:rPr>
        <w:t xml:space="preserve">                  Fig.5.3.</w:t>
      </w:r>
      <w:r w:rsidRPr="00507EE4">
        <w:rPr>
          <w:i/>
          <w:iCs/>
          <w:spacing w:val="-2"/>
        </w:rPr>
        <w:t xml:space="preserve"> </w:t>
      </w:r>
      <w:r w:rsidRPr="00507EE4">
        <w:rPr>
          <w:i/>
          <w:iCs/>
        </w:rPr>
        <w:t>Output</w:t>
      </w:r>
      <w:r w:rsidRPr="00507EE4">
        <w:rPr>
          <w:i/>
          <w:iCs/>
          <w:spacing w:val="-3"/>
        </w:rPr>
        <w:t xml:space="preserve"> </w:t>
      </w:r>
      <w:r w:rsidRPr="00507EE4">
        <w:rPr>
          <w:i/>
          <w:iCs/>
        </w:rPr>
        <w:t>of Ticket Number</w:t>
      </w:r>
    </w:p>
    <w:p w14:paraId="17A8B61E" w14:textId="77777777" w:rsidR="00507EE4" w:rsidRDefault="00507EE4" w:rsidP="00507EE4">
      <w:pPr>
        <w:pStyle w:val="BodyText"/>
        <w:spacing w:before="77"/>
        <w:ind w:right="387"/>
        <w:jc w:val="both"/>
      </w:pPr>
    </w:p>
    <w:p w14:paraId="7E149662" w14:textId="4839CD08" w:rsidR="00507EE4" w:rsidRPr="00507EE4" w:rsidRDefault="00507EE4">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Temperature Ranges</w:t>
      </w:r>
    </w:p>
    <w:p w14:paraId="55B77C09" w14:textId="77777777" w:rsidR="00232E2A" w:rsidRPr="00507EE4" w:rsidRDefault="00232E2A" w:rsidP="00507EE4">
      <w:pPr>
        <w:tabs>
          <w:tab w:val="left" w:pos="551"/>
        </w:tabs>
        <w:spacing w:before="2"/>
        <w:ind w:right="422"/>
        <w:rPr>
          <w:sz w:val="20"/>
        </w:rPr>
      </w:pPr>
    </w:p>
    <w:p w14:paraId="7B1E5343" w14:textId="52D612B7" w:rsidR="00A430A7" w:rsidRPr="00507EE4" w:rsidRDefault="00507EE4" w:rsidP="00507EE4">
      <w:pPr>
        <w:pStyle w:val="BodyText"/>
        <w:jc w:val="both"/>
      </w:pPr>
      <w:r>
        <w:t>This test involves the e</w:t>
      </w:r>
      <w:r w:rsidR="00A430A7" w:rsidRPr="00507EE4">
        <w:t xml:space="preserve">ncoding </w:t>
      </w:r>
      <w:r>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7BCBD222" w14:textId="77777777" w:rsidR="00507EE4" w:rsidRDefault="00A430A7" w:rsidP="00507EE4">
      <w:pPr>
        <w:pStyle w:val="BodyText"/>
        <w:jc w:val="both"/>
      </w:pPr>
      <w:r w:rsidRPr="00507EE4">
        <w:t>At 0 Celsius, the temperature is freezing point, and water will start to turn into ice. This is the temperature at which ice skating rinks are maintained.</w:t>
      </w:r>
    </w:p>
    <w:p w14:paraId="7BB19C95" w14:textId="77777777" w:rsidR="00507EE4" w:rsidRDefault="00A430A7" w:rsidP="00507EE4">
      <w:pPr>
        <w:pStyle w:val="BodyText"/>
        <w:jc w:val="both"/>
      </w:pPr>
      <w:r w:rsidRPr="00507EE4">
        <w:t>At 10 Celsius, it's starting to warm up a bit and you may be able to get away with a lighter jacket. However, it's still quite chilly outside.</w:t>
      </w:r>
      <w:r w:rsidR="00507EE4">
        <w:t xml:space="preserve"> </w:t>
      </w:r>
    </w:p>
    <w:p w14:paraId="5715197D" w14:textId="77777777" w:rsidR="00507EE4" w:rsidRDefault="00A430A7" w:rsidP="00507EE4">
      <w:pPr>
        <w:pStyle w:val="BodyText"/>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267D8FF7" w14:textId="67D0FA09" w:rsidR="00A430A7" w:rsidRDefault="00A430A7" w:rsidP="00507EE4">
      <w:pPr>
        <w:pStyle w:val="BodyText"/>
        <w:jc w:val="both"/>
      </w:pPr>
      <w:r w:rsidRPr="00507EE4">
        <w:t xml:space="preserve">At 30 Celsius, it's starting to get </w:t>
      </w:r>
      <w:proofErr w:type="gramStart"/>
      <w:r w:rsidRPr="00507EE4">
        <w:t>hot</w:t>
      </w:r>
      <w:proofErr w:type="gramEnd"/>
      <w:r w:rsidRPr="00507EE4">
        <w:t xml:space="preserve"> and you'll want to wear lightweight, breathable clothing. This is a typical temperature for summer days in many parts of the world.</w:t>
      </w:r>
      <w:r w:rsidR="00507EE4">
        <w:t xml:space="preserve"> </w:t>
      </w: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77777777" w:rsidR="00A430A7" w:rsidRPr="00507EE4" w:rsidRDefault="00A430A7" w:rsidP="00507EE4">
      <w:pPr>
        <w:pStyle w:val="BodyText"/>
        <w:jc w:val="both"/>
      </w:pPr>
      <w:r>
        <w:t xml:space="preserve">At 50 Celsius, it's extremely hot and dangerous. </w:t>
      </w:r>
      <w:r w:rsidRPr="00507EE4">
        <w:t xml:space="preserve">Heatstroke </w:t>
      </w:r>
      <w:r w:rsidRPr="00507EE4">
        <w:lastRenderedPageBreak/>
        <w:t>and dehydration are real risks at this temperature.</w:t>
      </w:r>
    </w:p>
    <w:p w14:paraId="7AC3F5EC" w14:textId="77777777" w:rsidR="00A430A7" w:rsidRPr="00507EE4" w:rsidRDefault="00A430A7" w:rsidP="00507EE4">
      <w:pPr>
        <w:pStyle w:val="BodyText"/>
        <w:jc w:val="both"/>
      </w:pPr>
      <w:r w:rsidRPr="00507EE4">
        <w:t>At 60 Celsius, it's dangerously hot and can cause severe health problems. This is the temperature at which some electronics may start to malfunction due to overheating.</w:t>
      </w:r>
    </w:p>
    <w:p w14:paraId="4ABE4CCE" w14:textId="77777777" w:rsidR="00A430A7" w:rsidRPr="00507EE4" w:rsidRDefault="00A430A7" w:rsidP="00507EE4">
      <w:pPr>
        <w:pStyle w:val="BodyText"/>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pPr>
        <w:pStyle w:val="BodyText"/>
        <w:numPr>
          <w:ilvl w:val="0"/>
          <w:numId w:val="5"/>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pPr>
        <w:pStyle w:val="ListParagraph"/>
        <w:numPr>
          <w:ilvl w:val="0"/>
          <w:numId w:val="5"/>
        </w:numPr>
        <w:tabs>
          <w:tab w:val="left" w:pos="551"/>
        </w:tabs>
        <w:ind w:right="416"/>
        <w:rPr>
          <w:sz w:val="20"/>
        </w:rPr>
      </w:pPr>
      <w:r>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pPr>
        <w:pStyle w:val="ListParagraph"/>
        <w:numPr>
          <w:ilvl w:val="0"/>
          <w:numId w:val="5"/>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pPr>
        <w:pStyle w:val="ListParagraph"/>
        <w:numPr>
          <w:ilvl w:val="0"/>
          <w:numId w:val="5"/>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pPr>
        <w:pStyle w:val="ListParagraph"/>
        <w:numPr>
          <w:ilvl w:val="0"/>
          <w:numId w:val="5"/>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Pr="00067B6B" w:rsidRDefault="00A430A7" w:rsidP="00A430A7">
      <w:pPr>
        <w:pStyle w:val="BodyText"/>
        <w:ind w:left="720" w:right="416"/>
        <w:jc w:val="both"/>
        <w:rPr>
          <w:i/>
          <w:iCs/>
        </w:rPr>
      </w:pPr>
      <w:r w:rsidRPr="00067B6B">
        <w:rPr>
          <w:i/>
          <w:iCs/>
        </w:rPr>
        <w:t xml:space="preserve">       Fig.</w:t>
      </w:r>
      <w:r w:rsidR="00D42AB0" w:rsidRPr="00067B6B">
        <w:rPr>
          <w:i/>
          <w:iCs/>
        </w:rPr>
        <w:t>6</w:t>
      </w:r>
      <w:r w:rsidRPr="00067B6B">
        <w:rPr>
          <w:i/>
          <w:iCs/>
        </w:rPr>
        <w:t>.</w:t>
      </w:r>
      <w:r w:rsidR="00D42AB0" w:rsidRPr="00067B6B">
        <w:rPr>
          <w:i/>
          <w:iCs/>
        </w:rPr>
        <w:t>1</w:t>
      </w:r>
      <w:r w:rsidRPr="00067B6B">
        <w:rPr>
          <w:i/>
          <w:iCs/>
        </w:rPr>
        <w:t>.</w:t>
      </w:r>
      <w:r w:rsidRPr="00067B6B">
        <w:rPr>
          <w:i/>
          <w:iCs/>
          <w:spacing w:val="-2"/>
        </w:rPr>
        <w:t xml:space="preserve"> </w:t>
      </w:r>
      <w:r w:rsidRPr="00067B6B">
        <w:rPr>
          <w:i/>
          <w:iCs/>
        </w:rPr>
        <w:t>Output</w:t>
      </w:r>
      <w:r w:rsidRPr="00067B6B">
        <w:rPr>
          <w:i/>
          <w:iCs/>
          <w:spacing w:val="-3"/>
        </w:rPr>
        <w:t xml:space="preserve"> </w:t>
      </w:r>
      <w:r w:rsidRPr="00067B6B">
        <w:rPr>
          <w:i/>
          <w:iCs/>
        </w:rPr>
        <w:t>of Ticket Number</w:t>
      </w:r>
    </w:p>
    <w:p w14:paraId="6BBA86DE" w14:textId="77777777" w:rsidR="00D42AB0" w:rsidRDefault="00D42AB0">
      <w:pPr>
        <w:pStyle w:val="ListParagraph"/>
        <w:numPr>
          <w:ilvl w:val="0"/>
          <w:numId w:val="5"/>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w:t>
      </w:r>
      <w:proofErr w:type="gramStart"/>
      <w:r>
        <w:rPr>
          <w:sz w:val="20"/>
        </w:rPr>
        <w:t>3</w:t>
      </w:r>
      <w:proofErr w:type="gramEnd"/>
      <w:r>
        <w:rPr>
          <w:sz w:val="20"/>
        </w:rPr>
        <w:t xml:space="preserve">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1AA3E755" w14:textId="67AF74A3" w:rsidR="00E9462C" w:rsidRPr="00311C0D" w:rsidRDefault="00D42AB0" w:rsidP="00067B6B">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CEE598F" w14:textId="77777777" w:rsidR="007933AA" w:rsidRPr="00311C0D" w:rsidRDefault="007933AA" w:rsidP="007933AA">
      <w:pPr>
        <w:pStyle w:val="BodyText"/>
        <w:spacing w:before="3"/>
        <w:rPr>
          <w:sz w:val="10"/>
        </w:rPr>
      </w:pPr>
    </w:p>
    <w:p w14:paraId="7EEE86D5" w14:textId="77777777" w:rsidR="00D42AB0" w:rsidRPr="00067B6B" w:rsidRDefault="00232E2A" w:rsidP="00D42AB0">
      <w:pPr>
        <w:pStyle w:val="BodyText"/>
        <w:ind w:left="720" w:right="416"/>
        <w:jc w:val="both"/>
        <w:rPr>
          <w:i/>
          <w:iCs/>
        </w:rPr>
      </w:pPr>
      <w:r w:rsidRPr="00067B6B">
        <w:rPr>
          <w:rFonts w:asciiTheme="majorBidi" w:hAnsiTheme="majorBidi" w:cstheme="majorBidi"/>
          <w:i/>
          <w:iCs/>
          <w:sz w:val="19"/>
        </w:rPr>
        <w:t xml:space="preserve">   </w:t>
      </w:r>
      <w:r w:rsidR="00D42AB0" w:rsidRPr="00067B6B">
        <w:rPr>
          <w:rFonts w:asciiTheme="majorBidi" w:hAnsiTheme="majorBidi" w:cstheme="majorBidi"/>
          <w:i/>
          <w:iCs/>
          <w:sz w:val="19"/>
        </w:rPr>
        <w:t xml:space="preserve">       </w:t>
      </w:r>
      <w:r w:rsidR="00D42AB0" w:rsidRPr="00067B6B">
        <w:rPr>
          <w:i/>
          <w:iCs/>
        </w:rPr>
        <w:t>Fig.6.2.</w:t>
      </w:r>
      <w:r w:rsidR="00D42AB0" w:rsidRPr="00067B6B">
        <w:rPr>
          <w:i/>
          <w:iCs/>
          <w:spacing w:val="-2"/>
        </w:rPr>
        <w:t xml:space="preserve"> </w:t>
      </w:r>
      <w:r w:rsidR="00D42AB0" w:rsidRPr="00067B6B">
        <w:rPr>
          <w:i/>
          <w:iCs/>
        </w:rPr>
        <w:t>Output</w:t>
      </w:r>
      <w:r w:rsidR="00D42AB0" w:rsidRPr="00067B6B">
        <w:rPr>
          <w:i/>
          <w:iCs/>
          <w:spacing w:val="-3"/>
        </w:rPr>
        <w:t xml:space="preserve"> </w:t>
      </w:r>
      <w:r w:rsidR="00D42AB0" w:rsidRPr="00067B6B">
        <w:rPr>
          <w:i/>
          <w:iCs/>
        </w:rPr>
        <w:t>of Ticket Number</w:t>
      </w:r>
    </w:p>
    <w:p w14:paraId="1FB788F3" w14:textId="77777777" w:rsidR="00B36F6B" w:rsidRDefault="00B36F6B" w:rsidP="00B36F6B">
      <w:pPr>
        <w:pStyle w:val="BodyText"/>
        <w:spacing w:before="10"/>
        <w:rPr>
          <w:rFonts w:asciiTheme="majorBidi" w:hAnsiTheme="majorBidi" w:cstheme="majorBidi"/>
          <w:sz w:val="19"/>
        </w:rPr>
      </w:pPr>
    </w:p>
    <w:p w14:paraId="13ACC6E2" w14:textId="323A145C" w:rsidR="00067B6B" w:rsidRDefault="00067B6B" w:rsidP="00FC721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6</w:t>
      </w:r>
      <w:r>
        <w:rPr>
          <w:rStyle w:val="BodyTextChar"/>
        </w:rPr>
        <w:t>.3</w:t>
      </w:r>
    </w:p>
    <w:p w14:paraId="277D3002" w14:textId="165C8658" w:rsidR="00D42AB0" w:rsidRDefault="00D42AB0" w:rsidP="00FC7213">
      <w:pPr>
        <w:pStyle w:val="BodyText"/>
        <w:ind w:right="418"/>
        <w:jc w:val="both"/>
      </w:pPr>
      <w:r>
        <w:t>which is the snapshot of</w:t>
      </w:r>
      <w:r>
        <w:rPr>
          <w:spacing w:val="-47"/>
        </w:rPr>
        <w:t xml:space="preserve"> </w:t>
      </w:r>
      <w:r>
        <w:t>output of encoded temperature</w:t>
      </w:r>
      <w:r w:rsidR="00FC7213">
        <w:t xml:space="preserve"> </w:t>
      </w:r>
      <w:r>
        <w:t>ranges for daily life routine test</w:t>
      </w:r>
      <w:r>
        <w:rPr>
          <w:spacing w:val="1"/>
        </w:rPr>
        <w:t xml:space="preserve"> </w:t>
      </w:r>
      <w:r>
        <w:t>case.</w:t>
      </w:r>
    </w:p>
    <w:p w14:paraId="1B4636B4" w14:textId="6FAD48EA" w:rsidR="00032FD9" w:rsidRDefault="00032FD9" w:rsidP="00032FD9"/>
    <w:p w14:paraId="08A78064" w14:textId="680FD4FC" w:rsidR="00D42AB0" w:rsidRDefault="005A6147" w:rsidP="005A6147">
      <w:r>
        <w:rPr>
          <w:noProof/>
        </w:rPr>
        <w:drawing>
          <wp:inline distT="0" distB="0" distL="0" distR="0" wp14:anchorId="68505F09" wp14:editId="72880AB6">
            <wp:extent cx="2295525" cy="19541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06108" cy="1963192"/>
                    </a:xfrm>
                    <a:prstGeom prst="rect">
                      <a:avLst/>
                    </a:prstGeom>
                  </pic:spPr>
                </pic:pic>
              </a:graphicData>
            </a:graphic>
          </wp:inline>
        </w:drawing>
      </w:r>
    </w:p>
    <w:p w14:paraId="05576217" w14:textId="5E8A5794" w:rsidR="00D42AB0" w:rsidRPr="00FC7213" w:rsidRDefault="00FC7213" w:rsidP="00FC7213">
      <w:pPr>
        <w:pStyle w:val="BodyText"/>
        <w:ind w:right="416"/>
        <w:jc w:val="both"/>
        <w:rPr>
          <w:i/>
          <w:iCs/>
        </w:rPr>
      </w:pPr>
      <w:r w:rsidRPr="00FC7213">
        <w:rPr>
          <w:rFonts w:asciiTheme="majorBidi" w:hAnsiTheme="majorBidi" w:cstheme="majorBidi"/>
          <w:i/>
          <w:iCs/>
          <w:sz w:val="19"/>
        </w:rPr>
        <w:t xml:space="preserve">             </w:t>
      </w:r>
      <w:r w:rsidR="00D42AB0" w:rsidRPr="00FC7213">
        <w:rPr>
          <w:i/>
          <w:iCs/>
        </w:rPr>
        <w:t>Fig.6.3.</w:t>
      </w:r>
      <w:r w:rsidR="00D42AB0" w:rsidRPr="00FC7213">
        <w:rPr>
          <w:i/>
          <w:iCs/>
          <w:spacing w:val="-2"/>
        </w:rPr>
        <w:t xml:space="preserve"> </w:t>
      </w:r>
      <w:r w:rsidR="00D42AB0" w:rsidRPr="00FC7213">
        <w:rPr>
          <w:i/>
          <w:iCs/>
        </w:rPr>
        <w:t>Output</w:t>
      </w:r>
      <w:r w:rsidR="00D42AB0" w:rsidRPr="00FC7213">
        <w:rPr>
          <w:i/>
          <w:iCs/>
          <w:spacing w:val="-3"/>
        </w:rPr>
        <w:t xml:space="preserve"> </w:t>
      </w:r>
      <w:r w:rsidR="00D42AB0" w:rsidRPr="00FC7213">
        <w:rPr>
          <w:i/>
          <w:iCs/>
        </w:rPr>
        <w:t>of Temperature Ranges</w:t>
      </w:r>
    </w:p>
    <w:p w14:paraId="1510A757" w14:textId="77777777" w:rsidR="00FC7213" w:rsidRDefault="00FC7213" w:rsidP="00B36F6B">
      <w:pPr>
        <w:pStyle w:val="BodyText"/>
        <w:spacing w:before="10"/>
        <w:rPr>
          <w:rFonts w:asciiTheme="majorBidi" w:hAnsiTheme="majorBidi" w:cstheme="majorBidi"/>
          <w:sz w:val="19"/>
        </w:rPr>
      </w:pPr>
    </w:p>
    <w:p w14:paraId="5AF81622" w14:textId="704B6AE9" w:rsidR="005A6147" w:rsidRDefault="005A6147">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Basic Unit Test</w:t>
      </w:r>
    </w:p>
    <w:p w14:paraId="3C032514" w14:textId="26C0F920" w:rsidR="005A6147" w:rsidRDefault="005A6147" w:rsidP="00B36F6B">
      <w:pPr>
        <w:pStyle w:val="BodyText"/>
        <w:spacing w:before="10"/>
      </w:pPr>
    </w:p>
    <w:p w14:paraId="18561EB4" w14:textId="52F07083" w:rsidR="00F310A6" w:rsidRDefault="00F310A6" w:rsidP="00F310A6">
      <w:pPr>
        <w:pStyle w:val="BodyText"/>
        <w:spacing w:before="10"/>
        <w:jc w:val="both"/>
        <w:rPr>
          <w:rFonts w:asciiTheme="majorBidi" w:hAnsiTheme="majorBidi" w:cstheme="majorBidi"/>
        </w:rPr>
      </w:pPr>
      <w:r w:rsidRPr="00F310A6">
        <w:rPr>
          <w:rFonts w:asciiTheme="majorBidi" w:hAnsiTheme="majorBidi" w:cstheme="majorBidi"/>
        </w:rPr>
        <w:t xml:space="preserve">This </w:t>
      </w:r>
      <w:r w:rsidRPr="00F310A6">
        <w:rPr>
          <w:rFonts w:asciiTheme="majorBidi" w:hAnsiTheme="majorBidi" w:cstheme="majorBidi"/>
        </w:rPr>
        <w:t xml:space="preserve">is </w:t>
      </w:r>
      <w:r w:rsidRPr="00F310A6">
        <w:rPr>
          <w:rFonts w:asciiTheme="majorBidi" w:hAnsiTheme="majorBidi" w:cstheme="majorBidi"/>
        </w:rPr>
        <w:t>a</w:t>
      </w:r>
      <w:r w:rsidRPr="00F310A6">
        <w:rPr>
          <w:rFonts w:asciiTheme="majorBidi" w:hAnsiTheme="majorBidi" w:cstheme="majorBidi"/>
        </w:rPr>
        <w:t xml:space="preserve"> basic unit</w:t>
      </w:r>
      <w:r w:rsidRPr="00F310A6">
        <w:rPr>
          <w:rFonts w:asciiTheme="majorBidi" w:hAnsiTheme="majorBidi" w:cstheme="majorBidi"/>
        </w:rPr>
        <w:t xml:space="preserve"> test method for a Scalar Encoder with Buckets</w:t>
      </w:r>
      <w:r>
        <w:rPr>
          <w:rFonts w:asciiTheme="majorBidi" w:hAnsiTheme="majorBidi" w:cstheme="majorBidi"/>
        </w:rPr>
        <w:t xml:space="preserve"> for non-periodic SDR</w:t>
      </w:r>
      <w:r w:rsidRPr="00F310A6">
        <w:rPr>
          <w:rFonts w:asciiTheme="majorBidi" w:hAnsiTheme="majorBidi" w:cstheme="majorBidi"/>
        </w:rPr>
        <w:t>. Th</w:t>
      </w:r>
      <w:r>
        <w:rPr>
          <w:rFonts w:asciiTheme="majorBidi" w:hAnsiTheme="majorBidi" w:cstheme="majorBidi"/>
        </w:rPr>
        <w:t>is</w:t>
      </w:r>
      <w:r w:rsidRPr="00F310A6">
        <w:rPr>
          <w:rFonts w:asciiTheme="majorBidi" w:hAnsiTheme="majorBidi" w:cstheme="majorBidi"/>
        </w:rPr>
        <w:t xml:space="preserve"> test encodes the first twenty numeric values from 0 to 20 using the Scalar Encoder with Buckets and provides the unit test with the encoded form and the corresponding bucket </w:t>
      </w:r>
      <w:r w:rsidR="00073EEB" w:rsidRPr="00F310A6">
        <w:rPr>
          <w:rFonts w:asciiTheme="majorBidi" w:hAnsiTheme="majorBidi" w:cstheme="majorBidi"/>
        </w:rPr>
        <w:t>number.</w:t>
      </w:r>
      <w:r w:rsidR="00073EEB">
        <w:rPr>
          <w:rFonts w:asciiTheme="majorBidi" w:hAnsiTheme="majorBidi" w:cstheme="majorBidi"/>
        </w:rPr>
        <w:t xml:space="preserve"> The different parameter for the unit test can be computed by following the steps given below. For the case of input value of 15 the starting bit of bucket </w:t>
      </w:r>
      <w:r w:rsidR="00F6572B">
        <w:rPr>
          <w:rFonts w:asciiTheme="majorBidi" w:hAnsiTheme="majorBidi" w:cstheme="majorBidi"/>
        </w:rPr>
        <w:t>is computed as follow:</w:t>
      </w:r>
    </w:p>
    <w:p w14:paraId="51E272D9" w14:textId="77777777" w:rsidR="00073EEB" w:rsidRDefault="00073EEB" w:rsidP="00F310A6">
      <w:pPr>
        <w:pStyle w:val="BodyText"/>
        <w:spacing w:before="10"/>
        <w:jc w:val="both"/>
        <w:rPr>
          <w:rFonts w:asciiTheme="majorBidi" w:hAnsiTheme="majorBidi" w:cstheme="majorBidi"/>
        </w:rPr>
      </w:pPr>
    </w:p>
    <w:p w14:paraId="71AC409C" w14:textId="6D194008"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Total number of bits = N= 20</w:t>
      </w:r>
    </w:p>
    <w:p w14:paraId="7CBA6911" w14:textId="145830C6" w:rsidR="00F6572B" w:rsidRDefault="00F6572B">
      <w:pPr>
        <w:pStyle w:val="BodyText"/>
        <w:numPr>
          <w:ilvl w:val="0"/>
          <w:numId w:val="15"/>
        </w:numPr>
        <w:spacing w:before="10"/>
        <w:jc w:val="both"/>
        <w:rPr>
          <w:rFonts w:asciiTheme="majorBidi" w:hAnsiTheme="majorBidi" w:cstheme="majorBidi"/>
        </w:rPr>
      </w:pPr>
      <w:r>
        <w:rPr>
          <w:rFonts w:asciiTheme="majorBidi" w:hAnsiTheme="majorBidi" w:cstheme="majorBidi"/>
        </w:rPr>
        <w:t>Input=15</w:t>
      </w:r>
    </w:p>
    <w:p w14:paraId="5CBE50A0" w14:textId="33E7F81E"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Width Size = W= 5</w:t>
      </w:r>
    </w:p>
    <w:p w14:paraId="65266D71" w14:textId="76B8D80D"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MinVal</w:t>
      </w:r>
      <w:proofErr w:type="spellEnd"/>
      <w:r>
        <w:rPr>
          <w:rFonts w:asciiTheme="majorBidi" w:hAnsiTheme="majorBidi" w:cstheme="majorBidi"/>
        </w:rPr>
        <w:t xml:space="preserve"> = 0</w:t>
      </w:r>
    </w:p>
    <w:p w14:paraId="2C455F3D" w14:textId="2AAFBEC7"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w:t>
      </w:r>
      <w:r w:rsidR="00F6572B">
        <w:rPr>
          <w:rFonts w:asciiTheme="majorBidi" w:hAnsiTheme="majorBidi" w:cstheme="majorBidi"/>
        </w:rPr>
        <w:t>a</w:t>
      </w:r>
      <w:r>
        <w:rPr>
          <w:rFonts w:asciiTheme="majorBidi" w:hAnsiTheme="majorBidi" w:cstheme="majorBidi"/>
        </w:rPr>
        <w:t>xVal</w:t>
      </w:r>
      <w:proofErr w:type="spellEnd"/>
      <w:r>
        <w:rPr>
          <w:rFonts w:asciiTheme="majorBidi" w:hAnsiTheme="majorBidi" w:cstheme="majorBidi"/>
        </w:rPr>
        <w:t>=20</w:t>
      </w:r>
    </w:p>
    <w:p w14:paraId="3D76A5B7" w14:textId="76E15D9A"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Resolution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MinVal</w:t>
      </w:r>
      <w:proofErr w:type="spellEnd"/>
      <w:r w:rsidRPr="00073EEB">
        <w:rPr>
          <w:rFonts w:asciiTheme="majorBidi" w:hAnsiTheme="majorBidi" w:cstheme="majorBidi"/>
        </w:rPr>
        <w:t>) / (N - W)</w:t>
      </w:r>
    </w:p>
    <w:p w14:paraId="3ED0D25C" w14:textId="3EF55F5C" w:rsidR="00073EEB" w:rsidRDefault="00073EEB" w:rsidP="00073EEB">
      <w:pPr>
        <w:pStyle w:val="BodyText"/>
        <w:spacing w:before="10"/>
        <w:ind w:left="720"/>
        <w:jc w:val="both"/>
        <w:rPr>
          <w:rFonts w:asciiTheme="majorBidi" w:hAnsiTheme="majorBidi" w:cstheme="majorBidi"/>
        </w:rPr>
      </w:pPr>
      <w:r>
        <w:rPr>
          <w:rFonts w:asciiTheme="majorBidi" w:hAnsiTheme="majorBidi" w:cstheme="majorBidi"/>
        </w:rPr>
        <w:t xml:space="preserve">                  = (20-0)</w:t>
      </w:r>
      <w:proofErr w:type="gramStart"/>
      <w:r>
        <w:rPr>
          <w:rFonts w:asciiTheme="majorBidi" w:hAnsiTheme="majorBidi" w:cstheme="majorBidi"/>
        </w:rPr>
        <w:t>/(</w:t>
      </w:r>
      <w:proofErr w:type="gramEnd"/>
      <w:r>
        <w:rPr>
          <w:rFonts w:asciiTheme="majorBidi" w:hAnsiTheme="majorBidi" w:cstheme="majorBidi"/>
        </w:rPr>
        <w:t>20-5) = 1.333333333333</w:t>
      </w:r>
    </w:p>
    <w:p w14:paraId="6658329F" w14:textId="7D58E4E9"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w:t>
      </w:r>
      <w:r>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MinVal</w:t>
      </w:r>
      <w:proofErr w:type="spellEnd"/>
      <w:r>
        <w:rPr>
          <w:rFonts w:asciiTheme="majorBidi" w:hAnsiTheme="majorBidi" w:cstheme="majorBidi"/>
        </w:rPr>
        <w:t xml:space="preserve"> = 20</w:t>
      </w:r>
    </w:p>
    <w:p w14:paraId="5652B016" w14:textId="711E51A5"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(W - 1) / 2 = 2</w:t>
      </w:r>
    </w:p>
    <w:p w14:paraId="332F1204" w14:textId="07D2390E"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Padding = </w:t>
      </w: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2</w:t>
      </w:r>
    </w:p>
    <w:p w14:paraId="26E3822A" w14:textId="024C2117"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Range = </w:t>
      </w: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Resolution = 21.3333</w:t>
      </w:r>
    </w:p>
    <w:p w14:paraId="3D9E235B" w14:textId="77777777" w:rsidR="00073EEB" w:rsidRDefault="00073EEB" w:rsidP="00073EEB">
      <w:pPr>
        <w:pStyle w:val="BodyText"/>
        <w:spacing w:before="10"/>
        <w:ind w:left="720"/>
        <w:jc w:val="both"/>
        <w:rPr>
          <w:rFonts w:asciiTheme="majorBidi" w:hAnsiTheme="majorBidi" w:cstheme="majorBidi"/>
        </w:rPr>
      </w:pPr>
    </w:p>
    <w:p w14:paraId="55EA8AC8" w14:textId="25E59CA7"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x</w:t>
      </w:r>
      <w:r w:rsidRPr="00073EEB">
        <w:rPr>
          <w:rFonts w:asciiTheme="majorBidi" w:hAnsiTheme="majorBidi" w:cstheme="majorBidi"/>
        </w:rPr>
        <w:t xml:space="preserve">= </w:t>
      </w:r>
      <w:r>
        <w:rPr>
          <w:rFonts w:asciiTheme="majorBidi" w:hAnsiTheme="majorBidi" w:cstheme="majorBidi"/>
        </w:rPr>
        <w:t>floor</w:t>
      </w:r>
      <w:r w:rsidRPr="00073EEB">
        <w:rPr>
          <w:rFonts w:asciiTheme="majorBidi" w:hAnsiTheme="majorBidi" w:cstheme="majorBidi"/>
        </w:rPr>
        <w:t xml:space="preserve"> (</w:t>
      </w:r>
      <w:r w:rsidRPr="00073EEB">
        <w:rPr>
          <w:rFonts w:asciiTheme="majorBidi" w:hAnsiTheme="majorBidi" w:cstheme="majorBidi"/>
        </w:rPr>
        <w:t xml:space="preserve">((input - </w:t>
      </w:r>
      <w:proofErr w:type="spellStart"/>
      <w:r w:rsidRPr="00073EEB">
        <w:rPr>
          <w:rFonts w:asciiTheme="majorBidi" w:hAnsiTheme="majorBidi" w:cstheme="majorBidi"/>
        </w:rPr>
        <w:t>MinVal</w:t>
      </w:r>
      <w:proofErr w:type="spellEnd"/>
      <w:r w:rsidRPr="00073EEB">
        <w:rPr>
          <w:rFonts w:asciiTheme="majorBidi" w:hAnsiTheme="majorBidi" w:cstheme="majorBidi"/>
        </w:rPr>
        <w:t>) + Resolution / 2) / Resolution)) + Padding</w:t>
      </w:r>
      <w:r w:rsidR="00F6572B">
        <w:rPr>
          <w:rFonts w:asciiTheme="majorBidi" w:hAnsiTheme="majorBidi" w:cstheme="majorBidi"/>
        </w:rPr>
        <w:t xml:space="preserve"> = 13</w:t>
      </w:r>
    </w:p>
    <w:p w14:paraId="7ADA701A" w14:textId="5A6D0883"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ith</w:t>
      </w:r>
      <w:proofErr w:type="spellEnd"/>
      <w:r>
        <w:rPr>
          <w:rFonts w:asciiTheme="majorBidi" w:hAnsiTheme="majorBidi" w:cstheme="majorBidi"/>
        </w:rPr>
        <w:t xml:space="preserve"> </w:t>
      </w:r>
      <w:proofErr w:type="gramStart"/>
      <w:r>
        <w:rPr>
          <w:rFonts w:asciiTheme="majorBidi" w:hAnsiTheme="majorBidi" w:cstheme="majorBidi"/>
        </w:rPr>
        <w:t xml:space="preserve">bit </w:t>
      </w:r>
      <w:r w:rsidRPr="00073EEB">
        <w:rPr>
          <w:rFonts w:asciiTheme="majorBidi" w:hAnsiTheme="majorBidi" w:cstheme="majorBidi"/>
        </w:rPr>
        <w:t xml:space="preserve"> =</w:t>
      </w:r>
      <w:proofErr w:type="gramEnd"/>
      <w:r w:rsidRPr="00073EEB">
        <w:rPr>
          <w:rFonts w:asciiTheme="majorBidi" w:hAnsiTheme="majorBidi" w:cstheme="majorBidi"/>
        </w:rPr>
        <w:t xml:space="preserve"> </w:t>
      </w:r>
      <w:r>
        <w:rPr>
          <w:rFonts w:asciiTheme="majorBidi" w:hAnsiTheme="majorBidi" w:cstheme="majorBidi"/>
        </w:rPr>
        <w:t xml:space="preserve">x </w:t>
      </w:r>
      <w:r w:rsidR="00F6572B">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HalfWidth</w:t>
      </w:r>
      <w:proofErr w:type="spellEnd"/>
      <w:r w:rsidR="00F6572B">
        <w:rPr>
          <w:rFonts w:asciiTheme="majorBidi" w:hAnsiTheme="majorBidi" w:cstheme="majorBidi"/>
        </w:rPr>
        <w:t xml:space="preserve"> = 13-2 = 11</w:t>
      </w:r>
    </w:p>
    <w:p w14:paraId="71137B97" w14:textId="220E9CE3" w:rsidR="00F310A6" w:rsidRDefault="00073EEB" w:rsidP="00F6572B">
      <w:pPr>
        <w:pStyle w:val="BodyText"/>
        <w:spacing w:before="10"/>
        <w:jc w:val="both"/>
        <w:rPr>
          <w:rFonts w:asciiTheme="majorBidi" w:hAnsiTheme="majorBidi" w:cstheme="majorBidi"/>
        </w:rPr>
      </w:pPr>
      <w:r>
        <w:rPr>
          <w:rFonts w:asciiTheme="majorBidi" w:hAnsiTheme="majorBidi" w:cstheme="majorBidi"/>
        </w:rPr>
        <w:t xml:space="preserve">            </w:t>
      </w:r>
    </w:p>
    <w:p w14:paraId="01076927" w14:textId="17BA1585" w:rsidR="00F310A6" w:rsidRDefault="00F6572B" w:rsidP="00F310A6">
      <w:pPr>
        <w:pStyle w:val="BodyText"/>
        <w:spacing w:before="10"/>
        <w:jc w:val="both"/>
        <w:rPr>
          <w:rFonts w:asciiTheme="majorBidi" w:hAnsiTheme="majorBidi" w:cstheme="majorBidi"/>
        </w:rPr>
      </w:pPr>
      <w:r>
        <w:rPr>
          <w:rFonts w:asciiTheme="majorBidi" w:hAnsiTheme="majorBidi" w:cstheme="majorBidi"/>
        </w:rPr>
        <w:t xml:space="preserve">The parameter </w:t>
      </w:r>
      <w:proofErr w:type="spellStart"/>
      <w:r>
        <w:rPr>
          <w:rFonts w:asciiTheme="majorBidi" w:hAnsiTheme="majorBidi" w:cstheme="majorBidi"/>
        </w:rPr>
        <w:t>ith</w:t>
      </w:r>
      <w:proofErr w:type="spellEnd"/>
      <w:r>
        <w:rPr>
          <w:rFonts w:asciiTheme="majorBidi" w:hAnsiTheme="majorBidi" w:cstheme="majorBidi"/>
        </w:rPr>
        <w:t xml:space="preserve"> bit is representing the starting bit of active ones in the SDR of length of </w:t>
      </w:r>
      <w:proofErr w:type="gramStart"/>
      <w:r>
        <w:rPr>
          <w:rFonts w:asciiTheme="majorBidi" w:hAnsiTheme="majorBidi" w:cstheme="majorBidi"/>
        </w:rPr>
        <w:t>20.</w:t>
      </w:r>
      <w:r w:rsidR="00F310A6" w:rsidRPr="00F310A6">
        <w:rPr>
          <w:rFonts w:asciiTheme="majorBidi" w:hAnsiTheme="majorBidi" w:cstheme="majorBidi"/>
        </w:rPr>
        <w:t>The</w:t>
      </w:r>
      <w:proofErr w:type="gramEnd"/>
      <w:r w:rsidR="00F310A6" w:rsidRPr="00F310A6">
        <w:rPr>
          <w:rFonts w:asciiTheme="majorBidi" w:hAnsiTheme="majorBidi" w:cstheme="majorBidi"/>
        </w:rPr>
        <w:t xml:space="preserve"> data is provided in the form of </w:t>
      </w:r>
      <w:proofErr w:type="spellStart"/>
      <w:r w:rsidR="00F310A6" w:rsidRPr="00F310A6">
        <w:rPr>
          <w:rFonts w:asciiTheme="majorBidi" w:hAnsiTheme="majorBidi" w:cstheme="majorBidi"/>
        </w:rPr>
        <w:t>DataRows</w:t>
      </w:r>
      <w:proofErr w:type="spellEnd"/>
      <w:r w:rsidR="00F310A6" w:rsidRPr="00F310A6">
        <w:rPr>
          <w:rFonts w:asciiTheme="majorBidi" w:hAnsiTheme="majorBidi" w:cstheme="majorBidi"/>
        </w:rPr>
        <w:t>, where each DataRow contains an input value, its expected encoded form, and its expected bucket number. The test checks if the encoded form and the bucket number produced by the encoder for each input value matches the expected values.</w:t>
      </w:r>
    </w:p>
    <w:p w14:paraId="4DE3723F" w14:textId="77777777" w:rsidR="00F310A6" w:rsidRDefault="00F310A6" w:rsidP="00F310A6">
      <w:pPr>
        <w:pStyle w:val="BodyText"/>
        <w:spacing w:before="10"/>
        <w:jc w:val="both"/>
        <w:rPr>
          <w:rFonts w:asciiTheme="majorBidi" w:hAnsiTheme="majorBidi" w:cstheme="majorBidi"/>
        </w:rPr>
      </w:pPr>
    </w:p>
    <w:p w14:paraId="775C4436" w14:textId="1F1DA937" w:rsidR="007566B2" w:rsidRDefault="00F310A6" w:rsidP="00F310A6">
      <w:pPr>
        <w:pStyle w:val="BodyText"/>
        <w:spacing w:before="10"/>
        <w:jc w:val="both"/>
        <w:rPr>
          <w:rFonts w:asciiTheme="majorBidi" w:hAnsiTheme="majorBidi" w:cstheme="majorBidi"/>
        </w:rPr>
      </w:pPr>
      <w:r w:rsidRPr="00F310A6">
        <w:rPr>
          <w:rFonts w:asciiTheme="majorBidi" w:hAnsiTheme="majorBidi" w:cstheme="majorBidi"/>
        </w:rPr>
        <w:t>The encoding formula used by the Scalar Encoder with Buckets is also explained in the summary section of the test method</w:t>
      </w:r>
      <w:r>
        <w:rPr>
          <w:rFonts w:asciiTheme="majorBidi" w:hAnsiTheme="majorBidi" w:cstheme="majorBidi"/>
        </w:rPr>
        <w:t xml:space="preserve">. Below is the description </w:t>
      </w:r>
      <w:r w:rsidR="00F6572B">
        <w:rPr>
          <w:rFonts w:asciiTheme="majorBidi" w:hAnsiTheme="majorBidi" w:cstheme="majorBidi"/>
        </w:rPr>
        <w:t xml:space="preserve">for the </w:t>
      </w:r>
      <w:r>
        <w:rPr>
          <w:rFonts w:asciiTheme="majorBidi" w:hAnsiTheme="majorBidi" w:cstheme="majorBidi"/>
        </w:rPr>
        <w:t xml:space="preserve">DataRow used </w:t>
      </w:r>
      <w:r w:rsidR="00F6572B">
        <w:rPr>
          <w:rFonts w:asciiTheme="majorBidi" w:hAnsiTheme="majorBidi" w:cstheme="majorBidi"/>
        </w:rPr>
        <w:t>for encoding numeric value 15.</w:t>
      </w:r>
    </w:p>
    <w:p w14:paraId="09645AA4" w14:textId="77777777" w:rsidR="007566B2" w:rsidRDefault="007566B2" w:rsidP="00F310A6">
      <w:pPr>
        <w:pStyle w:val="BodyText"/>
        <w:spacing w:before="10"/>
        <w:jc w:val="both"/>
        <w:rPr>
          <w:rFonts w:asciiTheme="majorBidi" w:hAnsiTheme="majorBidi" w:cstheme="majorBidi"/>
        </w:rPr>
      </w:pPr>
    </w:p>
    <w:p w14:paraId="58086931" w14:textId="77777777" w:rsidR="00F6572B" w:rsidRPr="00C0733B" w:rsidRDefault="00F6572B" w:rsidP="00F6572B">
      <w:pPr>
        <w:pStyle w:val="HTMLPreformatted"/>
        <w:shd w:val="clear" w:color="auto" w:fill="FFFFFF"/>
        <w:spacing w:line="244" w:lineRule="atLeast"/>
      </w:pPr>
      <w:r w:rsidRPr="00C0733B">
        <w:t>[</w:t>
      </w:r>
      <w:proofErr w:type="gramStart"/>
      <w:r w:rsidRPr="00C0733B">
        <w:t>DataRow(</w:t>
      </w:r>
      <w:proofErr w:type="gramEnd"/>
      <w:r w:rsidRPr="00C0733B">
        <w:t xml:space="preserve">15, 11, new int[] {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w:t>
      </w:r>
    </w:p>
    <w:p w14:paraId="53936DC0" w14:textId="77777777" w:rsidR="00502563" w:rsidRPr="00F6572B" w:rsidRDefault="00502563" w:rsidP="00F310A6">
      <w:pPr>
        <w:pStyle w:val="BodyText"/>
        <w:spacing w:before="10"/>
        <w:jc w:val="both"/>
        <w:rPr>
          <w:rFonts w:asciiTheme="majorBidi" w:hAnsiTheme="majorBidi" w:cstheme="majorBidi"/>
          <w:lang w:val="en-DE"/>
        </w:rPr>
      </w:pPr>
    </w:p>
    <w:p w14:paraId="76C6BDE9" w14:textId="58EE4E70" w:rsidR="007566B2"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This attribute specifies that the input to the test case is </w:t>
      </w:r>
      <w:r w:rsidR="00485577">
        <w:rPr>
          <w:rFonts w:asciiTheme="majorBidi" w:hAnsiTheme="majorBidi" w:cstheme="majorBidi"/>
        </w:rPr>
        <w:t>15</w:t>
      </w:r>
      <w:r w:rsidRPr="007566B2">
        <w:rPr>
          <w:rFonts w:asciiTheme="majorBidi" w:hAnsiTheme="majorBidi" w:cstheme="majorBidi"/>
        </w:rPr>
        <w:t xml:space="preserve">, the expected output is </w:t>
      </w:r>
      <w:r w:rsidR="00485577">
        <w:rPr>
          <w:rFonts w:asciiTheme="majorBidi" w:hAnsiTheme="majorBidi" w:cstheme="majorBidi"/>
        </w:rPr>
        <w:t>11</w:t>
      </w:r>
      <w:r w:rsidRPr="007566B2">
        <w:rPr>
          <w:rFonts w:asciiTheme="majorBidi" w:hAnsiTheme="majorBidi" w:cstheme="majorBidi"/>
        </w:rPr>
        <w:t xml:space="preserve">, and the expected encoded form of </w:t>
      </w:r>
      <w:r w:rsidR="00485577">
        <w:rPr>
          <w:rFonts w:asciiTheme="majorBidi" w:hAnsiTheme="majorBidi" w:cstheme="majorBidi"/>
        </w:rPr>
        <w:t>15</w:t>
      </w:r>
      <w:r w:rsidRPr="007566B2">
        <w:rPr>
          <w:rFonts w:asciiTheme="majorBidi" w:hAnsiTheme="majorBidi" w:cstheme="majorBidi"/>
        </w:rPr>
        <w:t xml:space="preserve"> </w:t>
      </w:r>
      <w:r w:rsidRPr="007566B2">
        <w:rPr>
          <w:rFonts w:asciiTheme="majorBidi" w:hAnsiTheme="majorBidi" w:cstheme="majorBidi"/>
        </w:rPr>
        <w:t>is</w:t>
      </w:r>
    </w:p>
    <w:p w14:paraId="7FB7A35B" w14:textId="77777777" w:rsidR="007566B2" w:rsidRDefault="007566B2" w:rsidP="00502563">
      <w:pPr>
        <w:pStyle w:val="BodyText"/>
        <w:spacing w:before="10"/>
        <w:jc w:val="both"/>
        <w:rPr>
          <w:rFonts w:asciiTheme="majorBidi" w:hAnsiTheme="majorBidi" w:cstheme="majorBidi"/>
        </w:rPr>
      </w:pPr>
    </w:p>
    <w:p w14:paraId="4ACE563E" w14:textId="53A01E8A" w:rsidR="007566B2" w:rsidRPr="00C0733B" w:rsidRDefault="00485577" w:rsidP="00502563">
      <w:pPr>
        <w:pStyle w:val="BodyText"/>
        <w:spacing w:before="10"/>
        <w:jc w:val="both"/>
      </w:pPr>
      <w:proofErr w:type="gramStart"/>
      <w:r w:rsidRPr="00C0733B">
        <w:lastRenderedPageBreak/>
        <w:t xml:space="preserve">{ </w:t>
      </w:r>
      <w:r w:rsidRPr="00C0733B">
        <w:rPr>
          <w:b/>
          <w:bCs/>
        </w:rPr>
        <w:t>0</w:t>
      </w:r>
      <w:proofErr w:type="gramEnd"/>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w:t>
      </w:r>
    </w:p>
    <w:p w14:paraId="40C071DE" w14:textId="77777777" w:rsidR="00485577" w:rsidRDefault="00485577" w:rsidP="00502563">
      <w:pPr>
        <w:pStyle w:val="BodyText"/>
        <w:spacing w:before="10"/>
        <w:jc w:val="both"/>
        <w:rPr>
          <w:rFonts w:asciiTheme="majorBidi" w:hAnsiTheme="majorBidi" w:cstheme="majorBidi"/>
        </w:rPr>
      </w:pPr>
    </w:p>
    <w:p w14:paraId="4D4837BC" w14:textId="10E88F67" w:rsidR="00485577"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The input and expected output are specified as arguments to the DataRow attribute, and the expected encoded form is specified as an array of integers. The test method that is decorated with this DataRow attribute will be executed once for this input/output combination, with the encoded form of </w:t>
      </w:r>
      <w:r w:rsidR="00485577">
        <w:rPr>
          <w:rFonts w:asciiTheme="majorBidi" w:hAnsiTheme="majorBidi" w:cstheme="majorBidi"/>
        </w:rPr>
        <w:t>15</w:t>
      </w:r>
      <w:r w:rsidRPr="007566B2">
        <w:rPr>
          <w:rFonts w:asciiTheme="majorBidi" w:hAnsiTheme="majorBidi" w:cstheme="majorBidi"/>
        </w:rPr>
        <w:t xml:space="preserve"> being checked against the expected encoded </w:t>
      </w:r>
      <w:r w:rsidR="00485577" w:rsidRPr="007566B2">
        <w:rPr>
          <w:rFonts w:asciiTheme="majorBidi" w:hAnsiTheme="majorBidi" w:cstheme="majorBidi"/>
        </w:rPr>
        <w:t>form.</w:t>
      </w:r>
      <w:r w:rsidR="00485577">
        <w:rPr>
          <w:rFonts w:asciiTheme="majorBidi" w:hAnsiTheme="majorBidi" w:cstheme="majorBidi"/>
        </w:rPr>
        <w:t xml:space="preserve"> Below is the result of this unit test for the input of 15.</w:t>
      </w:r>
    </w:p>
    <w:p w14:paraId="44D218BE" w14:textId="77777777" w:rsidR="00426EBB" w:rsidRDefault="00426EBB" w:rsidP="00502563">
      <w:pPr>
        <w:pStyle w:val="BodyText"/>
        <w:spacing w:before="10"/>
        <w:jc w:val="both"/>
        <w:rPr>
          <w:rFonts w:asciiTheme="majorBidi" w:hAnsiTheme="majorBidi" w:cstheme="majorBidi"/>
        </w:rPr>
      </w:pPr>
    </w:p>
    <w:p w14:paraId="49AB6739" w14:textId="7F181B1D" w:rsidR="00485577" w:rsidRDefault="00485577"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1D4F4E8E" wp14:editId="6908D2B1">
            <wp:extent cx="2943225" cy="655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1168" cy="659405"/>
                    </a:xfrm>
                    <a:prstGeom prst="rect">
                      <a:avLst/>
                    </a:prstGeom>
                    <a:noFill/>
                    <a:ln>
                      <a:noFill/>
                    </a:ln>
                  </pic:spPr>
                </pic:pic>
              </a:graphicData>
            </a:graphic>
          </wp:inline>
        </w:drawing>
      </w:r>
    </w:p>
    <w:p w14:paraId="4A0514EA" w14:textId="49254085" w:rsidR="00F136A0" w:rsidRDefault="00F136A0" w:rsidP="00502563">
      <w:pPr>
        <w:pStyle w:val="BodyText"/>
        <w:spacing w:before="10"/>
        <w:jc w:val="both"/>
        <w:rPr>
          <w:rFonts w:asciiTheme="majorBidi" w:hAnsiTheme="majorBidi" w:cstheme="majorBidi"/>
          <w:i/>
          <w:iCs/>
        </w:rPr>
      </w:pPr>
      <w:r w:rsidRPr="00F136A0">
        <w:rPr>
          <w:rFonts w:asciiTheme="majorBidi" w:hAnsiTheme="majorBidi" w:cstheme="majorBidi"/>
          <w:i/>
          <w:iCs/>
        </w:rPr>
        <w:t xml:space="preserve">           Fig.7.1: </w:t>
      </w:r>
      <w:r w:rsidR="00426EBB">
        <w:rPr>
          <w:rFonts w:asciiTheme="majorBidi" w:hAnsiTheme="majorBidi" w:cstheme="majorBidi"/>
          <w:i/>
          <w:iCs/>
        </w:rPr>
        <w:t>B</w:t>
      </w:r>
      <w:r w:rsidRPr="00F136A0">
        <w:rPr>
          <w:rFonts w:asciiTheme="majorBidi" w:hAnsiTheme="majorBidi" w:cstheme="majorBidi"/>
          <w:i/>
          <w:iCs/>
        </w:rPr>
        <w:t>ucket</w:t>
      </w:r>
      <w:r w:rsidR="00426EBB">
        <w:rPr>
          <w:rFonts w:asciiTheme="majorBidi" w:hAnsiTheme="majorBidi" w:cstheme="majorBidi"/>
          <w:i/>
          <w:iCs/>
        </w:rPr>
        <w:t xml:space="preserve"> and </w:t>
      </w:r>
      <w:r w:rsidRPr="00F136A0">
        <w:rPr>
          <w:rFonts w:asciiTheme="majorBidi" w:hAnsiTheme="majorBidi" w:cstheme="majorBidi"/>
          <w:i/>
          <w:iCs/>
        </w:rPr>
        <w:t xml:space="preserve">encoding for number </w:t>
      </w:r>
      <w:r w:rsidR="00426EBB" w:rsidRPr="00F136A0">
        <w:rPr>
          <w:rFonts w:asciiTheme="majorBidi" w:hAnsiTheme="majorBidi" w:cstheme="majorBidi"/>
          <w:i/>
          <w:iCs/>
        </w:rPr>
        <w:t>15.</w:t>
      </w:r>
    </w:p>
    <w:p w14:paraId="496EEB66" w14:textId="3F498D5C" w:rsidR="00426EBB" w:rsidRDefault="00426EBB" w:rsidP="00502563">
      <w:pPr>
        <w:pStyle w:val="BodyText"/>
        <w:spacing w:before="10"/>
        <w:jc w:val="both"/>
        <w:rPr>
          <w:rFonts w:asciiTheme="majorBidi" w:hAnsiTheme="majorBidi" w:cstheme="majorBidi"/>
        </w:rPr>
      </w:pPr>
    </w:p>
    <w:p w14:paraId="22C95D28" w14:textId="7AB57CB3" w:rsidR="00426EBB" w:rsidRDefault="00426EBB" w:rsidP="00426EBB">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7</w:t>
      </w:r>
      <w:r>
        <w:rPr>
          <w:rStyle w:val="BodyTextChar"/>
        </w:rPr>
        <w:t>.</w:t>
      </w:r>
      <w:r>
        <w:rPr>
          <w:rStyle w:val="BodyTextChar"/>
        </w:rPr>
        <w:t>2</w:t>
      </w:r>
    </w:p>
    <w:p w14:paraId="1F7DCD06" w14:textId="77777777" w:rsidR="00426EBB" w:rsidRDefault="00426EBB" w:rsidP="00426EBB">
      <w:pPr>
        <w:pStyle w:val="BodyText"/>
        <w:jc w:val="both"/>
        <w:rPr>
          <w:rStyle w:val="BodyTextChar"/>
        </w:rPr>
      </w:pPr>
    </w:p>
    <w:p w14:paraId="50AA99A1" w14:textId="1BB09806" w:rsidR="00426EBB" w:rsidRDefault="00426EBB" w:rsidP="00426EBB">
      <w:pPr>
        <w:pStyle w:val="BodyText"/>
        <w:jc w:val="both"/>
      </w:pPr>
      <w:r>
        <w:rPr>
          <w:noProof/>
        </w:rPr>
        <w:drawing>
          <wp:inline distT="0" distB="0" distL="0" distR="0" wp14:anchorId="1D69E7B4" wp14:editId="5AB264DC">
            <wp:extent cx="2950210" cy="1278890"/>
            <wp:effectExtent l="0" t="0" r="0" b="0"/>
            <wp:docPr id="23" name="Picture 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0210" cy="1278890"/>
                    </a:xfrm>
                    <a:prstGeom prst="rect">
                      <a:avLst/>
                    </a:prstGeom>
                    <a:noFill/>
                    <a:ln>
                      <a:noFill/>
                    </a:ln>
                  </pic:spPr>
                </pic:pic>
              </a:graphicData>
            </a:graphic>
          </wp:inline>
        </w:drawing>
      </w:r>
    </w:p>
    <w:p w14:paraId="5110D9AD" w14:textId="7675A887" w:rsidR="00426EBB" w:rsidRDefault="00426EBB" w:rsidP="00426EBB">
      <w:pPr>
        <w:pStyle w:val="BodyText"/>
        <w:jc w:val="both"/>
        <w:rPr>
          <w:i/>
          <w:iCs/>
        </w:rPr>
      </w:pPr>
      <w:r>
        <w:rPr>
          <w:i/>
          <w:iCs/>
        </w:rPr>
        <w:t xml:space="preserve">        </w:t>
      </w:r>
      <w:r w:rsidRPr="00426EBB">
        <w:rPr>
          <w:i/>
          <w:iCs/>
        </w:rPr>
        <w:t>Fig 7.</w:t>
      </w:r>
      <w:r w:rsidR="00DC7510">
        <w:rPr>
          <w:i/>
          <w:iCs/>
        </w:rPr>
        <w:t>2</w:t>
      </w:r>
      <w:r>
        <w:rPr>
          <w:i/>
          <w:iCs/>
        </w:rPr>
        <w:t>:</w:t>
      </w:r>
      <w:r w:rsidRPr="00426EBB">
        <w:rPr>
          <w:i/>
          <w:iCs/>
        </w:rPr>
        <w:t xml:space="preserve"> Bitmap images for all encoded values</w:t>
      </w:r>
    </w:p>
    <w:p w14:paraId="04A5DDC5" w14:textId="77777777" w:rsidR="00426EBB" w:rsidRDefault="00426EBB" w:rsidP="00426EBB">
      <w:pPr>
        <w:pStyle w:val="BodyText"/>
        <w:jc w:val="both"/>
        <w:rPr>
          <w:i/>
          <w:iCs/>
        </w:rPr>
      </w:pPr>
    </w:p>
    <w:p w14:paraId="25F9A7CE" w14:textId="28373E82" w:rsidR="00426EBB" w:rsidRDefault="00426EBB" w:rsidP="00426EBB">
      <w:pPr>
        <w:pStyle w:val="BodyText"/>
        <w:jc w:val="both"/>
      </w:pPr>
      <w:r>
        <w:t>The Bitmap image also has bucket number and input value embedded on it and for the numeric value 15 the corresponding Bitmap is shown in Fig 7.3</w:t>
      </w:r>
    </w:p>
    <w:p w14:paraId="6A65BAD8" w14:textId="5BBDE475" w:rsidR="00426EBB" w:rsidRDefault="00426EBB" w:rsidP="00426EBB">
      <w:pPr>
        <w:pStyle w:val="BodyText"/>
        <w:jc w:val="both"/>
      </w:pPr>
    </w:p>
    <w:p w14:paraId="1EF23D3D" w14:textId="7234FCE9" w:rsidR="00426EBB" w:rsidRPr="00426EBB" w:rsidRDefault="00DC7510" w:rsidP="00426EBB">
      <w:pPr>
        <w:pStyle w:val="BodyText"/>
        <w:jc w:val="both"/>
      </w:pPr>
      <w:r>
        <w:rPr>
          <w:noProof/>
        </w:rPr>
        <w:drawing>
          <wp:inline distT="0" distB="0" distL="0" distR="0" wp14:anchorId="21A7B49F" wp14:editId="7E5B70CB">
            <wp:extent cx="1208690" cy="1208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21667" cy="1221667"/>
                    </a:xfrm>
                    <a:prstGeom prst="rect">
                      <a:avLst/>
                    </a:prstGeom>
                    <a:noFill/>
                    <a:ln>
                      <a:noFill/>
                    </a:ln>
                  </pic:spPr>
                </pic:pic>
              </a:graphicData>
            </a:graphic>
          </wp:inline>
        </w:drawing>
      </w:r>
    </w:p>
    <w:p w14:paraId="2FD8F31E" w14:textId="0A38EA62" w:rsidR="00DC7510" w:rsidRDefault="00DC7510" w:rsidP="00DC7510">
      <w:pPr>
        <w:pStyle w:val="BodyText"/>
        <w:spacing w:before="77"/>
        <w:ind w:left="267" w:right="387"/>
        <w:jc w:val="both"/>
        <w:rPr>
          <w:i/>
          <w:iCs/>
        </w:rPr>
      </w:pPr>
      <w:r w:rsidRPr="00DC7510">
        <w:rPr>
          <w:i/>
          <w:iCs/>
        </w:rPr>
        <w:t>Fig.7.</w:t>
      </w:r>
      <w:r>
        <w:rPr>
          <w:i/>
          <w:iCs/>
        </w:rPr>
        <w:t>3</w:t>
      </w:r>
      <w:r w:rsidRPr="00DC7510">
        <w:rPr>
          <w:i/>
          <w:iCs/>
        </w:rPr>
        <w:t xml:space="preserve"> Bitmap for the value 15</w:t>
      </w:r>
    </w:p>
    <w:p w14:paraId="24516D14" w14:textId="41F00BEB" w:rsidR="00DC7510" w:rsidRDefault="00DC7510" w:rsidP="00DC7510">
      <w:pPr>
        <w:pStyle w:val="BodyText"/>
        <w:spacing w:before="77"/>
        <w:ind w:right="387"/>
        <w:jc w:val="both"/>
      </w:pPr>
    </w:p>
    <w:p w14:paraId="7D958593" w14:textId="78785827" w:rsidR="00C0733B" w:rsidRDefault="00C0733B">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VII:</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 xml:space="preserve">Negative Values </w:t>
      </w:r>
      <w:r>
        <w:rPr>
          <w:rFonts w:ascii="Times New Roman" w:hAnsi="Times New Roman" w:cs="Times New Roman"/>
          <w:i/>
          <w:iCs/>
          <w:color w:val="auto"/>
          <w:sz w:val="20"/>
          <w:szCs w:val="20"/>
        </w:rPr>
        <w:t>Unit Test</w:t>
      </w:r>
    </w:p>
    <w:p w14:paraId="2FEC7A1F" w14:textId="77777777" w:rsidR="006118C2" w:rsidRDefault="006118C2" w:rsidP="00C0733B"/>
    <w:p w14:paraId="3BDAC6A1" w14:textId="6B648646" w:rsidR="00C0733B" w:rsidRDefault="006118C2" w:rsidP="006118C2">
      <w:pPr>
        <w:pStyle w:val="BodyText"/>
        <w:jc w:val="both"/>
      </w:pPr>
      <w:r w:rsidRPr="006118C2">
        <w:t>This is a</w:t>
      </w:r>
      <w:r>
        <w:t>gain a</w:t>
      </w:r>
      <w:r w:rsidRPr="006118C2">
        <w:t xml:space="preserve"> unit test for the Scalar Encoder with buckets. The test is designed to evaluate the encoder's ability to handle negative values. It encodes </w:t>
      </w:r>
      <w:r>
        <w:t xml:space="preserve">twenty </w:t>
      </w:r>
      <w:r w:rsidRPr="006118C2">
        <w:t>negative values ranging from -20 to -1. The formula used to calculate the total number of buckets is b=n-w+1, where n=15, w=5, and b=11. The encoded form and the mapping bucket are calculated using a set of formulas given in the summary section</w:t>
      </w:r>
      <w:r>
        <w:t xml:space="preserve"> and also in the test case VI</w:t>
      </w:r>
      <w:r w:rsidRPr="006118C2">
        <w:t xml:space="preserve">. The unit test contains 15 test cases with the expected encoded form and the expected mapping bucket for each input </w:t>
      </w:r>
      <w:r w:rsidRPr="006118C2">
        <w:t>value.</w:t>
      </w:r>
      <w:r>
        <w:t xml:space="preserve"> The screenshot of data rows can be seen Fig 8.1.</w:t>
      </w:r>
    </w:p>
    <w:p w14:paraId="0A4F0DED" w14:textId="543BAC0A" w:rsidR="006118C2" w:rsidRPr="00C0733B" w:rsidRDefault="006118C2" w:rsidP="006118C2">
      <w:pPr>
        <w:pStyle w:val="BodyText"/>
        <w:jc w:val="both"/>
      </w:pPr>
      <w:r>
        <w:rPr>
          <w:noProof/>
        </w:rPr>
        <w:drawing>
          <wp:inline distT="0" distB="0" distL="0" distR="0" wp14:anchorId="1043D028" wp14:editId="21BD4F6D">
            <wp:extent cx="2950210" cy="579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0210" cy="579120"/>
                    </a:xfrm>
                    <a:prstGeom prst="rect">
                      <a:avLst/>
                    </a:prstGeom>
                  </pic:spPr>
                </pic:pic>
              </a:graphicData>
            </a:graphic>
          </wp:inline>
        </w:drawing>
      </w:r>
    </w:p>
    <w:p w14:paraId="31061382" w14:textId="0EE63C08" w:rsidR="00C0733B" w:rsidRPr="006118C2" w:rsidRDefault="006118C2" w:rsidP="00DC7510">
      <w:pPr>
        <w:pStyle w:val="BodyText"/>
        <w:spacing w:before="77"/>
        <w:ind w:right="387"/>
        <w:jc w:val="both"/>
        <w:rPr>
          <w:i/>
          <w:iCs/>
        </w:rPr>
      </w:pPr>
      <w:r>
        <w:rPr>
          <w:i/>
          <w:iCs/>
        </w:rPr>
        <w:t xml:space="preserve">          </w:t>
      </w:r>
      <w:r w:rsidRPr="006118C2">
        <w:rPr>
          <w:i/>
          <w:iCs/>
        </w:rPr>
        <w:t>Fi</w:t>
      </w:r>
      <w:r>
        <w:rPr>
          <w:i/>
          <w:iCs/>
        </w:rPr>
        <w:t>g</w:t>
      </w:r>
      <w:r w:rsidRPr="006118C2">
        <w:rPr>
          <w:i/>
          <w:iCs/>
        </w:rPr>
        <w:t>. 8.1 Data Rows for the Unit Test VII</w:t>
      </w:r>
    </w:p>
    <w:p w14:paraId="723BC8DA" w14:textId="77777777" w:rsidR="00B77BC7" w:rsidRDefault="00B77BC7" w:rsidP="00502563">
      <w:pPr>
        <w:pStyle w:val="BodyText"/>
        <w:spacing w:before="10"/>
        <w:jc w:val="both"/>
        <w:rPr>
          <w:rFonts w:asciiTheme="majorBidi" w:hAnsiTheme="majorBidi" w:cstheme="majorBidi"/>
        </w:rPr>
      </w:pPr>
    </w:p>
    <w:p w14:paraId="03C0CC15" w14:textId="3B16BC1F" w:rsidR="00426EBB" w:rsidRPr="00426EBB" w:rsidRDefault="00B77BC7" w:rsidP="00502563">
      <w:pPr>
        <w:pStyle w:val="BodyText"/>
        <w:spacing w:before="10"/>
        <w:jc w:val="both"/>
        <w:rPr>
          <w:rFonts w:asciiTheme="majorBidi" w:hAnsiTheme="majorBidi" w:cstheme="majorBidi"/>
        </w:rPr>
      </w:pPr>
      <w:r w:rsidRPr="00B77BC7">
        <w:rPr>
          <w:rFonts w:asciiTheme="majorBidi" w:hAnsiTheme="majorBidi" w:cstheme="majorBidi"/>
        </w:rPr>
        <w:t>The [DataRow] attribute is used to specify the input data and expected output for a unit test method. Each [DataRow] specifies one set of input data and its corresponding expected output.</w:t>
      </w:r>
    </w:p>
    <w:p w14:paraId="1FB98326" w14:textId="2AE909EB" w:rsidR="007566B2" w:rsidRDefault="007566B2" w:rsidP="00502563">
      <w:pPr>
        <w:pStyle w:val="BodyText"/>
        <w:spacing w:before="10"/>
        <w:jc w:val="both"/>
        <w:rPr>
          <w:rFonts w:asciiTheme="majorBidi" w:hAnsiTheme="majorBidi" w:cstheme="majorBidi"/>
        </w:rPr>
      </w:pPr>
    </w:p>
    <w:p w14:paraId="218870CB" w14:textId="6FCD28C9" w:rsidR="00B77BC7" w:rsidRPr="00B77BC7" w:rsidRDefault="00B77BC7" w:rsidP="00B77BC7">
      <w:pPr>
        <w:pStyle w:val="HTMLPreformatted"/>
        <w:shd w:val="clear" w:color="auto" w:fill="FFFFFF"/>
        <w:spacing w:line="244" w:lineRule="atLeast"/>
      </w:pPr>
      <w:r w:rsidRPr="00B77BC7">
        <w:t>[</w:t>
      </w:r>
      <w:r w:rsidRPr="00B77BC7">
        <w:t>DataRow (</w:t>
      </w:r>
      <w:r w:rsidRPr="00B77BC7">
        <w:t xml:space="preserve">-20, 0, new </w:t>
      </w:r>
      <w:proofErr w:type="gramStart"/>
      <w:r w:rsidRPr="00B77BC7">
        <w:t>int[</w:t>
      </w:r>
      <w:proofErr w:type="gramEnd"/>
      <w:r w:rsidRPr="00B77BC7">
        <w:t xml:space="preserve">] {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w:t>
      </w:r>
    </w:p>
    <w:p w14:paraId="492E504A" w14:textId="77777777" w:rsidR="007566B2" w:rsidRDefault="007566B2" w:rsidP="00502563">
      <w:pPr>
        <w:pStyle w:val="BodyText"/>
        <w:spacing w:before="10"/>
        <w:jc w:val="both"/>
        <w:rPr>
          <w:rFonts w:asciiTheme="majorBidi" w:hAnsiTheme="majorBidi" w:cstheme="majorBidi"/>
        </w:rPr>
      </w:pPr>
    </w:p>
    <w:p w14:paraId="6051E45F" w14:textId="4E65AA81" w:rsidR="00502563" w:rsidRDefault="00B77BC7" w:rsidP="00502563">
      <w:pPr>
        <w:pStyle w:val="BodyText"/>
        <w:spacing w:before="10"/>
        <w:jc w:val="both"/>
        <w:rPr>
          <w:rFonts w:asciiTheme="majorBidi" w:hAnsiTheme="majorBidi" w:cstheme="majorBidi"/>
        </w:rPr>
      </w:pPr>
      <w:r w:rsidRPr="00B77BC7">
        <w:rPr>
          <w:rFonts w:asciiTheme="majorBidi" w:hAnsiTheme="majorBidi" w:cstheme="majorBidi"/>
        </w:rPr>
        <w:t>This [DataRow] specifies that the input values for the unit test method are -20 and 0</w:t>
      </w:r>
      <w:r>
        <w:rPr>
          <w:rFonts w:asciiTheme="majorBidi" w:hAnsiTheme="majorBidi" w:cstheme="majorBidi"/>
        </w:rPr>
        <w:t xml:space="preserve"> is the expected bucket</w:t>
      </w:r>
      <w:r w:rsidRPr="00B77BC7">
        <w:rPr>
          <w:rFonts w:asciiTheme="majorBidi" w:hAnsiTheme="majorBidi" w:cstheme="majorBidi"/>
        </w:rPr>
        <w:t xml:space="preserve">, and the expected </w:t>
      </w:r>
      <w:r>
        <w:rPr>
          <w:rFonts w:asciiTheme="majorBidi" w:hAnsiTheme="majorBidi" w:cstheme="majorBidi"/>
        </w:rPr>
        <w:t xml:space="preserve">encoded </w:t>
      </w:r>
      <w:r w:rsidRPr="00B77BC7">
        <w:rPr>
          <w:rFonts w:asciiTheme="majorBidi" w:hAnsiTheme="majorBidi" w:cstheme="majorBidi"/>
        </w:rPr>
        <w:t xml:space="preserve">output is an array of integers with the values </w:t>
      </w:r>
      <w:proofErr w:type="gramStart"/>
      <w:r w:rsidRPr="00B77BC7">
        <w:rPr>
          <w:rFonts w:asciiTheme="majorBidi" w:hAnsiTheme="majorBidi" w:cstheme="majorBidi"/>
        </w:rPr>
        <w:t>{ 1</w:t>
      </w:r>
      <w:proofErr w:type="gramEnd"/>
      <w:r w:rsidRPr="00B77BC7">
        <w:rPr>
          <w:rFonts w:asciiTheme="majorBidi" w:hAnsiTheme="majorBidi" w:cstheme="majorBidi"/>
        </w:rPr>
        <w:t>, 1, 1, 1, 1, 0, 0, 0, 0, 0, 0, 0, 0, 0, 0 }.</w:t>
      </w:r>
      <w:r w:rsidR="009A1F9A">
        <w:rPr>
          <w:rFonts w:asciiTheme="majorBidi" w:hAnsiTheme="majorBidi" w:cstheme="majorBidi"/>
        </w:rPr>
        <w:t xml:space="preserve"> The actual bucket and encoded form of -20 can be seen in Fig 8.2, which is obtained after executing the unit test.</w:t>
      </w:r>
    </w:p>
    <w:p w14:paraId="5C012586" w14:textId="00C67E3A" w:rsidR="00B77BC7" w:rsidRDefault="00B77BC7" w:rsidP="00502563">
      <w:pPr>
        <w:pStyle w:val="BodyText"/>
        <w:spacing w:before="10"/>
        <w:jc w:val="both"/>
        <w:rPr>
          <w:rFonts w:asciiTheme="majorBidi" w:hAnsiTheme="majorBidi" w:cstheme="majorBidi"/>
        </w:rPr>
      </w:pPr>
    </w:p>
    <w:p w14:paraId="59E53256" w14:textId="46D98005" w:rsidR="009A1F9A" w:rsidRDefault="009A1F9A"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37DD6329" wp14:editId="659CAE59">
            <wp:extent cx="2950210" cy="556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0210" cy="556260"/>
                    </a:xfrm>
                    <a:prstGeom prst="rect">
                      <a:avLst/>
                    </a:prstGeom>
                    <a:noFill/>
                    <a:ln>
                      <a:noFill/>
                    </a:ln>
                  </pic:spPr>
                </pic:pic>
              </a:graphicData>
            </a:graphic>
          </wp:inline>
        </w:drawing>
      </w:r>
    </w:p>
    <w:p w14:paraId="0AE71461" w14:textId="2A389CC4" w:rsidR="00B77BC7" w:rsidRDefault="00A44B31" w:rsidP="009A1F9A">
      <w:pPr>
        <w:pStyle w:val="BodyText"/>
        <w:spacing w:before="10"/>
        <w:jc w:val="center"/>
        <w:rPr>
          <w:rFonts w:asciiTheme="majorBidi" w:hAnsiTheme="majorBidi" w:cstheme="majorBidi"/>
          <w:i/>
          <w:iCs/>
        </w:rPr>
      </w:pPr>
      <w:r w:rsidRPr="009A1F9A">
        <w:rPr>
          <w:rFonts w:asciiTheme="majorBidi" w:hAnsiTheme="majorBidi" w:cstheme="majorBidi"/>
          <w:i/>
          <w:iCs/>
        </w:rPr>
        <w:t>Fig 8.2</w:t>
      </w:r>
      <w:r w:rsidR="009A1F9A" w:rsidRPr="009A1F9A">
        <w:rPr>
          <w:rFonts w:asciiTheme="majorBidi" w:hAnsiTheme="majorBidi" w:cstheme="majorBidi"/>
          <w:i/>
          <w:iCs/>
        </w:rPr>
        <w:t xml:space="preserve"> Actual bucket and encoded form</w:t>
      </w:r>
      <w:r w:rsidR="009A1F9A">
        <w:rPr>
          <w:rFonts w:asciiTheme="majorBidi" w:hAnsiTheme="majorBidi" w:cstheme="majorBidi"/>
          <w:i/>
          <w:iCs/>
        </w:rPr>
        <w:t xml:space="preserve"> </w:t>
      </w:r>
      <w:r>
        <w:rPr>
          <w:rFonts w:asciiTheme="majorBidi" w:hAnsiTheme="majorBidi" w:cstheme="majorBidi"/>
          <w:i/>
          <w:iCs/>
        </w:rPr>
        <w:t xml:space="preserve">of </w:t>
      </w:r>
      <w:r w:rsidRPr="009A1F9A">
        <w:rPr>
          <w:rFonts w:asciiTheme="majorBidi" w:hAnsiTheme="majorBidi" w:cstheme="majorBidi"/>
          <w:i/>
          <w:iCs/>
        </w:rPr>
        <w:t>-</w:t>
      </w:r>
      <w:r w:rsidR="009A1F9A" w:rsidRPr="009A1F9A">
        <w:rPr>
          <w:rFonts w:asciiTheme="majorBidi" w:hAnsiTheme="majorBidi" w:cstheme="majorBidi"/>
          <w:i/>
          <w:iCs/>
        </w:rPr>
        <w:t>20</w:t>
      </w:r>
    </w:p>
    <w:p w14:paraId="07B3F74D" w14:textId="1E22E831" w:rsidR="009A1F9A" w:rsidRDefault="009A1F9A" w:rsidP="009A1F9A">
      <w:pPr>
        <w:pStyle w:val="BodyText"/>
        <w:spacing w:before="10"/>
        <w:jc w:val="both"/>
        <w:rPr>
          <w:rFonts w:asciiTheme="majorBidi" w:hAnsiTheme="majorBidi" w:cstheme="majorBidi"/>
        </w:rPr>
      </w:pPr>
    </w:p>
    <w:p w14:paraId="7FE771B0" w14:textId="2DAC7145" w:rsidR="009A1F9A" w:rsidRDefault="009A1F9A" w:rsidP="009A1F9A">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8.3</w:t>
      </w:r>
    </w:p>
    <w:p w14:paraId="4B823FB4" w14:textId="5ED2BBD9" w:rsidR="009A1F9A" w:rsidRDefault="009A1F9A" w:rsidP="009A1F9A">
      <w:pPr>
        <w:pStyle w:val="BodyText"/>
        <w:jc w:val="both"/>
        <w:rPr>
          <w:rStyle w:val="BodyTextChar"/>
        </w:rPr>
      </w:pPr>
    </w:p>
    <w:p w14:paraId="557D5D68" w14:textId="4ED186CE" w:rsidR="009A1F9A" w:rsidRDefault="00A44B31" w:rsidP="009A1F9A">
      <w:pPr>
        <w:pStyle w:val="BodyText"/>
        <w:jc w:val="both"/>
        <w:rPr>
          <w:rStyle w:val="BodyTextChar"/>
        </w:rPr>
      </w:pPr>
      <w:r>
        <w:rPr>
          <w:noProof/>
        </w:rPr>
        <w:drawing>
          <wp:inline distT="0" distB="0" distL="0" distR="0" wp14:anchorId="572D72E3" wp14:editId="5DDA8626">
            <wp:extent cx="2950210" cy="1306195"/>
            <wp:effectExtent l="0" t="0" r="0" b="0"/>
            <wp:docPr id="30" name="Picture 3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pic:cNvPicPr/>
                  </pic:nvPicPr>
                  <pic:blipFill>
                    <a:blip r:embed="rId30"/>
                    <a:stretch>
                      <a:fillRect/>
                    </a:stretch>
                  </pic:blipFill>
                  <pic:spPr>
                    <a:xfrm>
                      <a:off x="0" y="0"/>
                      <a:ext cx="2950210" cy="1306195"/>
                    </a:xfrm>
                    <a:prstGeom prst="rect">
                      <a:avLst/>
                    </a:prstGeom>
                  </pic:spPr>
                </pic:pic>
              </a:graphicData>
            </a:graphic>
          </wp:inline>
        </w:drawing>
      </w:r>
    </w:p>
    <w:p w14:paraId="748F0182" w14:textId="58E2CCEA" w:rsidR="00A44B31" w:rsidRDefault="00A44B31" w:rsidP="00A44B31">
      <w:pPr>
        <w:pStyle w:val="BodyText"/>
        <w:jc w:val="both"/>
        <w:rPr>
          <w:i/>
          <w:iCs/>
        </w:rPr>
      </w:pPr>
      <w:r>
        <w:rPr>
          <w:rFonts w:asciiTheme="majorBidi" w:hAnsiTheme="majorBidi" w:cstheme="majorBidi"/>
        </w:rPr>
        <w:t xml:space="preserve"> </w:t>
      </w:r>
      <w:r>
        <w:rPr>
          <w:i/>
          <w:iCs/>
        </w:rPr>
        <w:t xml:space="preserve">        </w:t>
      </w:r>
      <w:r w:rsidRPr="00426EBB">
        <w:rPr>
          <w:i/>
          <w:iCs/>
        </w:rPr>
        <w:t xml:space="preserve">Fig </w:t>
      </w:r>
      <w:r>
        <w:rPr>
          <w:i/>
          <w:iCs/>
        </w:rPr>
        <w:t>8</w:t>
      </w:r>
      <w:r w:rsidRPr="00426EBB">
        <w:rPr>
          <w:i/>
          <w:iCs/>
        </w:rPr>
        <w:t>.</w:t>
      </w:r>
      <w:r>
        <w:rPr>
          <w:i/>
          <w:iCs/>
        </w:rPr>
        <w:t>3</w:t>
      </w:r>
      <w:r>
        <w:rPr>
          <w:i/>
          <w:iCs/>
        </w:rPr>
        <w:t>:</w:t>
      </w:r>
      <w:r w:rsidRPr="00426EBB">
        <w:rPr>
          <w:i/>
          <w:iCs/>
        </w:rPr>
        <w:t xml:space="preserve"> Bitmap images for all encoded values</w:t>
      </w:r>
    </w:p>
    <w:p w14:paraId="0FDC1250" w14:textId="77777777" w:rsidR="00A44B31" w:rsidRPr="00A44B31" w:rsidRDefault="00A44B31" w:rsidP="00A44B31">
      <w:pPr>
        <w:pStyle w:val="BodyText"/>
        <w:jc w:val="both"/>
      </w:pPr>
    </w:p>
    <w:p w14:paraId="764A44F5" w14:textId="77777777" w:rsidR="00A44B31" w:rsidRDefault="00A44B31" w:rsidP="00A44B31">
      <w:pPr>
        <w:pStyle w:val="BodyText"/>
        <w:jc w:val="both"/>
        <w:rPr>
          <w:i/>
          <w:iCs/>
        </w:rPr>
      </w:pPr>
    </w:p>
    <w:p w14:paraId="2F77EC64" w14:textId="3A64C932" w:rsidR="00A44B31" w:rsidRDefault="00A44B31" w:rsidP="00A44B31">
      <w:pPr>
        <w:pStyle w:val="BodyText"/>
        <w:jc w:val="both"/>
      </w:pPr>
      <w:r>
        <w:t xml:space="preserve">The Bitmap image also has bucket number and input value embedded on it and for the numeric value </w:t>
      </w:r>
      <w:r>
        <w:t>-20</w:t>
      </w:r>
      <w:r>
        <w:t xml:space="preserve"> the corresponding Bitmap is shown in Fig</w:t>
      </w:r>
      <w:r>
        <w:t xml:space="preserve"> 8</w:t>
      </w:r>
      <w:r>
        <w:t>.</w:t>
      </w:r>
      <w:r>
        <w:t>4</w:t>
      </w:r>
    </w:p>
    <w:p w14:paraId="2A80514B" w14:textId="2D39DC7A" w:rsidR="00F310A6" w:rsidRDefault="00F310A6" w:rsidP="00F310A6">
      <w:pPr>
        <w:pStyle w:val="BodyText"/>
        <w:spacing w:before="10"/>
        <w:jc w:val="both"/>
        <w:rPr>
          <w:rFonts w:asciiTheme="majorBidi" w:hAnsiTheme="majorBidi" w:cstheme="majorBidi"/>
        </w:rPr>
      </w:pPr>
    </w:p>
    <w:p w14:paraId="29FCDC92" w14:textId="0D218122" w:rsidR="009A1F9A" w:rsidRDefault="00A44B31" w:rsidP="00F310A6">
      <w:pPr>
        <w:pStyle w:val="BodyText"/>
        <w:spacing w:before="10"/>
        <w:jc w:val="both"/>
        <w:rPr>
          <w:rFonts w:asciiTheme="majorBidi" w:hAnsiTheme="majorBidi" w:cstheme="majorBidi"/>
        </w:rPr>
      </w:pPr>
      <w:r>
        <w:rPr>
          <w:noProof/>
        </w:rPr>
        <w:drawing>
          <wp:inline distT="0" distB="0" distL="0" distR="0" wp14:anchorId="3765F1D2" wp14:editId="1FFECD95">
            <wp:extent cx="1686494" cy="1723696"/>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31"/>
                    <a:stretch>
                      <a:fillRect/>
                    </a:stretch>
                  </pic:blipFill>
                  <pic:spPr>
                    <a:xfrm>
                      <a:off x="0" y="0"/>
                      <a:ext cx="1689640" cy="1726911"/>
                    </a:xfrm>
                    <a:prstGeom prst="rect">
                      <a:avLst/>
                    </a:prstGeom>
                  </pic:spPr>
                </pic:pic>
              </a:graphicData>
            </a:graphic>
          </wp:inline>
        </w:drawing>
      </w:r>
    </w:p>
    <w:p w14:paraId="5E3607E7" w14:textId="5AD417E3" w:rsidR="00A44B31" w:rsidRDefault="00A44B31" w:rsidP="00A44B31">
      <w:pPr>
        <w:pStyle w:val="BodyText"/>
        <w:spacing w:before="77"/>
        <w:ind w:left="267" w:right="387"/>
        <w:jc w:val="both"/>
        <w:rPr>
          <w:i/>
          <w:iCs/>
        </w:rPr>
      </w:pPr>
      <w:r>
        <w:rPr>
          <w:rFonts w:asciiTheme="majorBidi" w:hAnsiTheme="majorBidi" w:cstheme="majorBidi"/>
        </w:rPr>
        <w:t xml:space="preserve"> </w:t>
      </w:r>
      <w:r w:rsidRPr="00DC7510">
        <w:rPr>
          <w:i/>
          <w:iCs/>
        </w:rPr>
        <w:t>Fig.</w:t>
      </w:r>
      <w:r>
        <w:rPr>
          <w:i/>
          <w:iCs/>
        </w:rPr>
        <w:t xml:space="preserve">8.4 </w:t>
      </w:r>
      <w:r w:rsidRPr="00DC7510">
        <w:rPr>
          <w:i/>
          <w:iCs/>
        </w:rPr>
        <w:t>Bitmap</w:t>
      </w:r>
      <w:r w:rsidRPr="00DC7510">
        <w:rPr>
          <w:i/>
          <w:iCs/>
        </w:rPr>
        <w:t xml:space="preserve"> for the value </w:t>
      </w:r>
      <w:r>
        <w:rPr>
          <w:i/>
          <w:iCs/>
        </w:rPr>
        <w:t>-20</w:t>
      </w:r>
    </w:p>
    <w:p w14:paraId="15A53735" w14:textId="7E43BAA0" w:rsidR="00A44B31" w:rsidRDefault="00A44B31" w:rsidP="00A44B31">
      <w:pPr>
        <w:pStyle w:val="BodyText"/>
        <w:spacing w:before="77"/>
        <w:ind w:left="267" w:right="387"/>
        <w:jc w:val="both"/>
        <w:rPr>
          <w:i/>
          <w:iCs/>
        </w:rPr>
      </w:pPr>
    </w:p>
    <w:p w14:paraId="2D71CAEB" w14:textId="31C0349E" w:rsidR="00A44B31" w:rsidRDefault="00A44B31">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lastRenderedPageBreak/>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VII</w:t>
      </w:r>
      <w:r>
        <w:rPr>
          <w:rFonts w:ascii="Times New Roman" w:hAnsi="Times New Roman" w:cs="Times New Roman"/>
          <w:i/>
          <w:iCs/>
          <w:color w:val="auto"/>
          <w:sz w:val="20"/>
          <w:szCs w:val="20"/>
        </w:rPr>
        <w:t>I</w:t>
      </w:r>
      <w:r>
        <w:rPr>
          <w:rFonts w:ascii="Times New Roman" w:hAnsi="Times New Roman" w:cs="Times New Roman"/>
          <w:i/>
          <w:iCs/>
          <w:color w:val="auto"/>
          <w:sz w:val="20"/>
          <w:szCs w:val="20"/>
        </w:rPr>
        <w:t xml:space="preserve">: </w:t>
      </w:r>
      <w:r w:rsidR="00CA7592">
        <w:rPr>
          <w:rFonts w:ascii="Times New Roman" w:hAnsi="Times New Roman" w:cs="Times New Roman"/>
          <w:i/>
          <w:iCs/>
          <w:color w:val="auto"/>
          <w:sz w:val="20"/>
          <w:szCs w:val="20"/>
        </w:rPr>
        <w:t xml:space="preserve">Decimal </w:t>
      </w:r>
      <w:r>
        <w:rPr>
          <w:rFonts w:ascii="Times New Roman" w:hAnsi="Times New Roman" w:cs="Times New Roman"/>
          <w:i/>
          <w:iCs/>
          <w:color w:val="auto"/>
          <w:sz w:val="20"/>
          <w:szCs w:val="20"/>
        </w:rPr>
        <w:t>Values Unit Test</w:t>
      </w:r>
    </w:p>
    <w:p w14:paraId="4AFCB4ED" w14:textId="746DFB93" w:rsidR="00A44B31" w:rsidRDefault="00A44B31" w:rsidP="00A83413">
      <w:pPr>
        <w:pStyle w:val="BodyText"/>
        <w:jc w:val="both"/>
      </w:pPr>
    </w:p>
    <w:p w14:paraId="4119E679" w14:textId="77777777" w:rsidR="00DA2C0C" w:rsidRDefault="00DA2C0C" w:rsidP="00A83413">
      <w:pPr>
        <w:pStyle w:val="BodyText"/>
        <w:jc w:val="both"/>
      </w:pPr>
      <w:r>
        <w:t>The purpose of this unit test is to check the encoding of decimal values by Scalar Encoder with Buckets.</w:t>
      </w:r>
      <w:r w:rsidRPr="00DA2C0C">
        <w:t xml:space="preserve"> </w:t>
      </w:r>
      <w:r w:rsidRPr="00DA2C0C">
        <w:t>Th</w:t>
      </w:r>
      <w:r>
        <w:t>is</w:t>
      </w:r>
      <w:r w:rsidRPr="00DA2C0C">
        <w:t xml:space="preserve"> test provides a range of decimal values along with their expected encoded form, as well as the corresponding bucket number based on the given encoding parameters (N=25, W=7, </w:t>
      </w:r>
      <w:proofErr w:type="spellStart"/>
      <w:r w:rsidRPr="00DA2C0C">
        <w:t>MinVal</w:t>
      </w:r>
      <w:proofErr w:type="spellEnd"/>
      <w:r w:rsidRPr="00DA2C0C">
        <w:t xml:space="preserve">=0.0, </w:t>
      </w:r>
      <w:proofErr w:type="spellStart"/>
      <w:r w:rsidRPr="00DA2C0C">
        <w:t>MaxVal</w:t>
      </w:r>
      <w:proofErr w:type="spellEnd"/>
      <w:r w:rsidRPr="00DA2C0C">
        <w:t xml:space="preserve">=1.0). </w:t>
      </w:r>
    </w:p>
    <w:p w14:paraId="2101B45C" w14:textId="58ACE5BD" w:rsidR="00DA2C0C" w:rsidRDefault="00DA2C0C" w:rsidP="00A83413">
      <w:pPr>
        <w:pStyle w:val="BodyText"/>
        <w:jc w:val="both"/>
      </w:pPr>
      <w:r w:rsidRPr="00DA2C0C">
        <w:t>For example, if we take the input 0.3, we can calculate its corresponding bucket number as 5 using the formula given in the unit test</w:t>
      </w:r>
      <w:r>
        <w:t xml:space="preserve"> summery</w:t>
      </w:r>
      <w:r w:rsidRPr="00DA2C0C">
        <w:t xml:space="preserve">. The encoded form of this value </w:t>
      </w:r>
      <w:r w:rsidRPr="00DA2C0C">
        <w:t>is.</w:t>
      </w:r>
    </w:p>
    <w:p w14:paraId="7BF67433" w14:textId="77777777" w:rsidR="00DA2C0C" w:rsidRDefault="00DA2C0C" w:rsidP="00A83413">
      <w:pPr>
        <w:pStyle w:val="BodyText"/>
        <w:jc w:val="both"/>
      </w:pPr>
    </w:p>
    <w:p w14:paraId="1994B4BE" w14:textId="42AC1255" w:rsidR="00DA2C0C" w:rsidRDefault="00DA2C0C" w:rsidP="00A83413">
      <w:pPr>
        <w:pStyle w:val="BodyText"/>
        <w:jc w:val="both"/>
      </w:pPr>
      <w:r w:rsidRPr="00DA2C0C">
        <w:t>{</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w:t>
      </w:r>
    </w:p>
    <w:p w14:paraId="5E480E6F" w14:textId="77777777" w:rsidR="00A83413" w:rsidRPr="00DA2C0C" w:rsidRDefault="00A83413" w:rsidP="00A83413">
      <w:pPr>
        <w:pStyle w:val="BodyText"/>
        <w:jc w:val="both"/>
      </w:pPr>
    </w:p>
    <w:p w14:paraId="569BD12D" w14:textId="661BA9C0" w:rsidR="00A83413" w:rsidRDefault="00DA2C0C" w:rsidP="00A83413">
      <w:pPr>
        <w:pStyle w:val="BodyText"/>
        <w:jc w:val="both"/>
      </w:pPr>
      <w:r w:rsidRPr="00DA2C0C">
        <w:t>and the active bit stream starts from the 5th bit, which corresponds to the bucket number.</w:t>
      </w:r>
      <w:r>
        <w:t xml:space="preserve"> The input Data row </w:t>
      </w:r>
      <w:r w:rsidR="00A83413">
        <w:t>used for this unit test is shown in Fig.9.1</w:t>
      </w:r>
    </w:p>
    <w:p w14:paraId="4E4C09E9" w14:textId="77777777" w:rsidR="00A83413" w:rsidRDefault="00A83413" w:rsidP="00DA2C0C">
      <w:pPr>
        <w:pStyle w:val="BodyText"/>
        <w:spacing w:before="77"/>
        <w:ind w:right="387"/>
        <w:jc w:val="both"/>
      </w:pPr>
    </w:p>
    <w:p w14:paraId="293BB8A8" w14:textId="207DE12D" w:rsidR="00F310A6" w:rsidRDefault="00A83413" w:rsidP="00A83413">
      <w:pPr>
        <w:pStyle w:val="BodyText"/>
        <w:spacing w:before="77"/>
        <w:ind w:right="387"/>
        <w:jc w:val="both"/>
      </w:pPr>
      <w:r>
        <w:rPr>
          <w:noProof/>
        </w:rPr>
        <w:drawing>
          <wp:inline distT="0" distB="0" distL="0" distR="0" wp14:anchorId="3095F7F3" wp14:editId="06D1EC55">
            <wp:extent cx="2950210" cy="830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5925" cy="834740"/>
                    </a:xfrm>
                    <a:prstGeom prst="rect">
                      <a:avLst/>
                    </a:prstGeom>
                  </pic:spPr>
                </pic:pic>
              </a:graphicData>
            </a:graphic>
          </wp:inline>
        </w:drawing>
      </w:r>
    </w:p>
    <w:p w14:paraId="18344AA0" w14:textId="5624FD58" w:rsidR="00A83413" w:rsidRDefault="00A83413" w:rsidP="00A83413">
      <w:pPr>
        <w:pStyle w:val="BodyText"/>
        <w:spacing w:before="77"/>
        <w:ind w:right="387"/>
        <w:jc w:val="both"/>
        <w:rPr>
          <w:i/>
          <w:iCs/>
        </w:rPr>
      </w:pPr>
      <w:r w:rsidRPr="00A83413">
        <w:rPr>
          <w:i/>
          <w:iCs/>
        </w:rPr>
        <w:t xml:space="preserve">          Fig 9.1 Data rows for the Unit Test VIII</w:t>
      </w:r>
    </w:p>
    <w:p w14:paraId="0772FC35" w14:textId="77777777" w:rsidR="00A83413" w:rsidRDefault="00A83413" w:rsidP="00A83413">
      <w:pPr>
        <w:pStyle w:val="BodyText"/>
        <w:spacing w:before="10"/>
        <w:jc w:val="both"/>
        <w:rPr>
          <w:rFonts w:asciiTheme="majorBidi" w:hAnsiTheme="majorBidi" w:cstheme="majorBidi"/>
        </w:rPr>
      </w:pPr>
    </w:p>
    <w:p w14:paraId="3719A728" w14:textId="3CD424D2" w:rsidR="00A83413" w:rsidRDefault="00A83413" w:rsidP="00A83413">
      <w:pPr>
        <w:pStyle w:val="BodyText"/>
        <w:spacing w:before="10"/>
        <w:jc w:val="both"/>
        <w:rPr>
          <w:rFonts w:asciiTheme="majorBidi" w:hAnsiTheme="majorBidi" w:cstheme="majorBidi"/>
        </w:rPr>
      </w:pPr>
      <w:r>
        <w:rPr>
          <w:rFonts w:asciiTheme="majorBidi" w:hAnsiTheme="majorBidi" w:cstheme="majorBidi"/>
        </w:rPr>
        <w:t xml:space="preserve">The actual bucket and encoded form of </w:t>
      </w:r>
      <w:r>
        <w:rPr>
          <w:rFonts w:asciiTheme="majorBidi" w:hAnsiTheme="majorBidi" w:cstheme="majorBidi"/>
        </w:rPr>
        <w:t xml:space="preserve">decimal value -0.3 </w:t>
      </w:r>
      <w:r>
        <w:rPr>
          <w:rFonts w:asciiTheme="majorBidi" w:hAnsiTheme="majorBidi" w:cstheme="majorBidi"/>
        </w:rPr>
        <w:t xml:space="preserve">can be seen in Fig </w:t>
      </w:r>
      <w:r>
        <w:rPr>
          <w:rFonts w:asciiTheme="majorBidi" w:hAnsiTheme="majorBidi" w:cstheme="majorBidi"/>
        </w:rPr>
        <w:t>9</w:t>
      </w:r>
      <w:r>
        <w:rPr>
          <w:rFonts w:asciiTheme="majorBidi" w:hAnsiTheme="majorBidi" w:cstheme="majorBidi"/>
        </w:rPr>
        <w:t>.2, which is obtained after executing the unit test.</w:t>
      </w:r>
    </w:p>
    <w:p w14:paraId="641800AB" w14:textId="77777777" w:rsidR="00A83413" w:rsidRPr="00A83413" w:rsidRDefault="00A83413" w:rsidP="00A83413">
      <w:pPr>
        <w:pStyle w:val="BodyText"/>
        <w:spacing w:before="77"/>
        <w:ind w:right="387"/>
        <w:jc w:val="both"/>
      </w:pPr>
    </w:p>
    <w:p w14:paraId="35183EC0" w14:textId="77777777" w:rsidR="00F310A6" w:rsidRDefault="00F310A6" w:rsidP="00F310A6">
      <w:pPr>
        <w:pStyle w:val="BodyText"/>
        <w:rPr>
          <w:rFonts w:asciiTheme="majorBidi" w:hAnsiTheme="majorBidi" w:cstheme="majorBidi"/>
        </w:rPr>
      </w:pPr>
    </w:p>
    <w:p w14:paraId="42B40F84" w14:textId="77777777" w:rsidR="00F310A6" w:rsidRDefault="0020032A" w:rsidP="00F310A6">
      <w:pPr>
        <w:pStyle w:val="BodyText"/>
      </w:pPr>
      <w:r>
        <w:rPr>
          <w:noProof/>
        </w:rPr>
        <w:drawing>
          <wp:inline distT="0" distB="0" distL="0" distR="0" wp14:anchorId="7938BB5E" wp14:editId="4A33B126">
            <wp:extent cx="2942283" cy="6411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8478" cy="642481"/>
                    </a:xfrm>
                    <a:prstGeom prst="rect">
                      <a:avLst/>
                    </a:prstGeom>
                    <a:noFill/>
                    <a:ln>
                      <a:noFill/>
                    </a:ln>
                  </pic:spPr>
                </pic:pic>
              </a:graphicData>
            </a:graphic>
          </wp:inline>
        </w:drawing>
      </w:r>
    </w:p>
    <w:p w14:paraId="50B2BADB" w14:textId="77777777" w:rsidR="0020032A" w:rsidRDefault="0020032A" w:rsidP="0020032A">
      <w:pPr>
        <w:pStyle w:val="BodyText"/>
        <w:jc w:val="center"/>
        <w:rPr>
          <w:rFonts w:asciiTheme="majorBidi" w:hAnsiTheme="majorBidi" w:cstheme="majorBidi"/>
          <w:i/>
          <w:iCs/>
        </w:rPr>
      </w:pPr>
      <w:r w:rsidRPr="0020032A">
        <w:rPr>
          <w:i/>
          <w:iCs/>
        </w:rPr>
        <w:t xml:space="preserve">Fig.9.2   </w:t>
      </w:r>
      <w:r w:rsidRPr="0020032A">
        <w:rPr>
          <w:rFonts w:asciiTheme="majorBidi" w:hAnsiTheme="majorBidi" w:cstheme="majorBidi"/>
          <w:i/>
          <w:iCs/>
        </w:rPr>
        <w:t xml:space="preserve">Actual bucket and encoded form of </w:t>
      </w:r>
      <w:r w:rsidRPr="0020032A">
        <w:rPr>
          <w:rFonts w:asciiTheme="majorBidi" w:hAnsiTheme="majorBidi" w:cstheme="majorBidi"/>
          <w:i/>
          <w:iCs/>
        </w:rPr>
        <w:t>0.3</w:t>
      </w:r>
    </w:p>
    <w:p w14:paraId="3AB8F738" w14:textId="77777777" w:rsidR="0020032A" w:rsidRPr="0020032A" w:rsidRDefault="0020032A" w:rsidP="0020032A">
      <w:pPr>
        <w:pStyle w:val="BodyText"/>
        <w:rPr>
          <w:rFonts w:asciiTheme="majorBidi" w:hAnsiTheme="majorBidi" w:cstheme="majorBidi"/>
        </w:rPr>
      </w:pPr>
    </w:p>
    <w:p w14:paraId="2BF83F4E" w14:textId="5AEFE950" w:rsidR="00915390" w:rsidRDefault="00915390" w:rsidP="00915390">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9</w:t>
      </w:r>
      <w:r>
        <w:rPr>
          <w:rStyle w:val="BodyTextChar"/>
        </w:rPr>
        <w:t>.</w:t>
      </w:r>
      <w:r>
        <w:rPr>
          <w:rStyle w:val="BodyTextChar"/>
        </w:rPr>
        <w:t>3</w:t>
      </w:r>
    </w:p>
    <w:p w14:paraId="7F1161F3" w14:textId="77777777" w:rsidR="0020032A" w:rsidRDefault="0020032A" w:rsidP="0020032A">
      <w:pPr>
        <w:pStyle w:val="BodyText"/>
      </w:pPr>
    </w:p>
    <w:p w14:paraId="07A7B91B" w14:textId="4A57F738" w:rsidR="00915390" w:rsidRDefault="00915390" w:rsidP="0020032A">
      <w:pPr>
        <w:pStyle w:val="BodyText"/>
      </w:pPr>
      <w:r>
        <w:rPr>
          <w:noProof/>
        </w:rPr>
        <w:drawing>
          <wp:inline distT="0" distB="0" distL="0" distR="0" wp14:anchorId="6074925C" wp14:editId="65D81BA6">
            <wp:extent cx="2950210" cy="2183765"/>
            <wp:effectExtent l="0" t="0" r="0" b="0"/>
            <wp:docPr id="35" name="Picture 3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pic:cNvPicPr/>
                  </pic:nvPicPr>
                  <pic:blipFill>
                    <a:blip r:embed="rId34"/>
                    <a:stretch>
                      <a:fillRect/>
                    </a:stretch>
                  </pic:blipFill>
                  <pic:spPr>
                    <a:xfrm>
                      <a:off x="0" y="0"/>
                      <a:ext cx="2950210" cy="2183765"/>
                    </a:xfrm>
                    <a:prstGeom prst="rect">
                      <a:avLst/>
                    </a:prstGeom>
                  </pic:spPr>
                </pic:pic>
              </a:graphicData>
            </a:graphic>
          </wp:inline>
        </w:drawing>
      </w:r>
    </w:p>
    <w:p w14:paraId="68BA3389" w14:textId="322742AD" w:rsidR="00915390" w:rsidRDefault="00915390" w:rsidP="00915390">
      <w:pPr>
        <w:pStyle w:val="BodyText"/>
        <w:jc w:val="center"/>
        <w:rPr>
          <w:i/>
          <w:iCs/>
        </w:rPr>
      </w:pPr>
      <w:r w:rsidRPr="00426EBB">
        <w:rPr>
          <w:i/>
          <w:iCs/>
        </w:rPr>
        <w:t xml:space="preserve">Fig </w:t>
      </w:r>
      <w:r>
        <w:rPr>
          <w:i/>
          <w:iCs/>
        </w:rPr>
        <w:t>9</w:t>
      </w:r>
      <w:r w:rsidRPr="00426EBB">
        <w:rPr>
          <w:i/>
          <w:iCs/>
        </w:rPr>
        <w:t>.</w:t>
      </w:r>
      <w:r>
        <w:rPr>
          <w:i/>
          <w:iCs/>
        </w:rPr>
        <w:t>3:</w:t>
      </w:r>
      <w:r w:rsidRPr="00426EBB">
        <w:rPr>
          <w:i/>
          <w:iCs/>
        </w:rPr>
        <w:t xml:space="preserve"> Bitmap images for all encoded values</w:t>
      </w:r>
    </w:p>
    <w:p w14:paraId="2FA2E03B" w14:textId="77777777" w:rsidR="00915390" w:rsidRDefault="00915390" w:rsidP="0020032A">
      <w:pPr>
        <w:pStyle w:val="BodyText"/>
      </w:pPr>
    </w:p>
    <w:p w14:paraId="6E39AAB7" w14:textId="5C6E993B" w:rsidR="00E53308" w:rsidRDefault="00E53308" w:rsidP="00E53308">
      <w:pPr>
        <w:pStyle w:val="BodyText"/>
        <w:jc w:val="both"/>
      </w:pPr>
      <w:r>
        <w:t xml:space="preserve">The Bitmap image also has bucket number and input value embedded on it and for the numeric value </w:t>
      </w:r>
      <w:r>
        <w:t>0.3</w:t>
      </w:r>
      <w:r>
        <w:t xml:space="preserve"> the corresponding Bitmap is shown in Fig </w:t>
      </w:r>
      <w:r>
        <w:t>9</w:t>
      </w:r>
      <w:r>
        <w:t>.</w:t>
      </w:r>
      <w:r>
        <w:t>5</w:t>
      </w:r>
    </w:p>
    <w:p w14:paraId="6E94F237" w14:textId="77777777" w:rsidR="00915390" w:rsidRDefault="00915390" w:rsidP="0020032A">
      <w:pPr>
        <w:pStyle w:val="BodyText"/>
      </w:pPr>
    </w:p>
    <w:p w14:paraId="29003076" w14:textId="1CEEE403" w:rsidR="00E53308" w:rsidRDefault="00E53308" w:rsidP="0020032A">
      <w:pPr>
        <w:pStyle w:val="BodyText"/>
      </w:pPr>
      <w:r w:rsidRPr="00E53308">
        <w:rPr>
          <w:noProof/>
        </w:rPr>
        <w:drawing>
          <wp:inline distT="0" distB="0" distL="0" distR="0" wp14:anchorId="43AA60E7" wp14:editId="3E482524">
            <wp:extent cx="1786759" cy="1721379"/>
            <wp:effectExtent l="0" t="0" r="0" b="0"/>
            <wp:docPr id="37" name="Picture 3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4572" cy="1728906"/>
                    </a:xfrm>
                    <a:prstGeom prst="rect">
                      <a:avLst/>
                    </a:prstGeom>
                    <a:noFill/>
                    <a:ln>
                      <a:noFill/>
                    </a:ln>
                  </pic:spPr>
                </pic:pic>
              </a:graphicData>
            </a:graphic>
          </wp:inline>
        </w:drawing>
      </w:r>
    </w:p>
    <w:p w14:paraId="074FD6C4" w14:textId="64CDE1D0" w:rsidR="00E53308" w:rsidRDefault="00E53308" w:rsidP="00E53308">
      <w:pPr>
        <w:pStyle w:val="BodyText"/>
        <w:spacing w:before="77"/>
        <w:ind w:left="267" w:right="387"/>
        <w:jc w:val="both"/>
        <w:rPr>
          <w:i/>
          <w:iCs/>
        </w:rPr>
      </w:pPr>
      <w:r w:rsidRPr="00DC7510">
        <w:rPr>
          <w:i/>
          <w:iCs/>
        </w:rPr>
        <w:t>Fig</w:t>
      </w:r>
      <w:r>
        <w:rPr>
          <w:i/>
          <w:iCs/>
        </w:rPr>
        <w:t xml:space="preserve"> 9</w:t>
      </w:r>
      <w:r>
        <w:rPr>
          <w:i/>
          <w:iCs/>
        </w:rPr>
        <w:t>.</w:t>
      </w:r>
      <w:r>
        <w:rPr>
          <w:i/>
          <w:iCs/>
        </w:rPr>
        <w:t>4</w:t>
      </w:r>
      <w:r>
        <w:rPr>
          <w:i/>
          <w:iCs/>
        </w:rPr>
        <w:t xml:space="preserve"> </w:t>
      </w:r>
      <w:r w:rsidRPr="00DC7510">
        <w:rPr>
          <w:i/>
          <w:iCs/>
        </w:rPr>
        <w:t xml:space="preserve">Bitmap for the value </w:t>
      </w:r>
      <w:r>
        <w:rPr>
          <w:i/>
          <w:iCs/>
        </w:rPr>
        <w:t>0.3</w:t>
      </w:r>
    </w:p>
    <w:p w14:paraId="495CDB94" w14:textId="77777777" w:rsidR="00FE65E7" w:rsidRDefault="00FE65E7" w:rsidP="00FE65E7">
      <w:pPr>
        <w:pStyle w:val="BodyText"/>
        <w:spacing w:before="77"/>
        <w:ind w:right="387"/>
        <w:jc w:val="both"/>
        <w:rPr>
          <w:i/>
          <w:iCs/>
        </w:rPr>
      </w:pPr>
    </w:p>
    <w:p w14:paraId="38146ED7" w14:textId="2FC93F1E" w:rsidR="00FE65E7" w:rsidRDefault="00FE65E7">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IX: Using Radius</w:t>
      </w:r>
      <w:r>
        <w:rPr>
          <w:rFonts w:ascii="Times New Roman" w:hAnsi="Times New Roman" w:cs="Times New Roman"/>
          <w:i/>
          <w:iCs/>
          <w:color w:val="auto"/>
          <w:sz w:val="20"/>
          <w:szCs w:val="20"/>
        </w:rPr>
        <w:t xml:space="preserve"> Unit Test</w:t>
      </w:r>
    </w:p>
    <w:p w14:paraId="568731FF" w14:textId="1B95E426" w:rsidR="00FE65E7" w:rsidRDefault="00FE65E7" w:rsidP="00FE65E7"/>
    <w:p w14:paraId="0541C868" w14:textId="3C1A02D2" w:rsidR="00F3459F" w:rsidRDefault="00F3459F" w:rsidP="00F3459F">
      <w:pPr>
        <w:jc w:val="both"/>
      </w:pPr>
      <w:r w:rsidRPr="00F3459F">
        <w:t xml:space="preserve">In this test, instead of providing the "N" value directly to the encoder, we provide the radius value, which can be used to calculate the "N" value using the formula: </w:t>
      </w:r>
    </w:p>
    <w:p w14:paraId="4CEB0383" w14:textId="77777777" w:rsidR="00F3459F" w:rsidRDefault="00F3459F" w:rsidP="00F3459F">
      <w:pPr>
        <w:jc w:val="both"/>
      </w:pPr>
    </w:p>
    <w:p w14:paraId="1098419E" w14:textId="25E93119" w:rsidR="00F3459F" w:rsidRDefault="00F3459F" w:rsidP="00F3459F">
      <w:pPr>
        <w:jc w:val="both"/>
      </w:pPr>
      <w:r w:rsidRPr="00F3459F">
        <w:t xml:space="preserve">N = </w:t>
      </w:r>
      <w:r w:rsidRPr="00F3459F">
        <w:t>floor (</w:t>
      </w:r>
      <w:r w:rsidRPr="00F3459F">
        <w:t>w * (Range / Radius) + 2 * Padding),</w:t>
      </w:r>
    </w:p>
    <w:p w14:paraId="6A52DE5B" w14:textId="77777777" w:rsidR="00F3459F" w:rsidRDefault="00F3459F" w:rsidP="00F3459F">
      <w:pPr>
        <w:jc w:val="both"/>
      </w:pPr>
    </w:p>
    <w:p w14:paraId="75A38850" w14:textId="77777777" w:rsidR="00F3459F" w:rsidRDefault="00F3459F" w:rsidP="00F3459F">
      <w:pPr>
        <w:jc w:val="both"/>
      </w:pPr>
      <w:r w:rsidRPr="00F3459F">
        <w:t>where w is the number of bits used to represent each value, Range is the difference between the maximum and minimum values, and Padding is a constant value used to add some extra buckets.</w:t>
      </w:r>
    </w:p>
    <w:p w14:paraId="387B5F8E" w14:textId="77777777" w:rsidR="00F3459F" w:rsidRDefault="00F3459F" w:rsidP="00F3459F">
      <w:pPr>
        <w:jc w:val="both"/>
      </w:pPr>
    </w:p>
    <w:p w14:paraId="605E377B" w14:textId="119AC14C" w:rsidR="00FE65E7" w:rsidRDefault="00F3459F" w:rsidP="00F3459F">
      <w:pPr>
        <w:jc w:val="both"/>
      </w:pPr>
      <w:r w:rsidRPr="00F3459F">
        <w:t xml:space="preserve">The purpose of this test is to verify that the updated encoder (Scalar Encoder with buckets) </w:t>
      </w:r>
      <w:proofErr w:type="gramStart"/>
      <w:r w:rsidRPr="00F3459F">
        <w:t>is able to</w:t>
      </w:r>
      <w:proofErr w:type="gramEnd"/>
      <w:r w:rsidRPr="00F3459F">
        <w:t xml:space="preserve"> encode numeric values from 0 to 15 with buckets</w:t>
      </w:r>
      <w:r>
        <w:t xml:space="preserve"> when radius is given instead of total number of bits in SDR.</w:t>
      </w:r>
      <w:r w:rsidRPr="00F3459F">
        <w:t xml:space="preserve"> Th</w:t>
      </w:r>
      <w:r>
        <w:t>is</w:t>
      </w:r>
      <w:r w:rsidRPr="00F3459F">
        <w:t xml:space="preserve"> test provides numeric values, their encoded form, and the corresponding bucket number</w:t>
      </w:r>
      <w:r>
        <w:t xml:space="preserve"> in the form of </w:t>
      </w:r>
      <w:r w:rsidR="00994E68">
        <w:t>Data row</w:t>
      </w:r>
      <w:r>
        <w:t>.</w:t>
      </w:r>
    </w:p>
    <w:p w14:paraId="5549F4BE" w14:textId="076CF011" w:rsidR="00994E68" w:rsidRDefault="00994E68" w:rsidP="00E53308">
      <w:pPr>
        <w:pStyle w:val="BodyText"/>
        <w:spacing w:before="77"/>
        <w:ind w:right="387"/>
        <w:jc w:val="both"/>
      </w:pPr>
      <w:r w:rsidRPr="00994E68">
        <w:t xml:space="preserve">The unit test includes </w:t>
      </w:r>
      <w:r>
        <w:t>16</w:t>
      </w:r>
      <w:r w:rsidRPr="00994E68">
        <w:t xml:space="preserve"> test cases, each with a numeric input value ranging from 0 to </w:t>
      </w:r>
      <w:r>
        <w:t>16</w:t>
      </w:r>
      <w:r w:rsidRPr="00994E68">
        <w:t xml:space="preserve"> and its expected encoded </w:t>
      </w:r>
      <w:r w:rsidRPr="00994E68">
        <w:t>form, For</w:t>
      </w:r>
      <w:r w:rsidRPr="00994E68">
        <w:t xml:space="preserve"> example, the </w:t>
      </w:r>
      <w:r>
        <w:t>7</w:t>
      </w:r>
      <w:r w:rsidRPr="00994E68">
        <w:rPr>
          <w:vertAlign w:val="superscript"/>
        </w:rPr>
        <w:t>th</w:t>
      </w:r>
      <w:r>
        <w:t xml:space="preserve"> </w:t>
      </w:r>
      <w:r w:rsidRPr="00994E68">
        <w:t xml:space="preserve">test case </w:t>
      </w:r>
      <w:r>
        <w:t xml:space="preserve">has the DataRow </w:t>
      </w:r>
    </w:p>
    <w:p w14:paraId="794277F7" w14:textId="77777777" w:rsidR="00994E68" w:rsidRDefault="00994E68" w:rsidP="00E53308">
      <w:pPr>
        <w:pStyle w:val="BodyText"/>
        <w:spacing w:before="77"/>
        <w:ind w:right="387"/>
        <w:jc w:val="both"/>
      </w:pPr>
    </w:p>
    <w:p w14:paraId="37052E5F" w14:textId="77777777" w:rsidR="00994E68" w:rsidRPr="00994E68" w:rsidRDefault="00994E68" w:rsidP="00994E68">
      <w:pPr>
        <w:pStyle w:val="HTMLPreformatted"/>
        <w:shd w:val="clear" w:color="auto" w:fill="FFFFFF"/>
        <w:spacing w:line="244" w:lineRule="atLeast"/>
      </w:pPr>
      <w:r w:rsidRPr="00994E68">
        <w:t>[</w:t>
      </w:r>
      <w:proofErr w:type="gramStart"/>
      <w:r w:rsidRPr="00994E68">
        <w:t>DataRow(</w:t>
      </w:r>
      <w:proofErr w:type="gramEnd"/>
      <w:r w:rsidRPr="00994E68">
        <w:t xml:space="preserve">6, 8, new int[] {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1</w:t>
      </w:r>
      <w:r w:rsidRPr="00994E68">
        <w:t xml:space="preserve">, </w:t>
      </w:r>
      <w:r w:rsidRPr="00994E68">
        <w:rPr>
          <w:b/>
          <w:bCs/>
        </w:rPr>
        <w:t>1</w:t>
      </w:r>
      <w:r w:rsidRPr="00994E68">
        <w:t xml:space="preserve">, </w:t>
      </w:r>
      <w:r w:rsidRPr="00994E68">
        <w:rPr>
          <w:b/>
          <w:bCs/>
        </w:rPr>
        <w:t>1</w:t>
      </w:r>
      <w:r w:rsidRPr="00994E68">
        <w:t xml:space="preserve">, </w:t>
      </w:r>
      <w:r w:rsidRPr="00994E68">
        <w:rPr>
          <w:b/>
          <w:bCs/>
        </w:rPr>
        <w:t>1</w:t>
      </w:r>
      <w:r w:rsidRPr="00994E68">
        <w:t xml:space="preserve">, </w:t>
      </w:r>
      <w:r w:rsidRPr="00994E68">
        <w:rPr>
          <w:b/>
          <w:bCs/>
        </w:rPr>
        <w:t>1</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w:t>
      </w:r>
    </w:p>
    <w:p w14:paraId="788D6BEE" w14:textId="6472883D" w:rsidR="00994E68" w:rsidRDefault="00994E68" w:rsidP="00E53308">
      <w:pPr>
        <w:pStyle w:val="BodyText"/>
        <w:spacing w:before="77"/>
        <w:ind w:right="387"/>
        <w:jc w:val="both"/>
      </w:pPr>
    </w:p>
    <w:p w14:paraId="18E172E4" w14:textId="67DE46DE" w:rsidR="00994E68" w:rsidRDefault="00994E68" w:rsidP="00E53308">
      <w:pPr>
        <w:pStyle w:val="BodyText"/>
        <w:spacing w:before="77"/>
        <w:ind w:right="387"/>
        <w:jc w:val="both"/>
      </w:pPr>
      <w:r>
        <w:t>Here numeric value 6 is the number which is going to encode, numeric value 8 is the expected bucket for the encoded form and integer bit stream is expected encoded form. The actual bucket and encoded form are shown in Fig 10.1.</w:t>
      </w:r>
    </w:p>
    <w:p w14:paraId="3968E070" w14:textId="30AF64D1" w:rsidR="00E719DD" w:rsidRDefault="00E719DD" w:rsidP="00E53308">
      <w:pPr>
        <w:pStyle w:val="BodyText"/>
        <w:spacing w:before="77"/>
        <w:ind w:right="387"/>
        <w:jc w:val="both"/>
      </w:pPr>
      <w:r>
        <w:rPr>
          <w:noProof/>
        </w:rPr>
        <w:drawing>
          <wp:inline distT="0" distB="0" distL="0" distR="0" wp14:anchorId="2483902E" wp14:editId="6D634DCE">
            <wp:extent cx="2950210" cy="5570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2675" cy="559403"/>
                    </a:xfrm>
                    <a:prstGeom prst="rect">
                      <a:avLst/>
                    </a:prstGeom>
                    <a:noFill/>
                    <a:ln>
                      <a:noFill/>
                    </a:ln>
                  </pic:spPr>
                </pic:pic>
              </a:graphicData>
            </a:graphic>
          </wp:inline>
        </w:drawing>
      </w:r>
    </w:p>
    <w:p w14:paraId="4E4B7DEB" w14:textId="2CE0A5B6" w:rsidR="00F63357" w:rsidRDefault="00F63357" w:rsidP="00F63357">
      <w:pPr>
        <w:pStyle w:val="BodyText"/>
        <w:jc w:val="center"/>
        <w:rPr>
          <w:rFonts w:asciiTheme="majorBidi" w:hAnsiTheme="majorBidi" w:cstheme="majorBidi"/>
          <w:i/>
          <w:iCs/>
        </w:rPr>
      </w:pPr>
      <w:r w:rsidRPr="0020032A">
        <w:rPr>
          <w:i/>
          <w:iCs/>
        </w:rPr>
        <w:t>Fig.</w:t>
      </w:r>
      <w:r>
        <w:rPr>
          <w:i/>
          <w:iCs/>
        </w:rPr>
        <w:t>10</w:t>
      </w:r>
      <w:r w:rsidRPr="0020032A">
        <w:rPr>
          <w:i/>
          <w:iCs/>
        </w:rPr>
        <w:t>.</w:t>
      </w:r>
      <w:r>
        <w:rPr>
          <w:i/>
          <w:iCs/>
        </w:rPr>
        <w:t>1</w:t>
      </w:r>
      <w:r w:rsidRPr="0020032A">
        <w:rPr>
          <w:i/>
          <w:iCs/>
        </w:rPr>
        <w:t xml:space="preserve">   </w:t>
      </w:r>
      <w:r w:rsidRPr="0020032A">
        <w:rPr>
          <w:rFonts w:asciiTheme="majorBidi" w:hAnsiTheme="majorBidi" w:cstheme="majorBidi"/>
          <w:i/>
          <w:iCs/>
        </w:rPr>
        <w:t xml:space="preserve">Actual bucket and encoded form of </w:t>
      </w:r>
      <w:r>
        <w:rPr>
          <w:rFonts w:asciiTheme="majorBidi" w:hAnsiTheme="majorBidi" w:cstheme="majorBidi"/>
          <w:i/>
          <w:iCs/>
        </w:rPr>
        <w:t>value 6</w:t>
      </w:r>
    </w:p>
    <w:p w14:paraId="1CDAC0D7" w14:textId="77777777" w:rsidR="00E719DD" w:rsidRDefault="00E719DD" w:rsidP="00E719DD">
      <w:pPr>
        <w:pStyle w:val="BodyText"/>
        <w:jc w:val="both"/>
      </w:pPr>
    </w:p>
    <w:p w14:paraId="0F24BFE4" w14:textId="4432537E" w:rsidR="00E719DD" w:rsidRDefault="00E719DD" w:rsidP="00E719DD">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 xml:space="preserve">method to create the output in 2D Bitmap format. After setting all the parameter values and executing the program, the output </w:t>
      </w:r>
      <w:r w:rsidRPr="00C346F3">
        <w:rPr>
          <w:rStyle w:val="BodyTextChar"/>
        </w:rPr>
        <w:lastRenderedPageBreak/>
        <w:t>images will be generated by the Bitmap are</w:t>
      </w:r>
      <w:r>
        <w:rPr>
          <w:rStyle w:val="BodyTextChar"/>
        </w:rPr>
        <w:t xml:space="preserve"> shown in Fig.</w:t>
      </w:r>
      <w:r>
        <w:rPr>
          <w:rStyle w:val="BodyTextChar"/>
        </w:rPr>
        <w:t>10</w:t>
      </w:r>
      <w:r>
        <w:rPr>
          <w:rStyle w:val="BodyTextChar"/>
        </w:rPr>
        <w:t>.</w:t>
      </w:r>
      <w:r>
        <w:rPr>
          <w:rStyle w:val="BodyTextChar"/>
        </w:rPr>
        <w:t>2</w:t>
      </w:r>
    </w:p>
    <w:p w14:paraId="73CD6699" w14:textId="29E5FBA3" w:rsidR="00E719DD" w:rsidRDefault="00E719DD" w:rsidP="00E719DD">
      <w:pPr>
        <w:pStyle w:val="BodyText"/>
        <w:jc w:val="both"/>
        <w:rPr>
          <w:rStyle w:val="BodyTextChar"/>
        </w:rPr>
      </w:pPr>
    </w:p>
    <w:p w14:paraId="12A9B2FB" w14:textId="3546D0C9" w:rsidR="00F63357" w:rsidRDefault="00F63357" w:rsidP="00F63357">
      <w:pPr>
        <w:pStyle w:val="BodyText"/>
        <w:jc w:val="both"/>
      </w:pPr>
      <w:r>
        <w:rPr>
          <w:noProof/>
        </w:rPr>
        <w:drawing>
          <wp:inline distT="0" distB="0" distL="0" distR="0" wp14:anchorId="58D935E5" wp14:editId="581E0091">
            <wp:extent cx="2950210" cy="2283460"/>
            <wp:effectExtent l="0" t="0" r="0" b="0"/>
            <wp:docPr id="39" name="Picture 3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background patter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0210" cy="2283460"/>
                    </a:xfrm>
                    <a:prstGeom prst="rect">
                      <a:avLst/>
                    </a:prstGeom>
                    <a:noFill/>
                    <a:ln>
                      <a:noFill/>
                    </a:ln>
                  </pic:spPr>
                </pic:pic>
              </a:graphicData>
            </a:graphic>
          </wp:inline>
        </w:drawing>
      </w:r>
    </w:p>
    <w:p w14:paraId="134410D7" w14:textId="187DD583" w:rsidR="00F63357" w:rsidRDefault="00F63357" w:rsidP="00F63357">
      <w:pPr>
        <w:pStyle w:val="BodyText"/>
        <w:jc w:val="center"/>
        <w:rPr>
          <w:i/>
          <w:iCs/>
        </w:rPr>
      </w:pPr>
      <w:r w:rsidRPr="00426EBB">
        <w:rPr>
          <w:i/>
          <w:iCs/>
        </w:rPr>
        <w:t xml:space="preserve">Fig </w:t>
      </w:r>
      <w:r>
        <w:rPr>
          <w:i/>
          <w:iCs/>
        </w:rPr>
        <w:t>10.2</w:t>
      </w:r>
      <w:r>
        <w:rPr>
          <w:i/>
          <w:iCs/>
        </w:rPr>
        <w:t>:</w:t>
      </w:r>
      <w:r w:rsidRPr="00426EBB">
        <w:rPr>
          <w:i/>
          <w:iCs/>
        </w:rPr>
        <w:t xml:space="preserve"> Bitmap images for all encoded values</w:t>
      </w:r>
    </w:p>
    <w:p w14:paraId="7C87D6B6" w14:textId="77777777" w:rsidR="00F63357" w:rsidRDefault="00F63357" w:rsidP="00F63357">
      <w:pPr>
        <w:pStyle w:val="BodyText"/>
        <w:jc w:val="both"/>
      </w:pPr>
    </w:p>
    <w:p w14:paraId="0245061F" w14:textId="23017048" w:rsidR="00F63357" w:rsidRDefault="00F63357" w:rsidP="00F63357">
      <w:pPr>
        <w:pStyle w:val="BodyText"/>
        <w:jc w:val="both"/>
      </w:pPr>
      <w:r>
        <w:t xml:space="preserve">The Bitmap image also has bucket number and input value embedded on it and for the numeric value </w:t>
      </w:r>
      <w:r>
        <w:t>6</w:t>
      </w:r>
      <w:r>
        <w:t xml:space="preserve"> the corresponding Bitmap is shown in Fig 9.5</w:t>
      </w:r>
    </w:p>
    <w:p w14:paraId="558C68FC" w14:textId="77777777" w:rsidR="00F63357" w:rsidRDefault="00F63357" w:rsidP="00F63357">
      <w:pPr>
        <w:pStyle w:val="BodyText"/>
        <w:jc w:val="both"/>
      </w:pPr>
    </w:p>
    <w:p w14:paraId="6BD6F443" w14:textId="0D05161E" w:rsidR="00F63357" w:rsidRDefault="00F63357" w:rsidP="00F63357">
      <w:pPr>
        <w:pStyle w:val="BodyText"/>
        <w:spacing w:before="77"/>
        <w:ind w:left="267" w:right="387"/>
        <w:rPr>
          <w:i/>
          <w:iCs/>
        </w:rPr>
      </w:pPr>
      <w:r>
        <w:rPr>
          <w:noProof/>
        </w:rPr>
        <w:drawing>
          <wp:inline distT="0" distB="0" distL="0" distR="0" wp14:anchorId="0B8C490C" wp14:editId="1E24F28B">
            <wp:extent cx="1752600" cy="1807945"/>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5816" cy="1811262"/>
                    </a:xfrm>
                    <a:prstGeom prst="rect">
                      <a:avLst/>
                    </a:prstGeom>
                    <a:noFill/>
                    <a:ln>
                      <a:noFill/>
                    </a:ln>
                  </pic:spPr>
                </pic:pic>
              </a:graphicData>
            </a:graphic>
          </wp:inline>
        </w:drawing>
      </w:r>
    </w:p>
    <w:p w14:paraId="1F9AD752" w14:textId="21047572" w:rsidR="00F63357" w:rsidRPr="00F63357" w:rsidRDefault="00F63357" w:rsidP="00F63357">
      <w:pPr>
        <w:pStyle w:val="BodyText"/>
        <w:spacing w:before="77"/>
        <w:ind w:left="267" w:right="387"/>
        <w:rPr>
          <w:i/>
          <w:iCs/>
        </w:rPr>
      </w:pPr>
      <w:r w:rsidRPr="00DC7510">
        <w:rPr>
          <w:i/>
          <w:iCs/>
        </w:rPr>
        <w:t>Fig</w:t>
      </w:r>
      <w:r>
        <w:rPr>
          <w:i/>
          <w:iCs/>
        </w:rPr>
        <w:t xml:space="preserve"> 10</w:t>
      </w:r>
      <w:r>
        <w:rPr>
          <w:i/>
          <w:iCs/>
        </w:rPr>
        <w:t>.</w:t>
      </w:r>
      <w:r>
        <w:rPr>
          <w:i/>
          <w:iCs/>
        </w:rPr>
        <w:t>3</w:t>
      </w:r>
      <w:r>
        <w:rPr>
          <w:i/>
          <w:iCs/>
        </w:rPr>
        <w:t xml:space="preserve"> </w:t>
      </w:r>
      <w:r w:rsidRPr="00DC7510">
        <w:rPr>
          <w:i/>
          <w:iCs/>
        </w:rPr>
        <w:t xml:space="preserve">Bitmap for the value </w:t>
      </w:r>
      <w:r>
        <w:rPr>
          <w:i/>
          <w:iCs/>
        </w:rPr>
        <w:t>6</w:t>
      </w:r>
    </w:p>
    <w:p w14:paraId="33EF8FE7" w14:textId="77777777" w:rsidR="00F63357" w:rsidRDefault="00F63357" w:rsidP="00F63357">
      <w:pPr>
        <w:pStyle w:val="BodyText"/>
        <w:spacing w:before="77"/>
        <w:ind w:right="387"/>
      </w:pPr>
    </w:p>
    <w:p w14:paraId="1E053C42" w14:textId="176406A5" w:rsidR="00F63357" w:rsidRDefault="00F63357">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w:t>
      </w:r>
      <w:r w:rsidR="00AE6A46">
        <w:rPr>
          <w:rFonts w:ascii="Times New Roman" w:hAnsi="Times New Roman" w:cs="Times New Roman"/>
          <w:i/>
          <w:iCs/>
          <w:color w:val="auto"/>
          <w:sz w:val="20"/>
          <w:szCs w:val="20"/>
        </w:rPr>
        <w:t>X:</w:t>
      </w:r>
      <w:r>
        <w:rPr>
          <w:rFonts w:ascii="Times New Roman" w:hAnsi="Times New Roman" w:cs="Times New Roman"/>
          <w:i/>
          <w:iCs/>
          <w:color w:val="auto"/>
          <w:sz w:val="20"/>
          <w:szCs w:val="20"/>
        </w:rPr>
        <w:t xml:space="preserve"> Using Radius Unit Test</w:t>
      </w:r>
    </w:p>
    <w:p w14:paraId="6F872F0D" w14:textId="77777777" w:rsidR="00F63357" w:rsidRDefault="00F63357" w:rsidP="00F63357">
      <w:pPr>
        <w:pStyle w:val="BodyText"/>
      </w:pPr>
    </w:p>
    <w:p w14:paraId="352AD16F" w14:textId="77777777" w:rsidR="00AE6A46" w:rsidRDefault="00AE6A46" w:rsidP="005F2800">
      <w:pPr>
        <w:pStyle w:val="BodyText"/>
        <w:jc w:val="both"/>
      </w:pPr>
    </w:p>
    <w:p w14:paraId="43B75795" w14:textId="77777777" w:rsidR="005F2800" w:rsidRDefault="00AE6A46" w:rsidP="005F2800">
      <w:pPr>
        <w:pStyle w:val="BodyText"/>
        <w:jc w:val="both"/>
      </w:pPr>
      <w:r w:rsidRPr="00AE6A46">
        <w:t xml:space="preserve">This unit test verifies the Scalar Encoder with buckets' behavior when </w:t>
      </w:r>
      <w:proofErr w:type="spellStart"/>
      <w:r w:rsidRPr="00AE6A46">
        <w:t>clipInput</w:t>
      </w:r>
      <w:proofErr w:type="spellEnd"/>
      <w:r w:rsidRPr="00AE6A46">
        <w:t xml:space="preserve"> is set to true instead of false. </w:t>
      </w:r>
    </w:p>
    <w:p w14:paraId="5925990A" w14:textId="77777777" w:rsidR="005F2800" w:rsidRDefault="005F2800" w:rsidP="005F2800">
      <w:pPr>
        <w:pStyle w:val="BodyText"/>
        <w:jc w:val="both"/>
      </w:pPr>
      <w:r w:rsidRPr="005F2800">
        <w:t xml:space="preserve">When </w:t>
      </w:r>
      <w:proofErr w:type="spellStart"/>
      <w:r w:rsidRPr="005F2800">
        <w:t>clipInput</w:t>
      </w:r>
      <w:proofErr w:type="spellEnd"/>
      <w:r w:rsidRPr="005F2800">
        <w:t xml:space="preserve"> is true, input values outside of the specified range will be encoded to the maximum or minimum input value. For example, values lower than </w:t>
      </w:r>
      <w:proofErr w:type="spellStart"/>
      <w:r w:rsidRPr="005F2800">
        <w:t>minVal</w:t>
      </w:r>
      <w:proofErr w:type="spellEnd"/>
      <w:r w:rsidRPr="005F2800">
        <w:t xml:space="preserve"> will encode to the first bucket (or lower value), and values greater than </w:t>
      </w:r>
      <w:proofErr w:type="spellStart"/>
      <w:r w:rsidRPr="005F2800">
        <w:t>maxVal</w:t>
      </w:r>
      <w:proofErr w:type="spellEnd"/>
      <w:r w:rsidRPr="005F2800">
        <w:t xml:space="preserve"> will encode to the last bucket. The test case uses various numeric inputs that are outside the range of </w:t>
      </w:r>
      <w:proofErr w:type="spellStart"/>
      <w:r w:rsidRPr="005F2800">
        <w:t>minVal</w:t>
      </w:r>
      <w:proofErr w:type="spellEnd"/>
      <w:r w:rsidRPr="005F2800">
        <w:t xml:space="preserve"> and </w:t>
      </w:r>
      <w:proofErr w:type="spellStart"/>
      <w:r w:rsidRPr="005F2800">
        <w:t>maxVal</w:t>
      </w:r>
      <w:proofErr w:type="spellEnd"/>
      <w:r w:rsidRPr="005F2800">
        <w:t xml:space="preserve"> and verifies the correct encoding of these inputs. This test has a minimum value of 0, a maximum value of 20, and a width of 5. Consider </w:t>
      </w:r>
      <w:proofErr w:type="spellStart"/>
      <w:proofErr w:type="gramStart"/>
      <w:r w:rsidRPr="005F2800">
        <w:t>a</w:t>
      </w:r>
      <w:proofErr w:type="spellEnd"/>
      <w:r w:rsidRPr="005F2800">
        <w:t xml:space="preserve">  example</w:t>
      </w:r>
      <w:proofErr w:type="gramEnd"/>
      <w:r w:rsidRPr="005F2800">
        <w:t xml:space="preserve">  of value   200 which lies outside the range  of the minimum and maximum for this case. The Data </w:t>
      </w:r>
      <w:r w:rsidRPr="005F2800">
        <w:t>row</w:t>
      </w:r>
      <w:r>
        <w:t xml:space="preserve"> for the input 200 is shown below.</w:t>
      </w:r>
    </w:p>
    <w:p w14:paraId="79C6630F" w14:textId="77777777" w:rsidR="005F2800" w:rsidRDefault="005F2800" w:rsidP="005F2800">
      <w:pPr>
        <w:pStyle w:val="BodyText"/>
        <w:jc w:val="both"/>
      </w:pPr>
    </w:p>
    <w:p w14:paraId="6FF6ECED" w14:textId="77777777" w:rsidR="005F2800" w:rsidRPr="005F2800" w:rsidRDefault="005F2800" w:rsidP="005F2800">
      <w:pPr>
        <w:pStyle w:val="HTMLPreformatted"/>
        <w:shd w:val="clear" w:color="auto" w:fill="FFFFFF"/>
        <w:spacing w:line="244" w:lineRule="atLeast"/>
      </w:pPr>
      <w:r w:rsidRPr="005F2800">
        <w:t>[</w:t>
      </w:r>
      <w:proofErr w:type="gramStart"/>
      <w:r w:rsidRPr="005F2800">
        <w:t>DataRow(</w:t>
      </w:r>
      <w:proofErr w:type="gramEnd"/>
      <w:r w:rsidRPr="005F2800">
        <w:t xml:space="preserve">200, 15, new int[] {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1</w:t>
      </w:r>
      <w:r w:rsidRPr="005F2800">
        <w:t xml:space="preserve">, </w:t>
      </w:r>
      <w:r w:rsidRPr="005F2800">
        <w:rPr>
          <w:b/>
          <w:bCs/>
        </w:rPr>
        <w:t>1</w:t>
      </w:r>
      <w:r w:rsidRPr="005F2800">
        <w:t xml:space="preserve">, </w:t>
      </w:r>
      <w:r w:rsidRPr="005F2800">
        <w:rPr>
          <w:b/>
          <w:bCs/>
        </w:rPr>
        <w:t>1</w:t>
      </w:r>
      <w:r w:rsidRPr="005F2800">
        <w:t xml:space="preserve">, </w:t>
      </w:r>
      <w:r w:rsidRPr="005F2800">
        <w:rPr>
          <w:b/>
          <w:bCs/>
        </w:rPr>
        <w:t>1</w:t>
      </w:r>
      <w:r w:rsidRPr="005F2800">
        <w:t xml:space="preserve">, </w:t>
      </w:r>
      <w:r w:rsidRPr="005F2800">
        <w:rPr>
          <w:b/>
          <w:bCs/>
        </w:rPr>
        <w:t>1</w:t>
      </w:r>
      <w:r w:rsidRPr="005F2800">
        <w:t>, })]</w:t>
      </w:r>
    </w:p>
    <w:p w14:paraId="1C624412" w14:textId="65943BC5" w:rsidR="005F2800" w:rsidRDefault="005F2800" w:rsidP="005F2800">
      <w:pPr>
        <w:pStyle w:val="BodyText"/>
        <w:jc w:val="both"/>
      </w:pPr>
    </w:p>
    <w:p w14:paraId="02C5ED81" w14:textId="2156D389" w:rsidR="005F2800" w:rsidRDefault="005F2800" w:rsidP="005F2800">
      <w:pPr>
        <w:pStyle w:val="BodyText"/>
        <w:jc w:val="both"/>
      </w:pPr>
      <w:r>
        <w:t xml:space="preserve">Here 200 is the numeric value which will be </w:t>
      </w:r>
      <w:r w:rsidR="00ED3C90">
        <w:t>encoded</w:t>
      </w:r>
      <w:r>
        <w:t xml:space="preserve"> ,15 </w:t>
      </w:r>
      <w:r>
        <w:t xml:space="preserve">is expected bucket as 200 is greater than maximum value </w:t>
      </w:r>
      <w:r w:rsidR="00ED3C90">
        <w:t xml:space="preserve">so its bucket is same as of </w:t>
      </w:r>
      <w:proofErr w:type="spellStart"/>
      <w:r w:rsidR="00ED3C90">
        <w:t>MaxVal</w:t>
      </w:r>
      <w:proofErr w:type="spellEnd"/>
      <w:r w:rsidR="00ED3C90">
        <w:t xml:space="preserve"> .The Integer Data row is the expected SDR. The actual bucket and encoded form of 200 is shown in Fig</w:t>
      </w:r>
      <w:r w:rsidR="00A62BB9">
        <w:t xml:space="preserve"> 10.1,</w:t>
      </w:r>
      <w:r w:rsidR="00ED3C90">
        <w:t xml:space="preserve"> which is obtained after executing this unit test</w:t>
      </w:r>
      <w:r w:rsidR="00A62BB9">
        <w:t>.</w:t>
      </w:r>
    </w:p>
    <w:p w14:paraId="3043F282" w14:textId="77777777" w:rsidR="00A62BB9" w:rsidRDefault="00A62BB9" w:rsidP="005F2800">
      <w:pPr>
        <w:pStyle w:val="BodyText"/>
        <w:jc w:val="both"/>
      </w:pPr>
    </w:p>
    <w:p w14:paraId="1486F0CC" w14:textId="450C6AD0" w:rsidR="00ED3C90" w:rsidRDefault="00A62BB9" w:rsidP="005F2800">
      <w:pPr>
        <w:pStyle w:val="BodyText"/>
        <w:jc w:val="both"/>
      </w:pPr>
      <w:r>
        <w:rPr>
          <w:noProof/>
        </w:rPr>
        <w:drawing>
          <wp:inline distT="0" distB="0" distL="0" distR="0" wp14:anchorId="086A7725" wp14:editId="398153BD">
            <wp:extent cx="2950210" cy="609600"/>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0210" cy="609600"/>
                    </a:xfrm>
                    <a:prstGeom prst="rect">
                      <a:avLst/>
                    </a:prstGeom>
                    <a:noFill/>
                    <a:ln>
                      <a:noFill/>
                    </a:ln>
                  </pic:spPr>
                </pic:pic>
              </a:graphicData>
            </a:graphic>
          </wp:inline>
        </w:drawing>
      </w:r>
    </w:p>
    <w:p w14:paraId="3EBF12A7" w14:textId="5CF5AD00" w:rsidR="00A62BB9" w:rsidRPr="00A62BB9" w:rsidRDefault="00A62BB9" w:rsidP="00A62BB9">
      <w:pPr>
        <w:pStyle w:val="BodyText"/>
        <w:jc w:val="center"/>
        <w:rPr>
          <w:rFonts w:asciiTheme="majorBidi" w:hAnsiTheme="majorBidi" w:cstheme="majorBidi"/>
          <w:i/>
          <w:iCs/>
        </w:rPr>
      </w:pPr>
      <w:r w:rsidRPr="00A62BB9">
        <w:rPr>
          <w:i/>
          <w:iCs/>
        </w:rPr>
        <w:t xml:space="preserve">Fig 11.1 </w:t>
      </w:r>
      <w:r w:rsidRPr="00A62BB9">
        <w:rPr>
          <w:rFonts w:asciiTheme="majorBidi" w:hAnsiTheme="majorBidi" w:cstheme="majorBidi"/>
          <w:i/>
          <w:iCs/>
        </w:rPr>
        <w:t xml:space="preserve">Actual bucket and encoded form of value </w:t>
      </w:r>
      <w:r w:rsidRPr="00A62BB9">
        <w:rPr>
          <w:rFonts w:asciiTheme="majorBidi" w:hAnsiTheme="majorBidi" w:cstheme="majorBidi"/>
          <w:i/>
          <w:iCs/>
        </w:rPr>
        <w:t>20</w:t>
      </w:r>
    </w:p>
    <w:p w14:paraId="433B6543" w14:textId="77777777" w:rsidR="00A62BB9" w:rsidRDefault="00A62BB9" w:rsidP="00A62BB9">
      <w:pPr>
        <w:pStyle w:val="BodyText"/>
        <w:jc w:val="both"/>
      </w:pPr>
    </w:p>
    <w:p w14:paraId="1C35F606" w14:textId="45659E1B" w:rsidR="00A62BB9" w:rsidRDefault="00A62BB9" w:rsidP="00A62BB9">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Fig.1</w:t>
      </w:r>
      <w:r>
        <w:rPr>
          <w:rStyle w:val="BodyTextChar"/>
        </w:rPr>
        <w:t>1</w:t>
      </w:r>
      <w:r>
        <w:rPr>
          <w:rStyle w:val="BodyTextChar"/>
        </w:rPr>
        <w:t>.2</w:t>
      </w:r>
    </w:p>
    <w:p w14:paraId="666F52C4" w14:textId="77777777" w:rsidR="00A62BB9" w:rsidRDefault="00A62BB9" w:rsidP="00A62BB9">
      <w:pPr>
        <w:pStyle w:val="BodyText"/>
        <w:jc w:val="both"/>
        <w:rPr>
          <w:rStyle w:val="BodyTextChar"/>
        </w:rPr>
      </w:pPr>
    </w:p>
    <w:p w14:paraId="59688F86" w14:textId="68C85B5C" w:rsidR="00A62BB9" w:rsidRDefault="00A62BB9" w:rsidP="00A62BB9">
      <w:pPr>
        <w:pStyle w:val="BodyText"/>
        <w:jc w:val="both"/>
        <w:rPr>
          <w:rStyle w:val="BodyTextChar"/>
        </w:rPr>
      </w:pPr>
      <w:r>
        <w:rPr>
          <w:noProof/>
        </w:rPr>
        <w:drawing>
          <wp:inline distT="0" distB="0" distL="0" distR="0" wp14:anchorId="6965BDA6" wp14:editId="39928784">
            <wp:extent cx="2950210" cy="1411605"/>
            <wp:effectExtent l="0" t="0" r="0" b="0"/>
            <wp:docPr id="43" name="Picture 4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Logo&#10;&#10;Description automatically generated with medium confidence"/>
                    <pic:cNvPicPr/>
                  </pic:nvPicPr>
                  <pic:blipFill>
                    <a:blip r:embed="rId40"/>
                    <a:stretch>
                      <a:fillRect/>
                    </a:stretch>
                  </pic:blipFill>
                  <pic:spPr>
                    <a:xfrm>
                      <a:off x="0" y="0"/>
                      <a:ext cx="2950210" cy="1411605"/>
                    </a:xfrm>
                    <a:prstGeom prst="rect">
                      <a:avLst/>
                    </a:prstGeom>
                  </pic:spPr>
                </pic:pic>
              </a:graphicData>
            </a:graphic>
          </wp:inline>
        </w:drawing>
      </w:r>
    </w:p>
    <w:p w14:paraId="2497291B" w14:textId="1BA8E171" w:rsidR="00A62BB9" w:rsidRDefault="00A62BB9" w:rsidP="00A62BB9">
      <w:pPr>
        <w:pStyle w:val="BodyText"/>
        <w:jc w:val="center"/>
        <w:rPr>
          <w:i/>
          <w:iCs/>
        </w:rPr>
      </w:pPr>
      <w:r w:rsidRPr="00426EBB">
        <w:rPr>
          <w:i/>
          <w:iCs/>
        </w:rPr>
        <w:t xml:space="preserve">Fig </w:t>
      </w:r>
      <w:r>
        <w:rPr>
          <w:i/>
          <w:iCs/>
        </w:rPr>
        <w:t>11</w:t>
      </w:r>
      <w:r>
        <w:rPr>
          <w:i/>
          <w:iCs/>
        </w:rPr>
        <w:t>.</w:t>
      </w:r>
      <w:r>
        <w:rPr>
          <w:i/>
          <w:iCs/>
        </w:rPr>
        <w:t>2</w:t>
      </w:r>
      <w:r>
        <w:rPr>
          <w:i/>
          <w:iCs/>
        </w:rPr>
        <w:t>:</w:t>
      </w:r>
      <w:r w:rsidRPr="00426EBB">
        <w:rPr>
          <w:i/>
          <w:iCs/>
        </w:rPr>
        <w:t xml:space="preserve"> Bitmap images for all encoded values</w:t>
      </w:r>
    </w:p>
    <w:p w14:paraId="15A99513" w14:textId="58A897F3" w:rsidR="005F2800" w:rsidRDefault="005F2800" w:rsidP="005F2800">
      <w:pPr>
        <w:pStyle w:val="BodyText"/>
        <w:jc w:val="both"/>
      </w:pPr>
    </w:p>
    <w:p w14:paraId="692257EE" w14:textId="2D8D17B5" w:rsidR="005F2800" w:rsidRPr="005F2800" w:rsidRDefault="005F2800" w:rsidP="005F2800">
      <w:pPr>
        <w:pStyle w:val="BodyText"/>
        <w:jc w:val="both"/>
      </w:pPr>
    </w:p>
    <w:p w14:paraId="0893B5E6" w14:textId="5BD30029" w:rsidR="00A62BB9" w:rsidRDefault="00A62BB9" w:rsidP="00A62BB9">
      <w:pPr>
        <w:pStyle w:val="BodyText"/>
        <w:jc w:val="both"/>
      </w:pPr>
      <w:r>
        <w:t xml:space="preserve">The Bitmap image also has bucket number and input value embedded on it and for the numeric value </w:t>
      </w:r>
      <w:r>
        <w:t>200</w:t>
      </w:r>
      <w:r>
        <w:t xml:space="preserve"> the corresponding Bitmap is shown in Fig </w:t>
      </w:r>
      <w:r>
        <w:t>11</w:t>
      </w:r>
      <w:r>
        <w:t>.</w:t>
      </w:r>
      <w:r>
        <w:t>3</w:t>
      </w:r>
    </w:p>
    <w:p w14:paraId="25B5EB82" w14:textId="77777777" w:rsidR="00A62BB9" w:rsidRDefault="00A62BB9" w:rsidP="00A62BB9">
      <w:pPr>
        <w:pStyle w:val="BodyText"/>
        <w:jc w:val="both"/>
      </w:pPr>
    </w:p>
    <w:p w14:paraId="2E9E804B" w14:textId="460F3279" w:rsidR="005F2800" w:rsidRDefault="00A62BB9" w:rsidP="005F2800">
      <w:pPr>
        <w:pStyle w:val="BodyText"/>
        <w:jc w:val="both"/>
      </w:pPr>
      <w:r>
        <w:rPr>
          <w:noProof/>
        </w:rPr>
        <w:drawing>
          <wp:inline distT="0" distB="0" distL="0" distR="0" wp14:anchorId="7AFEE78E" wp14:editId="78B0F893">
            <wp:extent cx="1628775" cy="1536784"/>
            <wp:effectExtent l="0" t="0" r="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pic:nvPicPr>
                  <pic:blipFill>
                    <a:blip r:embed="rId41"/>
                    <a:stretch>
                      <a:fillRect/>
                    </a:stretch>
                  </pic:blipFill>
                  <pic:spPr>
                    <a:xfrm>
                      <a:off x="0" y="0"/>
                      <a:ext cx="1632921" cy="1540696"/>
                    </a:xfrm>
                    <a:prstGeom prst="rect">
                      <a:avLst/>
                    </a:prstGeom>
                  </pic:spPr>
                </pic:pic>
              </a:graphicData>
            </a:graphic>
          </wp:inline>
        </w:drawing>
      </w:r>
    </w:p>
    <w:p w14:paraId="4E0BB827" w14:textId="7E4F5F7D" w:rsidR="00A62BB9" w:rsidRPr="00F63357" w:rsidRDefault="00A62BB9" w:rsidP="00A62BB9">
      <w:pPr>
        <w:pStyle w:val="BodyText"/>
        <w:spacing w:before="77"/>
        <w:ind w:left="267" w:right="387"/>
        <w:rPr>
          <w:i/>
          <w:iCs/>
        </w:rPr>
      </w:pPr>
      <w:r w:rsidRPr="00DC7510">
        <w:rPr>
          <w:i/>
          <w:iCs/>
        </w:rPr>
        <w:t>Fig</w:t>
      </w:r>
      <w:r>
        <w:rPr>
          <w:i/>
          <w:iCs/>
        </w:rPr>
        <w:t xml:space="preserve"> </w:t>
      </w:r>
      <w:r>
        <w:rPr>
          <w:i/>
          <w:iCs/>
        </w:rPr>
        <w:t>11</w:t>
      </w:r>
      <w:r>
        <w:rPr>
          <w:i/>
          <w:iCs/>
        </w:rPr>
        <w:t xml:space="preserve">.3 </w:t>
      </w:r>
      <w:r w:rsidRPr="00DC7510">
        <w:rPr>
          <w:i/>
          <w:iCs/>
        </w:rPr>
        <w:t xml:space="preserve">Bitmap for the value </w:t>
      </w:r>
      <w:r>
        <w:rPr>
          <w:i/>
          <w:iCs/>
        </w:rPr>
        <w:t>200</w:t>
      </w:r>
    </w:p>
    <w:p w14:paraId="045AB86B" w14:textId="22624284" w:rsidR="005F2800" w:rsidRPr="00F63357" w:rsidRDefault="005F2800" w:rsidP="005F2800">
      <w:pPr>
        <w:pStyle w:val="BodyText"/>
        <w:jc w:val="both"/>
        <w:sectPr w:rsidR="005F2800" w:rsidRPr="00F63357">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42"/>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C05D9" w14:textId="77777777" w:rsidR="00D658C8" w:rsidRDefault="00D658C8">
      <w:r>
        <w:separator/>
      </w:r>
    </w:p>
  </w:endnote>
  <w:endnote w:type="continuationSeparator" w:id="0">
    <w:p w14:paraId="2AD8DCFD" w14:textId="77777777" w:rsidR="00D658C8" w:rsidRDefault="00D65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19739" w14:textId="77777777" w:rsidR="00D658C8" w:rsidRDefault="00D658C8">
      <w:r>
        <w:separator/>
      </w:r>
    </w:p>
  </w:footnote>
  <w:footnote w:type="continuationSeparator" w:id="0">
    <w:p w14:paraId="6942A629" w14:textId="77777777" w:rsidR="00D658C8" w:rsidRDefault="00D65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1" w15:restartNumberingAfterBreak="0">
    <w:nsid w:val="0A1037DC"/>
    <w:multiLevelType w:val="hybridMultilevel"/>
    <w:tmpl w:val="7088A7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4"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7"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9"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10"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num w:numId="1" w16cid:durableId="1095519302">
    <w:abstractNumId w:val="14"/>
  </w:num>
  <w:num w:numId="2" w16cid:durableId="1168524875">
    <w:abstractNumId w:val="8"/>
  </w:num>
  <w:num w:numId="3" w16cid:durableId="474874403">
    <w:abstractNumId w:val="6"/>
  </w:num>
  <w:num w:numId="4" w16cid:durableId="1299341060">
    <w:abstractNumId w:val="0"/>
  </w:num>
  <w:num w:numId="5" w16cid:durableId="1197960008">
    <w:abstractNumId w:val="7"/>
  </w:num>
  <w:num w:numId="6" w16cid:durableId="1770618861">
    <w:abstractNumId w:val="11"/>
  </w:num>
  <w:num w:numId="7" w16cid:durableId="810515099">
    <w:abstractNumId w:val="12"/>
  </w:num>
  <w:num w:numId="8" w16cid:durableId="2083598483">
    <w:abstractNumId w:val="3"/>
  </w:num>
  <w:num w:numId="9" w16cid:durableId="1311448769">
    <w:abstractNumId w:val="5"/>
  </w:num>
  <w:num w:numId="10" w16cid:durableId="939264370">
    <w:abstractNumId w:val="9"/>
  </w:num>
  <w:num w:numId="11" w16cid:durableId="106898802">
    <w:abstractNumId w:val="13"/>
  </w:num>
  <w:num w:numId="12" w16cid:durableId="1066488233">
    <w:abstractNumId w:val="10"/>
  </w:num>
  <w:num w:numId="13" w16cid:durableId="2093578276">
    <w:abstractNumId w:val="2"/>
  </w:num>
  <w:num w:numId="14" w16cid:durableId="1748847121">
    <w:abstractNumId w:val="4"/>
  </w:num>
  <w:num w:numId="15" w16cid:durableId="80284399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32FD9"/>
    <w:rsid w:val="00067B6B"/>
    <w:rsid w:val="00073EEB"/>
    <w:rsid w:val="0015209C"/>
    <w:rsid w:val="00191865"/>
    <w:rsid w:val="001C2EDC"/>
    <w:rsid w:val="001D50EB"/>
    <w:rsid w:val="001D7CF4"/>
    <w:rsid w:val="001F0163"/>
    <w:rsid w:val="0020032A"/>
    <w:rsid w:val="00232E2A"/>
    <w:rsid w:val="00243C8E"/>
    <w:rsid w:val="00267D83"/>
    <w:rsid w:val="00277A7C"/>
    <w:rsid w:val="00285C5C"/>
    <w:rsid w:val="002C43F9"/>
    <w:rsid w:val="002D0FDB"/>
    <w:rsid w:val="00310D50"/>
    <w:rsid w:val="00311C0D"/>
    <w:rsid w:val="003945CE"/>
    <w:rsid w:val="00394706"/>
    <w:rsid w:val="003D1566"/>
    <w:rsid w:val="00426EBB"/>
    <w:rsid w:val="00434C46"/>
    <w:rsid w:val="00485577"/>
    <w:rsid w:val="004A0EBC"/>
    <w:rsid w:val="004B1603"/>
    <w:rsid w:val="00500560"/>
    <w:rsid w:val="00502563"/>
    <w:rsid w:val="00507EE4"/>
    <w:rsid w:val="00572BB3"/>
    <w:rsid w:val="00592044"/>
    <w:rsid w:val="005A6147"/>
    <w:rsid w:val="005B42A6"/>
    <w:rsid w:val="005B7272"/>
    <w:rsid w:val="005C42AA"/>
    <w:rsid w:val="005E463B"/>
    <w:rsid w:val="005E79D8"/>
    <w:rsid w:val="005F0903"/>
    <w:rsid w:val="005F2800"/>
    <w:rsid w:val="00610333"/>
    <w:rsid w:val="006118C2"/>
    <w:rsid w:val="0062375E"/>
    <w:rsid w:val="00626DAA"/>
    <w:rsid w:val="00631271"/>
    <w:rsid w:val="00631D68"/>
    <w:rsid w:val="00642564"/>
    <w:rsid w:val="006B2591"/>
    <w:rsid w:val="006C266E"/>
    <w:rsid w:val="006D5AF5"/>
    <w:rsid w:val="007031C9"/>
    <w:rsid w:val="00711DB8"/>
    <w:rsid w:val="007566B2"/>
    <w:rsid w:val="007647D9"/>
    <w:rsid w:val="00766C21"/>
    <w:rsid w:val="007933AA"/>
    <w:rsid w:val="00797F4A"/>
    <w:rsid w:val="007B2290"/>
    <w:rsid w:val="007B6521"/>
    <w:rsid w:val="007D0964"/>
    <w:rsid w:val="00801DF3"/>
    <w:rsid w:val="00803B25"/>
    <w:rsid w:val="00815694"/>
    <w:rsid w:val="008851D3"/>
    <w:rsid w:val="008B14CE"/>
    <w:rsid w:val="008B41AC"/>
    <w:rsid w:val="008B689C"/>
    <w:rsid w:val="008C65CC"/>
    <w:rsid w:val="00915390"/>
    <w:rsid w:val="009427BB"/>
    <w:rsid w:val="00950E0F"/>
    <w:rsid w:val="00994E68"/>
    <w:rsid w:val="009A1F9A"/>
    <w:rsid w:val="009B1BFB"/>
    <w:rsid w:val="009D2ECA"/>
    <w:rsid w:val="009F53D6"/>
    <w:rsid w:val="00A15703"/>
    <w:rsid w:val="00A430A7"/>
    <w:rsid w:val="00A4367E"/>
    <w:rsid w:val="00A44B31"/>
    <w:rsid w:val="00A62BB9"/>
    <w:rsid w:val="00A83413"/>
    <w:rsid w:val="00A84B49"/>
    <w:rsid w:val="00AE6A46"/>
    <w:rsid w:val="00B07812"/>
    <w:rsid w:val="00B269DB"/>
    <w:rsid w:val="00B31AA7"/>
    <w:rsid w:val="00B36F6B"/>
    <w:rsid w:val="00B72E6A"/>
    <w:rsid w:val="00B77BC7"/>
    <w:rsid w:val="00C06BC9"/>
    <w:rsid w:val="00C0733B"/>
    <w:rsid w:val="00C14EB6"/>
    <w:rsid w:val="00C346F3"/>
    <w:rsid w:val="00C36485"/>
    <w:rsid w:val="00C432FD"/>
    <w:rsid w:val="00CA6455"/>
    <w:rsid w:val="00CA7592"/>
    <w:rsid w:val="00CE6853"/>
    <w:rsid w:val="00CF311B"/>
    <w:rsid w:val="00CF593C"/>
    <w:rsid w:val="00D0150B"/>
    <w:rsid w:val="00D05A3D"/>
    <w:rsid w:val="00D16D3B"/>
    <w:rsid w:val="00D16DB7"/>
    <w:rsid w:val="00D42AB0"/>
    <w:rsid w:val="00D658C8"/>
    <w:rsid w:val="00D6777E"/>
    <w:rsid w:val="00D7307D"/>
    <w:rsid w:val="00D96A94"/>
    <w:rsid w:val="00DA2C0C"/>
    <w:rsid w:val="00DA35B7"/>
    <w:rsid w:val="00DB3885"/>
    <w:rsid w:val="00DC7510"/>
    <w:rsid w:val="00DF391C"/>
    <w:rsid w:val="00E1268B"/>
    <w:rsid w:val="00E17461"/>
    <w:rsid w:val="00E53308"/>
    <w:rsid w:val="00E57F41"/>
    <w:rsid w:val="00E719DD"/>
    <w:rsid w:val="00E76024"/>
    <w:rsid w:val="00E9462C"/>
    <w:rsid w:val="00E96A48"/>
    <w:rsid w:val="00ED3C90"/>
    <w:rsid w:val="00EF7011"/>
    <w:rsid w:val="00F136A0"/>
    <w:rsid w:val="00F310A6"/>
    <w:rsid w:val="00F3459F"/>
    <w:rsid w:val="00F352C5"/>
    <w:rsid w:val="00F45A37"/>
    <w:rsid w:val="00F63357"/>
    <w:rsid w:val="00F63E22"/>
    <w:rsid w:val="00F6572B"/>
    <w:rsid w:val="00F92A3A"/>
    <w:rsid w:val="00FB2958"/>
    <w:rsid w:val="00FB5683"/>
    <w:rsid w:val="00FC5CE5"/>
    <w:rsid w:val="00FC7213"/>
    <w:rsid w:val="00FD2B7E"/>
    <w:rsid w:val="00FD37C8"/>
    <w:rsid w:val="00FE6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756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DE" w:eastAsia="en-DE"/>
    </w:rPr>
  </w:style>
  <w:style w:type="character" w:customStyle="1" w:styleId="HTMLPreformattedChar">
    <w:name w:val="HTML Preformatted Char"/>
    <w:basedOn w:val="DefaultParagraphFont"/>
    <w:link w:val="HTMLPreformatted"/>
    <w:uiPriority w:val="99"/>
    <w:rsid w:val="007566B2"/>
    <w:rPr>
      <w:rFonts w:ascii="Courier New" w:eastAsia="Times New Roman" w:hAnsi="Courier New" w:cs="Courier New"/>
      <w:sz w:val="20"/>
      <w:szCs w:val="20"/>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046756314">
      <w:bodyDiv w:val="1"/>
      <w:marLeft w:val="0"/>
      <w:marRight w:val="0"/>
      <w:marTop w:val="0"/>
      <w:marBottom w:val="0"/>
      <w:divBdr>
        <w:top w:val="none" w:sz="0" w:space="0" w:color="auto"/>
        <w:left w:val="none" w:sz="0" w:space="0" w:color="auto"/>
        <w:bottom w:val="none" w:sz="0" w:space="0" w:color="auto"/>
        <w:right w:val="none" w:sz="0" w:space="0" w:color="auto"/>
      </w:divBdr>
      <w:divsChild>
        <w:div w:id="1478449704">
          <w:marLeft w:val="240"/>
          <w:marRight w:val="240"/>
          <w:marTop w:val="100"/>
          <w:marBottom w:val="100"/>
          <w:divBdr>
            <w:top w:val="none" w:sz="0" w:space="0" w:color="auto"/>
            <w:left w:val="none" w:sz="0" w:space="0" w:color="auto"/>
            <w:bottom w:val="none" w:sz="0" w:space="0" w:color="auto"/>
            <w:right w:val="none" w:sz="0" w:space="0" w:color="auto"/>
          </w:divBdr>
          <w:divsChild>
            <w:div w:id="5191249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14902316">
      <w:bodyDiv w:val="1"/>
      <w:marLeft w:val="0"/>
      <w:marRight w:val="0"/>
      <w:marTop w:val="0"/>
      <w:marBottom w:val="0"/>
      <w:divBdr>
        <w:top w:val="none" w:sz="0" w:space="0" w:color="auto"/>
        <w:left w:val="none" w:sz="0" w:space="0" w:color="auto"/>
        <w:bottom w:val="none" w:sz="0" w:space="0" w:color="auto"/>
        <w:right w:val="none" w:sz="0" w:space="0" w:color="auto"/>
      </w:divBdr>
      <w:divsChild>
        <w:div w:id="1926843727">
          <w:marLeft w:val="240"/>
          <w:marRight w:val="240"/>
          <w:marTop w:val="100"/>
          <w:marBottom w:val="100"/>
          <w:divBdr>
            <w:top w:val="none" w:sz="0" w:space="0" w:color="auto"/>
            <w:left w:val="none" w:sz="0" w:space="0" w:color="auto"/>
            <w:bottom w:val="none" w:sz="0" w:space="0" w:color="auto"/>
            <w:right w:val="none" w:sz="0" w:space="0" w:color="auto"/>
          </w:divBdr>
          <w:divsChild>
            <w:div w:id="159705246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75805676">
      <w:bodyDiv w:val="1"/>
      <w:marLeft w:val="0"/>
      <w:marRight w:val="0"/>
      <w:marTop w:val="0"/>
      <w:marBottom w:val="0"/>
      <w:divBdr>
        <w:top w:val="none" w:sz="0" w:space="0" w:color="auto"/>
        <w:left w:val="none" w:sz="0" w:space="0" w:color="auto"/>
        <w:bottom w:val="none" w:sz="0" w:space="0" w:color="auto"/>
        <w:right w:val="none" w:sz="0" w:space="0" w:color="auto"/>
      </w:divBdr>
      <w:divsChild>
        <w:div w:id="278414340">
          <w:marLeft w:val="240"/>
          <w:marRight w:val="240"/>
          <w:marTop w:val="100"/>
          <w:marBottom w:val="100"/>
          <w:divBdr>
            <w:top w:val="none" w:sz="0" w:space="0" w:color="auto"/>
            <w:left w:val="none" w:sz="0" w:space="0" w:color="auto"/>
            <w:bottom w:val="none" w:sz="0" w:space="0" w:color="auto"/>
            <w:right w:val="none" w:sz="0" w:space="0" w:color="auto"/>
          </w:divBdr>
          <w:divsChild>
            <w:div w:id="15789057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02748729">
      <w:bodyDiv w:val="1"/>
      <w:marLeft w:val="0"/>
      <w:marRight w:val="0"/>
      <w:marTop w:val="0"/>
      <w:marBottom w:val="0"/>
      <w:divBdr>
        <w:top w:val="none" w:sz="0" w:space="0" w:color="auto"/>
        <w:left w:val="none" w:sz="0" w:space="0" w:color="auto"/>
        <w:bottom w:val="none" w:sz="0" w:space="0" w:color="auto"/>
        <w:right w:val="none" w:sz="0" w:space="0" w:color="auto"/>
      </w:divBdr>
      <w:divsChild>
        <w:div w:id="429200342">
          <w:marLeft w:val="240"/>
          <w:marRight w:val="240"/>
          <w:marTop w:val="100"/>
          <w:marBottom w:val="100"/>
          <w:divBdr>
            <w:top w:val="none" w:sz="0" w:space="0" w:color="auto"/>
            <w:left w:val="none" w:sz="0" w:space="0" w:color="auto"/>
            <w:bottom w:val="none" w:sz="0" w:space="0" w:color="auto"/>
            <w:right w:val="none" w:sz="0" w:space="0" w:color="auto"/>
          </w:divBdr>
          <w:divsChild>
            <w:div w:id="137870001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544514487">
      <w:bodyDiv w:val="1"/>
      <w:marLeft w:val="0"/>
      <w:marRight w:val="0"/>
      <w:marTop w:val="0"/>
      <w:marBottom w:val="0"/>
      <w:divBdr>
        <w:top w:val="none" w:sz="0" w:space="0" w:color="auto"/>
        <w:left w:val="none" w:sz="0" w:space="0" w:color="auto"/>
        <w:bottom w:val="none" w:sz="0" w:space="0" w:color="auto"/>
        <w:right w:val="none" w:sz="0" w:space="0" w:color="auto"/>
      </w:divBdr>
      <w:divsChild>
        <w:div w:id="411583179">
          <w:marLeft w:val="240"/>
          <w:marRight w:val="240"/>
          <w:marTop w:val="100"/>
          <w:marBottom w:val="100"/>
          <w:divBdr>
            <w:top w:val="none" w:sz="0" w:space="0" w:color="auto"/>
            <w:left w:val="none" w:sz="0" w:space="0" w:color="auto"/>
            <w:bottom w:val="none" w:sz="0" w:space="0" w:color="auto"/>
            <w:right w:val="none" w:sz="0" w:space="0" w:color="auto"/>
          </w:divBdr>
          <w:divsChild>
            <w:div w:id="11160952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0796683">
      <w:bodyDiv w:val="1"/>
      <w:marLeft w:val="0"/>
      <w:marRight w:val="0"/>
      <w:marTop w:val="0"/>
      <w:marBottom w:val="0"/>
      <w:divBdr>
        <w:top w:val="none" w:sz="0" w:space="0" w:color="auto"/>
        <w:left w:val="none" w:sz="0" w:space="0" w:color="auto"/>
        <w:bottom w:val="none" w:sz="0" w:space="0" w:color="auto"/>
        <w:right w:val="none" w:sz="0" w:space="0" w:color="auto"/>
      </w:divBdr>
      <w:divsChild>
        <w:div w:id="1114179711">
          <w:marLeft w:val="240"/>
          <w:marRight w:val="240"/>
          <w:marTop w:val="100"/>
          <w:marBottom w:val="100"/>
          <w:divBdr>
            <w:top w:val="none" w:sz="0" w:space="0" w:color="auto"/>
            <w:left w:val="none" w:sz="0" w:space="0" w:color="auto"/>
            <w:bottom w:val="none" w:sz="0" w:space="0" w:color="auto"/>
            <w:right w:val="none" w:sz="0" w:space="0" w:color="auto"/>
          </w:divBdr>
          <w:divsChild>
            <w:div w:id="15003484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 w:id="1682317130">
      <w:bodyDiv w:val="1"/>
      <w:marLeft w:val="0"/>
      <w:marRight w:val="0"/>
      <w:marTop w:val="0"/>
      <w:marBottom w:val="0"/>
      <w:divBdr>
        <w:top w:val="none" w:sz="0" w:space="0" w:color="auto"/>
        <w:left w:val="none" w:sz="0" w:space="0" w:color="auto"/>
        <w:bottom w:val="none" w:sz="0" w:space="0" w:color="auto"/>
        <w:right w:val="none" w:sz="0" w:space="0" w:color="auto"/>
      </w:divBdr>
      <w:divsChild>
        <w:div w:id="1767114875">
          <w:marLeft w:val="240"/>
          <w:marRight w:val="240"/>
          <w:marTop w:val="100"/>
          <w:marBottom w:val="100"/>
          <w:divBdr>
            <w:top w:val="none" w:sz="0" w:space="0" w:color="auto"/>
            <w:left w:val="none" w:sz="0" w:space="0" w:color="auto"/>
            <w:bottom w:val="none" w:sz="0" w:space="0" w:color="auto"/>
            <w:right w:val="none" w:sz="0" w:space="0" w:color="auto"/>
          </w:divBdr>
          <w:divsChild>
            <w:div w:id="19769847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02651988">
      <w:bodyDiv w:val="1"/>
      <w:marLeft w:val="0"/>
      <w:marRight w:val="0"/>
      <w:marTop w:val="0"/>
      <w:marBottom w:val="0"/>
      <w:divBdr>
        <w:top w:val="none" w:sz="0" w:space="0" w:color="auto"/>
        <w:left w:val="none" w:sz="0" w:space="0" w:color="auto"/>
        <w:bottom w:val="none" w:sz="0" w:space="0" w:color="auto"/>
        <w:right w:val="none" w:sz="0" w:space="0" w:color="auto"/>
      </w:divBdr>
      <w:divsChild>
        <w:div w:id="1094088909">
          <w:marLeft w:val="240"/>
          <w:marRight w:val="240"/>
          <w:marTop w:val="100"/>
          <w:marBottom w:val="100"/>
          <w:divBdr>
            <w:top w:val="none" w:sz="0" w:space="0" w:color="auto"/>
            <w:left w:val="none" w:sz="0" w:space="0" w:color="auto"/>
            <w:bottom w:val="none" w:sz="0" w:space="0" w:color="auto"/>
            <w:right w:val="none" w:sz="0" w:space="0" w:color="auto"/>
          </w:divBdr>
          <w:divsChild>
            <w:div w:id="14141573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qureshi.harisabbas1@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hyperlink" Target="mailto:aqib.javed@stud.fra-uas.de"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2050</TotalTime>
  <Pages>11</Pages>
  <Words>5372</Words>
  <Characters>30627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28</cp:revision>
  <dcterms:created xsi:type="dcterms:W3CDTF">2023-03-16T23:07:00Z</dcterms:created>
  <dcterms:modified xsi:type="dcterms:W3CDTF">2023-03-29T15:55:00Z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