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08AE" w14:textId="77777777" w:rsidR="00F23439" w:rsidRDefault="00F23439" w:rsidP="00F23439">
      <w:pPr>
        <w:spacing w:before="100" w:after="80"/>
      </w:pPr>
      <w:r>
        <w:rPr>
          <w:b/>
          <w:color w:val="17365D"/>
          <w:sz w:val="50"/>
        </w:rPr>
        <w:t>More Tea Navigational Robot Timeline</w:t>
      </w:r>
    </w:p>
    <w:p w14:paraId="0EDCD919" w14:textId="77777777" w:rsidR="00F23439" w:rsidRDefault="00F23439" w:rsidP="00F23439">
      <w:pPr>
        <w:spacing w:after="320"/>
      </w:pPr>
      <w:r>
        <w:rPr>
          <w:color w:val="1F4D78"/>
          <w:sz w:val="28"/>
        </w:rPr>
        <w:t>Linorobot2-led learning, Frentzen workshop and system integration</w:t>
      </w:r>
    </w:p>
    <w:p w14:paraId="6068EEE1" w14:textId="77777777" w:rsidR="00F23439" w:rsidRDefault="00F23439" w:rsidP="00F23439">
      <w:pPr>
        <w:spacing w:after="200"/>
      </w:pPr>
      <w:r>
        <w:rPr>
          <w:b/>
        </w:rPr>
        <w:t>Purpose:</w:t>
      </w:r>
      <w:r>
        <w:t xml:space="preserve"> provide a realistic, role-specific schedule that protects assessment periods and gives the software team enough time to learn Linorobot2 before adapting it to More Tea.</w:t>
      </w:r>
    </w:p>
    <w:p w14:paraId="1C7F34A8" w14:textId="77777777" w:rsidR="00F23439" w:rsidRDefault="00F23439"/>
    <w:p w14:paraId="4A05BE52" w14:textId="77777777" w:rsidR="00F23439" w:rsidRDefault="00F23439" w:rsidP="00F23439">
      <w:pPr>
        <w:pStyle w:val="Heading1"/>
      </w:pPr>
      <w:r>
        <w:t>Project basis</w:t>
      </w:r>
    </w:p>
    <w:tbl>
      <w:tblPr>
        <w:tblW w:w="9872" w:type="dxa"/>
        <w:tblInd w:w="110" w:type="dxa"/>
        <w:tblBorders>
          <w:top w:val="single" w:sz="6" w:space="0" w:color="B7C0CB"/>
          <w:left w:val="single" w:sz="6" w:space="0" w:color="B7C0CB"/>
          <w:bottom w:val="single" w:sz="6" w:space="0" w:color="B7C0CB"/>
          <w:right w:val="single" w:sz="6" w:space="0" w:color="B7C0CB"/>
          <w:insideH w:val="single" w:sz="6" w:space="0" w:color="B7C0CB"/>
          <w:insideV w:val="single" w:sz="6" w:space="0" w:color="B7C0CB"/>
        </w:tblBorders>
        <w:tblLayout w:type="fixed"/>
        <w:tblLook w:val="04A0" w:firstRow="1" w:lastRow="0" w:firstColumn="1" w:lastColumn="0" w:noHBand="0" w:noVBand="1"/>
      </w:tblPr>
      <w:tblGrid>
        <w:gridCol w:w="2942"/>
        <w:gridCol w:w="3060"/>
        <w:gridCol w:w="3870"/>
      </w:tblGrid>
      <w:tr w:rsidR="00F23439" w14:paraId="75E6DCA5" w14:textId="77777777" w:rsidTr="00F23439">
        <w:trPr>
          <w:cantSplit/>
          <w:tblHeader/>
        </w:trPr>
        <w:tc>
          <w:tcPr>
            <w:tcW w:w="2942" w:type="dxa"/>
            <w:shd w:val="clear" w:color="auto" w:fill="17365D"/>
            <w:tcMar>
              <w:top w:w="100" w:type="dxa"/>
              <w:left w:w="110" w:type="dxa"/>
              <w:bottom w:w="100" w:type="dxa"/>
              <w:right w:w="110" w:type="dxa"/>
            </w:tcMar>
            <w:vAlign w:val="center"/>
          </w:tcPr>
          <w:p w14:paraId="59632701" w14:textId="77777777" w:rsidR="00F23439" w:rsidRDefault="00F23439" w:rsidP="0052621F">
            <w:pPr>
              <w:keepLines/>
              <w:spacing w:after="40" w:line="254" w:lineRule="auto"/>
              <w:jc w:val="center"/>
            </w:pPr>
            <w:r>
              <w:rPr>
                <w:b/>
                <w:color w:val="FFFFFF"/>
                <w:sz w:val="19"/>
              </w:rPr>
              <w:t>Protected time</w:t>
            </w:r>
          </w:p>
        </w:tc>
        <w:tc>
          <w:tcPr>
            <w:tcW w:w="3060" w:type="dxa"/>
            <w:shd w:val="clear" w:color="auto" w:fill="17365D"/>
            <w:tcMar>
              <w:top w:w="100" w:type="dxa"/>
              <w:left w:w="110" w:type="dxa"/>
              <w:bottom w:w="100" w:type="dxa"/>
              <w:right w:w="110" w:type="dxa"/>
            </w:tcMar>
            <w:vAlign w:val="center"/>
          </w:tcPr>
          <w:p w14:paraId="4BDC3BB0" w14:textId="77777777" w:rsidR="00F23439" w:rsidRDefault="00F23439" w:rsidP="0052621F">
            <w:pPr>
              <w:keepLines/>
              <w:spacing w:after="40" w:line="254" w:lineRule="auto"/>
              <w:jc w:val="center"/>
            </w:pPr>
            <w:r>
              <w:rPr>
                <w:b/>
                <w:color w:val="FFFFFF"/>
                <w:sz w:val="19"/>
              </w:rPr>
              <w:t>Workshop window</w:t>
            </w:r>
          </w:p>
        </w:tc>
        <w:tc>
          <w:tcPr>
            <w:tcW w:w="3870" w:type="dxa"/>
            <w:shd w:val="clear" w:color="auto" w:fill="17365D"/>
            <w:tcMar>
              <w:top w:w="100" w:type="dxa"/>
              <w:left w:w="110" w:type="dxa"/>
              <w:bottom w:w="100" w:type="dxa"/>
              <w:right w:w="110" w:type="dxa"/>
            </w:tcMar>
            <w:vAlign w:val="center"/>
          </w:tcPr>
          <w:p w14:paraId="5AEA9F1C" w14:textId="77777777" w:rsidR="00F23439" w:rsidRDefault="00F23439" w:rsidP="0052621F">
            <w:pPr>
              <w:keepLines/>
              <w:spacing w:after="40" w:line="254" w:lineRule="auto"/>
              <w:jc w:val="center"/>
            </w:pPr>
            <w:r>
              <w:rPr>
                <w:b/>
                <w:color w:val="FFFFFF"/>
                <w:sz w:val="19"/>
              </w:rPr>
              <w:t>Technical baseline</w:t>
            </w:r>
          </w:p>
        </w:tc>
      </w:tr>
      <w:tr w:rsidR="00F23439" w14:paraId="1F46A24E" w14:textId="77777777" w:rsidTr="00F23439">
        <w:trPr>
          <w:cantSplit/>
        </w:trPr>
        <w:tc>
          <w:tcPr>
            <w:tcW w:w="2942" w:type="dxa"/>
            <w:shd w:val="clear" w:color="auto" w:fill="FFFFFF"/>
            <w:tcMar>
              <w:top w:w="100" w:type="dxa"/>
              <w:left w:w="110" w:type="dxa"/>
              <w:bottom w:w="100" w:type="dxa"/>
              <w:right w:w="110" w:type="dxa"/>
            </w:tcMar>
            <w:vAlign w:val="center"/>
          </w:tcPr>
          <w:p w14:paraId="34ABA03A" w14:textId="18E127BE" w:rsidR="00F23439" w:rsidRDefault="00F23439" w:rsidP="0052621F">
            <w:pPr>
              <w:keepLines/>
              <w:spacing w:after="40" w:line="254" w:lineRule="auto"/>
            </w:pPr>
            <w:r>
              <w:rPr>
                <w:sz w:val="18"/>
              </w:rPr>
              <w:t xml:space="preserve">No project work in W6, W7, W12, W13 or the 3–4 </w:t>
            </w:r>
            <w:r>
              <w:rPr>
                <w:sz w:val="18"/>
              </w:rPr>
              <w:t>revision/</w:t>
            </w:r>
            <w:r>
              <w:rPr>
                <w:sz w:val="18"/>
              </w:rPr>
              <w:t>exam weeks.</w:t>
            </w:r>
          </w:p>
        </w:tc>
        <w:tc>
          <w:tcPr>
            <w:tcW w:w="3060" w:type="dxa"/>
            <w:shd w:val="clear" w:color="auto" w:fill="FFFFFF"/>
            <w:tcMar>
              <w:top w:w="100" w:type="dxa"/>
              <w:left w:w="110" w:type="dxa"/>
              <w:bottom w:w="100" w:type="dxa"/>
              <w:right w:w="110" w:type="dxa"/>
            </w:tcMar>
            <w:vAlign w:val="center"/>
          </w:tcPr>
          <w:p w14:paraId="372E9555" w14:textId="5926E4F3" w:rsidR="00F23439" w:rsidRDefault="00F23439" w:rsidP="0052621F">
            <w:pPr>
              <w:keepLines/>
              <w:spacing w:after="40" w:line="254" w:lineRule="auto"/>
            </w:pPr>
            <w:r>
              <w:rPr>
                <w:sz w:val="18"/>
              </w:rPr>
              <w:t>Workshop starts in W9 window</w:t>
            </w:r>
          </w:p>
        </w:tc>
        <w:tc>
          <w:tcPr>
            <w:tcW w:w="3870" w:type="dxa"/>
            <w:shd w:val="clear" w:color="auto" w:fill="FFFFFF"/>
            <w:tcMar>
              <w:top w:w="100" w:type="dxa"/>
              <w:left w:w="110" w:type="dxa"/>
              <w:bottom w:w="100" w:type="dxa"/>
              <w:right w:w="110" w:type="dxa"/>
            </w:tcMar>
            <w:vAlign w:val="center"/>
          </w:tcPr>
          <w:p w14:paraId="1123A391" w14:textId="1B5066E6" w:rsidR="00F23439" w:rsidRDefault="00F23439" w:rsidP="0052621F">
            <w:pPr>
              <w:keepLines/>
              <w:spacing w:after="40" w:line="254" w:lineRule="auto"/>
            </w:pPr>
            <w:r>
              <w:rPr>
                <w:sz w:val="18"/>
              </w:rPr>
              <w:t>Jetson Orin Nano 8 GB, RPLIDAR S2, an IMU, wheel encoders and a four-channel encoder motor board</w:t>
            </w:r>
            <w:r>
              <w:rPr>
                <w:sz w:val="18"/>
              </w:rPr>
              <w:t>, TOUCHSCREEN, 12V Batter, Power Bank</w:t>
            </w:r>
          </w:p>
        </w:tc>
      </w:tr>
    </w:tbl>
    <w:p w14:paraId="2CAB7DCC" w14:textId="77777777" w:rsidR="00F23439" w:rsidRDefault="00F23439"/>
    <w:p w14:paraId="596D5597" w14:textId="08A3606C" w:rsidR="00F23439" w:rsidRDefault="0084302B" w:rsidP="0084302B">
      <w:pPr>
        <w:pStyle w:val="Heading1"/>
        <w:numPr>
          <w:ilvl w:val="0"/>
          <w:numId w:val="1"/>
        </w:numPr>
      </w:pPr>
      <w:r>
        <w:t xml:space="preserve">Software </w:t>
      </w:r>
      <w:r w:rsidR="00CB6066">
        <w:t xml:space="preserve">and Hardware </w:t>
      </w:r>
      <w:r>
        <w:t xml:space="preserve">Involved </w:t>
      </w:r>
    </w:p>
    <w:p w14:paraId="372A1026" w14:textId="77777777" w:rsidR="000E5C3F" w:rsidRPr="000E5C3F" w:rsidRDefault="000E5C3F" w:rsidP="000E5C3F">
      <w:pPr>
        <w:rPr>
          <w:b/>
          <w:bCs/>
          <w:lang w:val="en-SG"/>
        </w:rPr>
      </w:pPr>
      <w:r w:rsidRPr="000E5C3F">
        <w:rPr>
          <w:b/>
          <w:bCs/>
          <w:lang w:val="en-SG"/>
        </w:rPr>
        <w:t>Software</w:t>
      </w:r>
    </w:p>
    <w:p w14:paraId="63BA55A6" w14:textId="77777777" w:rsidR="000E5C3F" w:rsidRPr="000E5C3F" w:rsidRDefault="000E5C3F" w:rsidP="000E5C3F">
      <w:pPr>
        <w:numPr>
          <w:ilvl w:val="0"/>
          <w:numId w:val="4"/>
        </w:numPr>
        <w:rPr>
          <w:lang w:val="en-SG"/>
        </w:rPr>
      </w:pPr>
      <w:r w:rsidRPr="000E5C3F">
        <w:rPr>
          <w:b/>
          <w:bCs/>
          <w:lang w:val="en-SG"/>
        </w:rPr>
        <w:t>Ubuntu Linux</w:t>
      </w:r>
      <w:r w:rsidRPr="000E5C3F">
        <w:rPr>
          <w:lang w:val="en-SG"/>
        </w:rPr>
        <w:t xml:space="preserve"> – operating system used for robot development and deployment. </w:t>
      </w:r>
    </w:p>
    <w:p w14:paraId="7E74A4F5" w14:textId="77777777" w:rsidR="000E5C3F" w:rsidRPr="000E5C3F" w:rsidRDefault="000E5C3F" w:rsidP="000E5C3F">
      <w:pPr>
        <w:numPr>
          <w:ilvl w:val="0"/>
          <w:numId w:val="4"/>
        </w:numPr>
        <w:rPr>
          <w:lang w:val="en-SG"/>
        </w:rPr>
      </w:pPr>
      <w:r w:rsidRPr="000E5C3F">
        <w:rPr>
          <w:b/>
          <w:bCs/>
          <w:lang w:val="en-SG"/>
        </w:rPr>
        <w:t>ROS 2 Humble</w:t>
      </w:r>
      <w:r w:rsidRPr="000E5C3F">
        <w:rPr>
          <w:lang w:val="en-SG"/>
        </w:rPr>
        <w:t xml:space="preserve"> – runs on the physical robot. </w:t>
      </w:r>
    </w:p>
    <w:p w14:paraId="5BE93B2C" w14:textId="77777777" w:rsidR="000E5C3F" w:rsidRPr="000E5C3F" w:rsidRDefault="000E5C3F" w:rsidP="000E5C3F">
      <w:pPr>
        <w:numPr>
          <w:ilvl w:val="0"/>
          <w:numId w:val="4"/>
        </w:numPr>
        <w:rPr>
          <w:lang w:val="en-SG"/>
        </w:rPr>
      </w:pPr>
      <w:r w:rsidRPr="000E5C3F">
        <w:rPr>
          <w:b/>
          <w:bCs/>
          <w:lang w:val="en-SG"/>
        </w:rPr>
        <w:t>ROS 2 Jazzy</w:t>
      </w:r>
      <w:r w:rsidRPr="000E5C3F">
        <w:rPr>
          <w:lang w:val="en-SG"/>
        </w:rPr>
        <w:t xml:space="preserve"> – used by members for learning and development. </w:t>
      </w:r>
    </w:p>
    <w:p w14:paraId="1D8FDDAE" w14:textId="77777777" w:rsidR="000E5C3F" w:rsidRPr="000E5C3F" w:rsidRDefault="000E5C3F" w:rsidP="000E5C3F">
      <w:pPr>
        <w:numPr>
          <w:ilvl w:val="0"/>
          <w:numId w:val="4"/>
        </w:numPr>
        <w:rPr>
          <w:lang w:val="en-SG"/>
        </w:rPr>
      </w:pPr>
      <w:r w:rsidRPr="000E5C3F">
        <w:rPr>
          <w:b/>
          <w:bCs/>
          <w:lang w:val="en-SG"/>
        </w:rPr>
        <w:t>C++ and Python</w:t>
      </w:r>
      <w:r w:rsidRPr="000E5C3F">
        <w:rPr>
          <w:lang w:val="en-SG"/>
        </w:rPr>
        <w:t xml:space="preserve"> – programming languages used for ROS 2 packages. </w:t>
      </w:r>
    </w:p>
    <w:p w14:paraId="333815C2" w14:textId="77777777" w:rsidR="000E5C3F" w:rsidRPr="000E5C3F" w:rsidRDefault="000E5C3F" w:rsidP="000E5C3F">
      <w:pPr>
        <w:numPr>
          <w:ilvl w:val="0"/>
          <w:numId w:val="4"/>
        </w:numPr>
        <w:rPr>
          <w:lang w:val="en-SG"/>
        </w:rPr>
      </w:pPr>
      <w:r w:rsidRPr="000E5C3F">
        <w:rPr>
          <w:b/>
          <w:bCs/>
          <w:lang w:val="en-SG"/>
        </w:rPr>
        <w:t>Linorobot2</w:t>
      </w:r>
      <w:r w:rsidRPr="000E5C3F">
        <w:rPr>
          <w:lang w:val="en-SG"/>
        </w:rPr>
        <w:t xml:space="preserve"> – main framework for the mobile robot. </w:t>
      </w:r>
    </w:p>
    <w:p w14:paraId="09A77A23" w14:textId="77777777" w:rsidR="000E5C3F" w:rsidRPr="000E5C3F" w:rsidRDefault="000E5C3F" w:rsidP="000E5C3F">
      <w:pPr>
        <w:numPr>
          <w:ilvl w:val="0"/>
          <w:numId w:val="4"/>
        </w:numPr>
        <w:rPr>
          <w:lang w:val="en-SG"/>
        </w:rPr>
      </w:pPr>
      <w:r w:rsidRPr="000E5C3F">
        <w:rPr>
          <w:b/>
          <w:bCs/>
          <w:lang w:val="en-SG"/>
        </w:rPr>
        <w:t>micro-ROS</w:t>
      </w:r>
      <w:r w:rsidRPr="000E5C3F">
        <w:rPr>
          <w:lang w:val="en-SG"/>
        </w:rPr>
        <w:t xml:space="preserve"> – connects the ESP32 motor controller to ROS 2. </w:t>
      </w:r>
    </w:p>
    <w:p w14:paraId="79054F34" w14:textId="77777777" w:rsidR="000E5C3F" w:rsidRPr="000E5C3F" w:rsidRDefault="000E5C3F" w:rsidP="000E5C3F">
      <w:pPr>
        <w:numPr>
          <w:ilvl w:val="0"/>
          <w:numId w:val="4"/>
        </w:numPr>
        <w:rPr>
          <w:lang w:val="en-SG"/>
        </w:rPr>
      </w:pPr>
      <w:r w:rsidRPr="000E5C3F">
        <w:rPr>
          <w:b/>
          <w:bCs/>
          <w:lang w:val="en-SG"/>
        </w:rPr>
        <w:t>Nav2</w:t>
      </w:r>
      <w:r w:rsidRPr="000E5C3F">
        <w:rPr>
          <w:lang w:val="en-SG"/>
        </w:rPr>
        <w:t xml:space="preserve"> – autonomous navigation and obstacle avoidance. </w:t>
      </w:r>
    </w:p>
    <w:p w14:paraId="5BBC6A76" w14:textId="77777777" w:rsidR="000E5C3F" w:rsidRPr="000E5C3F" w:rsidRDefault="000E5C3F" w:rsidP="000E5C3F">
      <w:pPr>
        <w:numPr>
          <w:ilvl w:val="0"/>
          <w:numId w:val="4"/>
        </w:numPr>
        <w:rPr>
          <w:lang w:val="en-SG"/>
        </w:rPr>
      </w:pPr>
      <w:r w:rsidRPr="000E5C3F">
        <w:rPr>
          <w:b/>
          <w:bCs/>
          <w:lang w:val="en-SG"/>
        </w:rPr>
        <w:t>SLAM Toolbox</w:t>
      </w:r>
      <w:r w:rsidRPr="000E5C3F">
        <w:rPr>
          <w:lang w:val="en-SG"/>
        </w:rPr>
        <w:t xml:space="preserve"> – creates maps of the environment. </w:t>
      </w:r>
    </w:p>
    <w:p w14:paraId="664D1259" w14:textId="77777777" w:rsidR="000E5C3F" w:rsidRPr="000E5C3F" w:rsidRDefault="000E5C3F" w:rsidP="000E5C3F">
      <w:pPr>
        <w:numPr>
          <w:ilvl w:val="0"/>
          <w:numId w:val="4"/>
        </w:numPr>
        <w:rPr>
          <w:lang w:val="en-SG"/>
        </w:rPr>
      </w:pPr>
      <w:r w:rsidRPr="000E5C3F">
        <w:rPr>
          <w:b/>
          <w:bCs/>
          <w:lang w:val="en-SG"/>
        </w:rPr>
        <w:t>RViz2</w:t>
      </w:r>
      <w:r w:rsidRPr="000E5C3F">
        <w:rPr>
          <w:lang w:val="en-SG"/>
        </w:rPr>
        <w:t xml:space="preserve"> – displays the robot, LiDAR data, maps and navigation status. </w:t>
      </w:r>
    </w:p>
    <w:p w14:paraId="35C5C63C" w14:textId="77777777" w:rsidR="000E5C3F" w:rsidRPr="000E5C3F" w:rsidRDefault="000E5C3F" w:rsidP="000E5C3F">
      <w:pPr>
        <w:numPr>
          <w:ilvl w:val="0"/>
          <w:numId w:val="4"/>
        </w:numPr>
        <w:rPr>
          <w:lang w:val="en-SG"/>
        </w:rPr>
      </w:pPr>
      <w:r w:rsidRPr="000E5C3F">
        <w:rPr>
          <w:b/>
          <w:bCs/>
          <w:lang w:val="en-SG"/>
        </w:rPr>
        <w:t>Gazebo</w:t>
      </w:r>
      <w:r w:rsidRPr="000E5C3F">
        <w:rPr>
          <w:lang w:val="en-SG"/>
        </w:rPr>
        <w:t xml:space="preserve"> – tests the robot in simulation before physical deployment. </w:t>
      </w:r>
    </w:p>
    <w:p w14:paraId="7F52C6D5" w14:textId="77777777" w:rsidR="000E5C3F" w:rsidRPr="000E5C3F" w:rsidRDefault="000E5C3F" w:rsidP="000E5C3F">
      <w:pPr>
        <w:numPr>
          <w:ilvl w:val="0"/>
          <w:numId w:val="4"/>
        </w:numPr>
        <w:rPr>
          <w:lang w:val="en-SG"/>
        </w:rPr>
      </w:pPr>
      <w:r w:rsidRPr="000E5C3F">
        <w:rPr>
          <w:b/>
          <w:bCs/>
          <w:lang w:val="en-SG"/>
        </w:rPr>
        <w:t>ros2_control</w:t>
      </w:r>
      <w:r w:rsidRPr="000E5C3F">
        <w:rPr>
          <w:lang w:val="en-SG"/>
        </w:rPr>
        <w:t xml:space="preserve"> – manages the motors, encoders and robotic arm controllers. </w:t>
      </w:r>
    </w:p>
    <w:p w14:paraId="25A2CDD2" w14:textId="77777777" w:rsidR="000E5C3F" w:rsidRPr="000E5C3F" w:rsidRDefault="000E5C3F" w:rsidP="000E5C3F">
      <w:pPr>
        <w:numPr>
          <w:ilvl w:val="0"/>
          <w:numId w:val="4"/>
        </w:numPr>
        <w:rPr>
          <w:lang w:val="en-SG"/>
        </w:rPr>
      </w:pPr>
      <w:r w:rsidRPr="000E5C3F">
        <w:rPr>
          <w:b/>
          <w:bCs/>
          <w:lang w:val="en-SG"/>
        </w:rPr>
        <w:t>TF2</w:t>
      </w:r>
      <w:r w:rsidRPr="000E5C3F">
        <w:rPr>
          <w:lang w:val="en-SG"/>
        </w:rPr>
        <w:t xml:space="preserve"> – manages the positions of the robot’s sensors and components. </w:t>
      </w:r>
    </w:p>
    <w:p w14:paraId="71BEAF41" w14:textId="77777777" w:rsidR="000E5C3F" w:rsidRPr="000E5C3F" w:rsidRDefault="000E5C3F" w:rsidP="000E5C3F">
      <w:pPr>
        <w:numPr>
          <w:ilvl w:val="0"/>
          <w:numId w:val="4"/>
        </w:numPr>
        <w:rPr>
          <w:lang w:val="en-SG"/>
        </w:rPr>
      </w:pPr>
      <w:r w:rsidRPr="000E5C3F">
        <w:rPr>
          <w:b/>
          <w:bCs/>
          <w:lang w:val="en-SG"/>
        </w:rPr>
        <w:t>URDF/</w:t>
      </w:r>
      <w:proofErr w:type="spellStart"/>
      <w:r w:rsidRPr="000E5C3F">
        <w:rPr>
          <w:b/>
          <w:bCs/>
          <w:lang w:val="en-SG"/>
        </w:rPr>
        <w:t>Xacro</w:t>
      </w:r>
      <w:proofErr w:type="spellEnd"/>
      <w:r w:rsidRPr="000E5C3F">
        <w:rPr>
          <w:lang w:val="en-SG"/>
        </w:rPr>
        <w:t xml:space="preserve"> – describes the robot’s physical structure in ROS 2. </w:t>
      </w:r>
    </w:p>
    <w:p w14:paraId="3B5632C5" w14:textId="77777777" w:rsidR="000E5C3F" w:rsidRPr="000E5C3F" w:rsidRDefault="000E5C3F" w:rsidP="000E5C3F">
      <w:pPr>
        <w:numPr>
          <w:ilvl w:val="0"/>
          <w:numId w:val="4"/>
        </w:numPr>
        <w:rPr>
          <w:lang w:val="en-SG"/>
        </w:rPr>
      </w:pPr>
      <w:proofErr w:type="spellStart"/>
      <w:r w:rsidRPr="000E5C3F">
        <w:rPr>
          <w:b/>
          <w:bCs/>
          <w:lang w:val="en-SG"/>
        </w:rPr>
        <w:t>MoveIt</w:t>
      </w:r>
      <w:proofErr w:type="spellEnd"/>
      <w:r w:rsidRPr="000E5C3F">
        <w:rPr>
          <w:b/>
          <w:bCs/>
          <w:lang w:val="en-SG"/>
        </w:rPr>
        <w:t xml:space="preserve"> 2</w:t>
      </w:r>
      <w:r w:rsidRPr="000E5C3F">
        <w:rPr>
          <w:lang w:val="en-SG"/>
        </w:rPr>
        <w:t xml:space="preserve"> – controls and plans movements for the robotic arm. </w:t>
      </w:r>
    </w:p>
    <w:p w14:paraId="74E6879B" w14:textId="77777777" w:rsidR="000E5C3F" w:rsidRPr="000E5C3F" w:rsidRDefault="000E5C3F" w:rsidP="000E5C3F">
      <w:pPr>
        <w:numPr>
          <w:ilvl w:val="0"/>
          <w:numId w:val="4"/>
        </w:numPr>
        <w:rPr>
          <w:lang w:val="en-SG"/>
        </w:rPr>
      </w:pPr>
      <w:r w:rsidRPr="000E5C3F">
        <w:rPr>
          <w:b/>
          <w:bCs/>
          <w:lang w:val="en-SG"/>
        </w:rPr>
        <w:t>OpenCV</w:t>
      </w:r>
      <w:r w:rsidRPr="000E5C3F">
        <w:rPr>
          <w:lang w:val="en-SG"/>
        </w:rPr>
        <w:t xml:space="preserve"> – supports object detection for manipulation. </w:t>
      </w:r>
    </w:p>
    <w:p w14:paraId="4AED2F8E" w14:textId="77777777" w:rsidR="000E5C3F" w:rsidRPr="000E5C3F" w:rsidRDefault="000E5C3F" w:rsidP="000E5C3F">
      <w:pPr>
        <w:numPr>
          <w:ilvl w:val="0"/>
          <w:numId w:val="4"/>
        </w:numPr>
        <w:rPr>
          <w:lang w:val="en-SG"/>
        </w:rPr>
      </w:pPr>
      <w:r w:rsidRPr="000E5C3F">
        <w:rPr>
          <w:b/>
          <w:bCs/>
          <w:lang w:val="en-SG"/>
        </w:rPr>
        <w:t>Git and GitHub</w:t>
      </w:r>
      <w:r w:rsidRPr="000E5C3F">
        <w:rPr>
          <w:lang w:val="en-SG"/>
        </w:rPr>
        <w:t xml:space="preserve"> – software version control and project documentation. </w:t>
      </w:r>
    </w:p>
    <w:p w14:paraId="08464A4F" w14:textId="77777777" w:rsidR="000E5C3F" w:rsidRPr="000E5C3F" w:rsidRDefault="000E5C3F" w:rsidP="000E5C3F">
      <w:pPr>
        <w:rPr>
          <w:b/>
          <w:bCs/>
          <w:lang w:val="en-SG"/>
        </w:rPr>
      </w:pPr>
      <w:r w:rsidRPr="000E5C3F">
        <w:rPr>
          <w:b/>
          <w:bCs/>
          <w:lang w:val="en-SG"/>
        </w:rPr>
        <w:t>Hardware</w:t>
      </w:r>
    </w:p>
    <w:p w14:paraId="0B9D6583" w14:textId="77777777" w:rsidR="000E5C3F" w:rsidRPr="000E5C3F" w:rsidRDefault="000E5C3F" w:rsidP="000E5C3F">
      <w:pPr>
        <w:numPr>
          <w:ilvl w:val="0"/>
          <w:numId w:val="5"/>
        </w:numPr>
        <w:rPr>
          <w:lang w:val="en-SG"/>
        </w:rPr>
      </w:pPr>
      <w:r w:rsidRPr="000E5C3F">
        <w:rPr>
          <w:b/>
          <w:bCs/>
          <w:lang w:val="en-SG"/>
        </w:rPr>
        <w:lastRenderedPageBreak/>
        <w:t>Onboard computer</w:t>
      </w:r>
      <w:r w:rsidRPr="000E5C3F">
        <w:rPr>
          <w:lang w:val="en-SG"/>
        </w:rPr>
        <w:t xml:space="preserve"> – runs ROS 2, Linorobot2, Nav2 and </w:t>
      </w:r>
      <w:proofErr w:type="spellStart"/>
      <w:r w:rsidRPr="000E5C3F">
        <w:rPr>
          <w:lang w:val="en-SG"/>
        </w:rPr>
        <w:t>MoveIt</w:t>
      </w:r>
      <w:proofErr w:type="spellEnd"/>
      <w:r w:rsidRPr="000E5C3F">
        <w:rPr>
          <w:lang w:val="en-SG"/>
        </w:rPr>
        <w:t xml:space="preserve"> 2. </w:t>
      </w:r>
    </w:p>
    <w:p w14:paraId="304BF788" w14:textId="77777777" w:rsidR="000E5C3F" w:rsidRPr="000E5C3F" w:rsidRDefault="000E5C3F" w:rsidP="000E5C3F">
      <w:pPr>
        <w:numPr>
          <w:ilvl w:val="0"/>
          <w:numId w:val="5"/>
        </w:numPr>
        <w:rPr>
          <w:lang w:val="en-SG"/>
        </w:rPr>
      </w:pPr>
      <w:r w:rsidRPr="000E5C3F">
        <w:rPr>
          <w:b/>
          <w:bCs/>
          <w:lang w:val="en-SG"/>
        </w:rPr>
        <w:t>Custom ESP32 PCB</w:t>
      </w:r>
      <w:r w:rsidRPr="000E5C3F">
        <w:rPr>
          <w:lang w:val="en-SG"/>
        </w:rPr>
        <w:t xml:space="preserve"> – runs micro-ROS and handles real-time motor control. </w:t>
      </w:r>
    </w:p>
    <w:p w14:paraId="6D63E4EF" w14:textId="77777777" w:rsidR="000E5C3F" w:rsidRPr="000E5C3F" w:rsidRDefault="000E5C3F" w:rsidP="000E5C3F">
      <w:pPr>
        <w:numPr>
          <w:ilvl w:val="0"/>
          <w:numId w:val="5"/>
        </w:numPr>
        <w:rPr>
          <w:lang w:val="en-SG"/>
        </w:rPr>
      </w:pPr>
      <w:r w:rsidRPr="000E5C3F">
        <w:rPr>
          <w:b/>
          <w:bCs/>
          <w:lang w:val="en-SG"/>
        </w:rPr>
        <w:t>12 V DC geared motors with encoders</w:t>
      </w:r>
      <w:r w:rsidRPr="000E5C3F">
        <w:rPr>
          <w:lang w:val="en-SG"/>
        </w:rPr>
        <w:t xml:space="preserve"> – move the robot and provide wheel-position feedback. </w:t>
      </w:r>
    </w:p>
    <w:p w14:paraId="2C529E6F" w14:textId="77777777" w:rsidR="000E5C3F" w:rsidRPr="000E5C3F" w:rsidRDefault="000E5C3F" w:rsidP="000E5C3F">
      <w:pPr>
        <w:numPr>
          <w:ilvl w:val="0"/>
          <w:numId w:val="5"/>
        </w:numPr>
        <w:rPr>
          <w:lang w:val="en-SG"/>
        </w:rPr>
      </w:pPr>
      <w:r w:rsidRPr="000E5C3F">
        <w:rPr>
          <w:b/>
          <w:bCs/>
          <w:lang w:val="en-SG"/>
        </w:rPr>
        <w:t>Motor drivers</w:t>
      </w:r>
      <w:r w:rsidRPr="000E5C3F">
        <w:rPr>
          <w:lang w:val="en-SG"/>
        </w:rPr>
        <w:t xml:space="preserve"> – control the speed and direction of the DC motors. </w:t>
      </w:r>
    </w:p>
    <w:p w14:paraId="7894DAAB" w14:textId="77777777" w:rsidR="000E5C3F" w:rsidRPr="000E5C3F" w:rsidRDefault="000E5C3F" w:rsidP="000E5C3F">
      <w:pPr>
        <w:numPr>
          <w:ilvl w:val="0"/>
          <w:numId w:val="5"/>
        </w:numPr>
        <w:rPr>
          <w:lang w:val="en-SG"/>
        </w:rPr>
      </w:pPr>
      <w:r w:rsidRPr="000E5C3F">
        <w:rPr>
          <w:b/>
          <w:bCs/>
          <w:lang w:val="en-SG"/>
        </w:rPr>
        <w:t>LiDAR</w:t>
      </w:r>
      <w:r w:rsidRPr="000E5C3F">
        <w:rPr>
          <w:lang w:val="en-SG"/>
        </w:rPr>
        <w:t xml:space="preserve"> – provides distance measurements for mapping and navigation. </w:t>
      </w:r>
    </w:p>
    <w:p w14:paraId="0195C3DE" w14:textId="77777777" w:rsidR="000E5C3F" w:rsidRPr="000E5C3F" w:rsidRDefault="000E5C3F" w:rsidP="000E5C3F">
      <w:pPr>
        <w:numPr>
          <w:ilvl w:val="0"/>
          <w:numId w:val="5"/>
        </w:numPr>
        <w:rPr>
          <w:lang w:val="en-SG"/>
        </w:rPr>
      </w:pPr>
      <w:r w:rsidRPr="000E5C3F">
        <w:rPr>
          <w:b/>
          <w:bCs/>
          <w:lang w:val="en-SG"/>
        </w:rPr>
        <w:t>IMU</w:t>
      </w:r>
      <w:r w:rsidRPr="000E5C3F">
        <w:rPr>
          <w:lang w:val="en-SG"/>
        </w:rPr>
        <w:t xml:space="preserve"> – measures the robot’s orientation and movement. </w:t>
      </w:r>
    </w:p>
    <w:p w14:paraId="6987C4EF" w14:textId="77777777" w:rsidR="000E5C3F" w:rsidRPr="000E5C3F" w:rsidRDefault="000E5C3F" w:rsidP="000E5C3F">
      <w:pPr>
        <w:numPr>
          <w:ilvl w:val="0"/>
          <w:numId w:val="5"/>
        </w:numPr>
        <w:rPr>
          <w:lang w:val="en-SG"/>
        </w:rPr>
      </w:pPr>
      <w:r w:rsidRPr="000E5C3F">
        <w:rPr>
          <w:b/>
          <w:bCs/>
          <w:lang w:val="en-SG"/>
        </w:rPr>
        <w:t>10-inch touchscreen</w:t>
      </w:r>
      <w:r w:rsidRPr="000E5C3F">
        <w:rPr>
          <w:lang w:val="en-SG"/>
        </w:rPr>
        <w:t xml:space="preserve"> – provides the user interface and robot status. </w:t>
      </w:r>
    </w:p>
    <w:p w14:paraId="189AE1E4" w14:textId="77777777" w:rsidR="000E5C3F" w:rsidRPr="000E5C3F" w:rsidRDefault="000E5C3F" w:rsidP="000E5C3F">
      <w:pPr>
        <w:numPr>
          <w:ilvl w:val="0"/>
          <w:numId w:val="5"/>
        </w:numPr>
        <w:rPr>
          <w:lang w:val="en-SG"/>
        </w:rPr>
      </w:pPr>
      <w:r w:rsidRPr="000E5C3F">
        <w:rPr>
          <w:b/>
          <w:bCs/>
          <w:lang w:val="en-SG"/>
        </w:rPr>
        <w:t>Robotic arm and gripper</w:t>
      </w:r>
      <w:r w:rsidRPr="000E5C3F">
        <w:rPr>
          <w:lang w:val="en-SG"/>
        </w:rPr>
        <w:t xml:space="preserve"> – </w:t>
      </w:r>
      <w:proofErr w:type="gramStart"/>
      <w:r w:rsidRPr="000E5C3F">
        <w:rPr>
          <w:lang w:val="en-SG"/>
        </w:rPr>
        <w:t>performs</w:t>
      </w:r>
      <w:proofErr w:type="gramEnd"/>
      <w:r w:rsidRPr="000E5C3F">
        <w:rPr>
          <w:lang w:val="en-SG"/>
        </w:rPr>
        <w:t xml:space="preserve"> manipulation tasks. </w:t>
      </w:r>
    </w:p>
    <w:p w14:paraId="08D89756" w14:textId="77777777" w:rsidR="000E5C3F" w:rsidRPr="000E5C3F" w:rsidRDefault="000E5C3F" w:rsidP="000E5C3F">
      <w:pPr>
        <w:numPr>
          <w:ilvl w:val="0"/>
          <w:numId w:val="5"/>
        </w:numPr>
        <w:rPr>
          <w:lang w:val="en-SG"/>
        </w:rPr>
      </w:pPr>
      <w:r w:rsidRPr="000E5C3F">
        <w:rPr>
          <w:b/>
          <w:bCs/>
          <w:lang w:val="en-SG"/>
        </w:rPr>
        <w:t>Camera or depth camera</w:t>
      </w:r>
      <w:r w:rsidRPr="000E5C3F">
        <w:rPr>
          <w:lang w:val="en-SG"/>
        </w:rPr>
        <w:t xml:space="preserve"> – identifies and locates objects for the robotic arm. </w:t>
      </w:r>
    </w:p>
    <w:p w14:paraId="783277DC" w14:textId="77777777" w:rsidR="000E5C3F" w:rsidRPr="000E5C3F" w:rsidRDefault="000E5C3F" w:rsidP="000E5C3F">
      <w:pPr>
        <w:numPr>
          <w:ilvl w:val="0"/>
          <w:numId w:val="5"/>
        </w:numPr>
        <w:rPr>
          <w:lang w:val="en-SG"/>
        </w:rPr>
      </w:pPr>
      <w:r w:rsidRPr="000E5C3F">
        <w:rPr>
          <w:b/>
          <w:bCs/>
          <w:lang w:val="en-SG"/>
        </w:rPr>
        <w:t>Battery and power-distribution system</w:t>
      </w:r>
      <w:r w:rsidRPr="000E5C3F">
        <w:rPr>
          <w:lang w:val="en-SG"/>
        </w:rPr>
        <w:t xml:space="preserve"> – supplies power to the robot. </w:t>
      </w:r>
    </w:p>
    <w:p w14:paraId="432D26E9" w14:textId="77777777" w:rsidR="000E5C3F" w:rsidRPr="000E5C3F" w:rsidRDefault="000E5C3F" w:rsidP="000E5C3F">
      <w:pPr>
        <w:numPr>
          <w:ilvl w:val="0"/>
          <w:numId w:val="5"/>
        </w:numPr>
        <w:rPr>
          <w:lang w:val="en-SG"/>
        </w:rPr>
      </w:pPr>
      <w:r w:rsidRPr="000E5C3F">
        <w:rPr>
          <w:b/>
          <w:bCs/>
          <w:lang w:val="en-SG"/>
        </w:rPr>
        <w:t>Emergency-stop system</w:t>
      </w:r>
      <w:r w:rsidRPr="000E5C3F">
        <w:rPr>
          <w:lang w:val="en-SG"/>
        </w:rPr>
        <w:t xml:space="preserve"> – immediately disables robot movement. </w:t>
      </w:r>
    </w:p>
    <w:p w14:paraId="363A9961" w14:textId="77777777" w:rsidR="000E5C3F" w:rsidRPr="000E5C3F" w:rsidRDefault="000E5C3F" w:rsidP="000E5C3F">
      <w:pPr>
        <w:numPr>
          <w:ilvl w:val="0"/>
          <w:numId w:val="5"/>
        </w:numPr>
        <w:rPr>
          <w:lang w:val="en-SG"/>
        </w:rPr>
      </w:pPr>
      <w:r w:rsidRPr="000E5C3F">
        <w:rPr>
          <w:b/>
          <w:bCs/>
          <w:lang w:val="en-SG"/>
        </w:rPr>
        <w:t>Mobile chassis and wheels</w:t>
      </w:r>
      <w:r w:rsidRPr="000E5C3F">
        <w:rPr>
          <w:lang w:val="en-SG"/>
        </w:rPr>
        <w:t xml:space="preserve"> – form the robot’s physical base.</w:t>
      </w:r>
    </w:p>
    <w:p w14:paraId="2F69187A" w14:textId="77777777" w:rsidR="00CB6066" w:rsidRPr="0084302B" w:rsidRDefault="00CB6066" w:rsidP="0084302B"/>
    <w:p w14:paraId="5B933C55" w14:textId="77777777" w:rsidR="0084302B" w:rsidRPr="0084302B" w:rsidRDefault="0084302B" w:rsidP="0084302B"/>
    <w:p w14:paraId="71F2905E" w14:textId="77777777" w:rsidR="00F23439" w:rsidRDefault="00F23439" w:rsidP="00F23439">
      <w:pPr>
        <w:pStyle w:val="Heading1"/>
      </w:pPr>
      <w:r>
        <w:t>1. Semester timeline: W4 to recess workshop</w:t>
      </w:r>
    </w:p>
    <w:p w14:paraId="6DB823C1" w14:textId="77777777" w:rsidR="0084302B" w:rsidRPr="0084302B" w:rsidRDefault="0084302B" w:rsidP="0084302B"/>
    <w:tbl>
      <w:tblPr>
        <w:tblStyle w:val="TableGrid"/>
        <w:tblW w:w="9715" w:type="dxa"/>
        <w:tblLook w:val="04A0" w:firstRow="1" w:lastRow="0" w:firstColumn="1" w:lastColumn="0" w:noHBand="0" w:noVBand="1"/>
      </w:tblPr>
      <w:tblGrid>
        <w:gridCol w:w="1803"/>
        <w:gridCol w:w="1803"/>
        <w:gridCol w:w="6109"/>
      </w:tblGrid>
      <w:tr w:rsidR="00997914" w14:paraId="15541B37" w14:textId="77777777" w:rsidTr="00997914">
        <w:tc>
          <w:tcPr>
            <w:tcW w:w="1803" w:type="dxa"/>
          </w:tcPr>
          <w:p w14:paraId="3C4B8B46" w14:textId="76AAB1C2" w:rsidR="00997914" w:rsidRDefault="00997914" w:rsidP="00F23439">
            <w:pPr>
              <w:jc w:val="center"/>
            </w:pPr>
            <w:r>
              <w:t>Week</w:t>
            </w:r>
          </w:p>
        </w:tc>
        <w:tc>
          <w:tcPr>
            <w:tcW w:w="1803" w:type="dxa"/>
          </w:tcPr>
          <w:p w14:paraId="392ABE24" w14:textId="453BF2AE" w:rsidR="00997914" w:rsidRDefault="00997914" w:rsidP="00F23439">
            <w:pPr>
              <w:jc w:val="center"/>
            </w:pPr>
            <w:r>
              <w:t>Status</w:t>
            </w:r>
          </w:p>
        </w:tc>
        <w:tc>
          <w:tcPr>
            <w:tcW w:w="6109" w:type="dxa"/>
          </w:tcPr>
          <w:p w14:paraId="37CD5062" w14:textId="5361B2A1" w:rsidR="00997914" w:rsidRDefault="00997914" w:rsidP="00F23439">
            <w:pPr>
              <w:jc w:val="center"/>
            </w:pPr>
            <w:r>
              <w:t>Work Planned</w:t>
            </w:r>
          </w:p>
        </w:tc>
      </w:tr>
      <w:tr w:rsidR="00997914" w14:paraId="35FAB829" w14:textId="77777777" w:rsidTr="00997914">
        <w:tc>
          <w:tcPr>
            <w:tcW w:w="1803" w:type="dxa"/>
          </w:tcPr>
          <w:p w14:paraId="56A4D702" w14:textId="76537DEA" w:rsidR="00997914" w:rsidRDefault="00997914" w:rsidP="00F23439">
            <w:r>
              <w:t>W4</w:t>
            </w:r>
          </w:p>
        </w:tc>
        <w:tc>
          <w:tcPr>
            <w:tcW w:w="1803" w:type="dxa"/>
          </w:tcPr>
          <w:p w14:paraId="0CD95341" w14:textId="280D6F90" w:rsidR="00997914" w:rsidRDefault="00997914" w:rsidP="00F23439">
            <w:r>
              <w:t>Active</w:t>
            </w:r>
          </w:p>
        </w:tc>
        <w:tc>
          <w:tcPr>
            <w:tcW w:w="6109" w:type="dxa"/>
            <w:vAlign w:val="center"/>
          </w:tcPr>
          <w:p w14:paraId="085B8AD5" w14:textId="498B412E" w:rsidR="00997914" w:rsidRDefault="00997914" w:rsidP="00F23439">
            <w:pPr>
              <w:tabs>
                <w:tab w:val="left" w:pos="2542"/>
              </w:tabs>
            </w:pPr>
            <w:r w:rsidRPr="00997914">
              <w:t>Assign role-specific tracks. Software members set up Ubuntu 24.04, ROS 2 Jazzy, Docker, Git and a Linorobot2 Jazzy workspace. Hardware members inventory the Jetson, motor board, encoders, S2 lidar, IMU, emergency stop and wiring; mechanical members record dimensions for CAD and URDF.</w:t>
            </w:r>
          </w:p>
        </w:tc>
      </w:tr>
      <w:tr w:rsidR="00997914" w14:paraId="16B62FF7" w14:textId="77777777" w:rsidTr="00997914">
        <w:tc>
          <w:tcPr>
            <w:tcW w:w="1803" w:type="dxa"/>
          </w:tcPr>
          <w:p w14:paraId="6E77D229" w14:textId="40BEBF3C" w:rsidR="00997914" w:rsidRDefault="00997914" w:rsidP="00F23439">
            <w:r>
              <w:t>W5</w:t>
            </w:r>
          </w:p>
        </w:tc>
        <w:tc>
          <w:tcPr>
            <w:tcW w:w="1803" w:type="dxa"/>
          </w:tcPr>
          <w:p w14:paraId="05C663DD" w14:textId="5990FEA1" w:rsidR="00997914" w:rsidRDefault="00997914" w:rsidP="00F23439">
            <w:r>
              <w:t>Active</w:t>
            </w:r>
          </w:p>
        </w:tc>
        <w:tc>
          <w:tcPr>
            <w:tcW w:w="6109" w:type="dxa"/>
            <w:vAlign w:val="center"/>
          </w:tcPr>
          <w:p w14:paraId="26F1B73B" w14:textId="7F28EE2B" w:rsidR="00997914" w:rsidRDefault="00997914" w:rsidP="00F23439">
            <w:r w:rsidRPr="00997914">
              <w:t>Run Linorobot2 in simulation. Learn its packages, launch files, URDF/</w:t>
            </w:r>
            <w:proofErr w:type="spellStart"/>
            <w:r w:rsidRPr="00997914">
              <w:t>Xacro</w:t>
            </w:r>
            <w:proofErr w:type="spellEnd"/>
            <w:r w:rsidRPr="00997914">
              <w:t>, teleoperation, /</w:t>
            </w:r>
            <w:proofErr w:type="spellStart"/>
            <w:r w:rsidRPr="00997914">
              <w:t>cmd_vel</w:t>
            </w:r>
            <w:proofErr w:type="spellEnd"/>
            <w:r w:rsidRPr="00997914">
              <w:t>, /scan, /</w:t>
            </w:r>
            <w:proofErr w:type="spellStart"/>
            <w:r w:rsidRPr="00997914">
              <w:t>odom</w:t>
            </w:r>
            <w:proofErr w:type="spellEnd"/>
            <w:r w:rsidRPr="00997914">
              <w:t xml:space="preserve"> and TF tree. Separately bench-check one motor/encoder channel with the robot raised; do not approve the final motor board until its current limits are confirmed.</w:t>
            </w:r>
          </w:p>
        </w:tc>
      </w:tr>
      <w:tr w:rsidR="00997914" w14:paraId="18193CA6" w14:textId="77777777" w:rsidTr="00997914">
        <w:tc>
          <w:tcPr>
            <w:tcW w:w="1803" w:type="dxa"/>
          </w:tcPr>
          <w:p w14:paraId="665ACE8D" w14:textId="5C3234F3" w:rsidR="00997914" w:rsidRDefault="00997914" w:rsidP="00F23439">
            <w:r>
              <w:t>W6</w:t>
            </w:r>
          </w:p>
        </w:tc>
        <w:tc>
          <w:tcPr>
            <w:tcW w:w="1803" w:type="dxa"/>
          </w:tcPr>
          <w:p w14:paraId="44B2DD6D" w14:textId="7363A88B" w:rsidR="00997914" w:rsidRDefault="00997914" w:rsidP="00F23439">
            <w:r>
              <w:t>Meeting</w:t>
            </w:r>
          </w:p>
        </w:tc>
        <w:tc>
          <w:tcPr>
            <w:tcW w:w="6109" w:type="dxa"/>
          </w:tcPr>
          <w:p w14:paraId="1CE56F26" w14:textId="41B10D95" w:rsidR="00997914" w:rsidRDefault="00997914" w:rsidP="00AF29D4">
            <w:r>
              <w:t xml:space="preserve">Due to the upcoming quiz week, there meeting will be held on the progression of work. </w:t>
            </w:r>
            <w:r w:rsidR="00AF29D4">
              <w:t>Members should try to integrate a simple map with linorobot2</w:t>
            </w:r>
          </w:p>
        </w:tc>
      </w:tr>
      <w:tr w:rsidR="00997914" w14:paraId="1C05986A" w14:textId="77777777" w:rsidTr="00997914">
        <w:tc>
          <w:tcPr>
            <w:tcW w:w="1803" w:type="dxa"/>
          </w:tcPr>
          <w:p w14:paraId="1B386062" w14:textId="18B3317E" w:rsidR="00997914" w:rsidRDefault="00997914" w:rsidP="00F23439">
            <w:r>
              <w:t>W7 (quiz week)</w:t>
            </w:r>
          </w:p>
        </w:tc>
        <w:tc>
          <w:tcPr>
            <w:tcW w:w="1803" w:type="dxa"/>
          </w:tcPr>
          <w:p w14:paraId="5CD64C4B" w14:textId="18447869" w:rsidR="00997914" w:rsidRDefault="00997914" w:rsidP="00F23439">
            <w:r>
              <w:t>Low Active</w:t>
            </w:r>
          </w:p>
        </w:tc>
        <w:tc>
          <w:tcPr>
            <w:tcW w:w="6109" w:type="dxa"/>
          </w:tcPr>
          <w:p w14:paraId="2439B808" w14:textId="33DD5BC5" w:rsidR="00997914" w:rsidRDefault="00997914" w:rsidP="00AF29D4">
            <w:r>
              <w:t xml:space="preserve"> </w:t>
            </w:r>
            <w:r>
              <w:t>Due to the upcoming quiz week</w:t>
            </w:r>
            <w:r w:rsidR="00B9574D">
              <w:t>, no</w:t>
            </w:r>
            <w:r>
              <w:t xml:space="preserve"> serious work should be done</w:t>
            </w:r>
            <w:r w:rsidR="00AF29D4">
              <w:t xml:space="preserve">. </w:t>
            </w:r>
            <w:r w:rsidR="00AF29D4">
              <w:t>Members should try to integrate a simple map with linorobot2</w:t>
            </w:r>
            <w:r w:rsidR="00AF29D4">
              <w:t xml:space="preserve">. Guide the linorobot2 through a </w:t>
            </w:r>
            <w:proofErr w:type="gramStart"/>
            <w:r w:rsidR="00AF29D4">
              <w:t>click based</w:t>
            </w:r>
            <w:proofErr w:type="gramEnd"/>
            <w:r w:rsidR="00AF29D4">
              <w:t xml:space="preserve"> map. As a beginning of the tour guide robot</w:t>
            </w:r>
          </w:p>
        </w:tc>
      </w:tr>
      <w:tr w:rsidR="00997914" w14:paraId="47BC8DCC" w14:textId="77777777" w:rsidTr="00997914">
        <w:tc>
          <w:tcPr>
            <w:tcW w:w="1803" w:type="dxa"/>
          </w:tcPr>
          <w:p w14:paraId="1DB4E404" w14:textId="21F941BF" w:rsidR="00997914" w:rsidRDefault="00997914" w:rsidP="00F23439">
            <w:r>
              <w:lastRenderedPageBreak/>
              <w:t>RECESS WEEK</w:t>
            </w:r>
          </w:p>
        </w:tc>
        <w:tc>
          <w:tcPr>
            <w:tcW w:w="1803" w:type="dxa"/>
          </w:tcPr>
          <w:p w14:paraId="3F9C2832" w14:textId="08B7CCCA" w:rsidR="00997914" w:rsidRDefault="00997914" w:rsidP="00F23439">
            <w:r>
              <w:t>Active</w:t>
            </w:r>
          </w:p>
        </w:tc>
        <w:tc>
          <w:tcPr>
            <w:tcW w:w="6109" w:type="dxa"/>
          </w:tcPr>
          <w:p w14:paraId="64BEEF96" w14:textId="74A74DDA" w:rsidR="00997914" w:rsidRDefault="00997914" w:rsidP="00F23439">
            <w:r>
              <w:t xml:space="preserve">Members should make </w:t>
            </w:r>
            <w:r w:rsidR="00AF29D4">
              <w:t>significant</w:t>
            </w:r>
            <w:r>
              <w:t xml:space="preserve"> progress on their journey in learning ros2 </w:t>
            </w:r>
            <w:proofErr w:type="gramStart"/>
            <w:r>
              <w:t>and in</w:t>
            </w:r>
            <w:proofErr w:type="gramEnd"/>
            <w:r>
              <w:t xml:space="preserve"> linorobo2. They should know the components required in linorobot2 such as </w:t>
            </w:r>
            <w:r w:rsidRPr="00997914">
              <w:t>Kinematics Configurations</w:t>
            </w:r>
            <w:r>
              <w:t>, U</w:t>
            </w:r>
            <w:r w:rsidRPr="00997914">
              <w:t xml:space="preserve">RDF &amp; </w:t>
            </w:r>
            <w:proofErr w:type="spellStart"/>
            <w:r w:rsidRPr="00997914">
              <w:t>Xacro</w:t>
            </w:r>
            <w:proofErr w:type="spellEnd"/>
            <w:r w:rsidRPr="00997914">
              <w:t xml:space="preserve"> Modeling</w:t>
            </w:r>
            <w:r>
              <w:t>,</w:t>
            </w:r>
            <w:r w:rsidRPr="00997914">
              <w:t xml:space="preserve"> </w:t>
            </w:r>
            <w:r w:rsidRPr="00997914">
              <w:t>SLAM</w:t>
            </w:r>
            <w:r>
              <w:t xml:space="preserve">, </w:t>
            </w:r>
            <w:r w:rsidRPr="00997914">
              <w:t>Nav2 Stack</w:t>
            </w:r>
            <w:r>
              <w:t>,</w:t>
            </w:r>
            <w:r w:rsidRPr="00997914">
              <w:t xml:space="preserve"> </w:t>
            </w:r>
            <w:r w:rsidRPr="00997914">
              <w:t>ROS2 Architecture &amp; DevOps for Robotics</w:t>
            </w:r>
          </w:p>
        </w:tc>
      </w:tr>
      <w:tr w:rsidR="00997914" w14:paraId="07F5A25D" w14:textId="77777777" w:rsidTr="00997914">
        <w:tc>
          <w:tcPr>
            <w:tcW w:w="1803" w:type="dxa"/>
          </w:tcPr>
          <w:p w14:paraId="4FAEEDB4" w14:textId="790940E9" w:rsidR="00997914" w:rsidRDefault="00997914" w:rsidP="00F23439">
            <w:r>
              <w:t>W8</w:t>
            </w:r>
          </w:p>
        </w:tc>
        <w:tc>
          <w:tcPr>
            <w:tcW w:w="1803" w:type="dxa"/>
          </w:tcPr>
          <w:p w14:paraId="04E1F899" w14:textId="5F69FE62" w:rsidR="00997914" w:rsidRDefault="00997914" w:rsidP="00F23439">
            <w:r>
              <w:t>N</w:t>
            </w:r>
            <w:r w:rsidR="00AF29D4">
              <w:t>o work</w:t>
            </w:r>
          </w:p>
        </w:tc>
        <w:tc>
          <w:tcPr>
            <w:tcW w:w="6109" w:type="dxa"/>
          </w:tcPr>
          <w:p w14:paraId="6C0AAFC4" w14:textId="482CDC53" w:rsidR="00997914" w:rsidRDefault="00997914" w:rsidP="00F23439">
            <w:r w:rsidRPr="00997914">
              <w:t>Quiz week. The workshop is paused. No More Tea project work, meeting, setup task or deliverable.</w:t>
            </w:r>
          </w:p>
        </w:tc>
      </w:tr>
      <w:tr w:rsidR="00997914" w14:paraId="41D8AB70" w14:textId="77777777" w:rsidTr="00997914">
        <w:tc>
          <w:tcPr>
            <w:tcW w:w="1803" w:type="dxa"/>
          </w:tcPr>
          <w:p w14:paraId="0CCF6B23" w14:textId="35309471" w:rsidR="00997914" w:rsidRDefault="00997914" w:rsidP="00F23439">
            <w:r>
              <w:t>W9</w:t>
            </w:r>
          </w:p>
        </w:tc>
        <w:tc>
          <w:tcPr>
            <w:tcW w:w="1803" w:type="dxa"/>
          </w:tcPr>
          <w:p w14:paraId="0C4DE3A0" w14:textId="2CF92793" w:rsidR="00997914" w:rsidRDefault="00AF29D4" w:rsidP="00F23439">
            <w:r>
              <w:t>Weekend workshop</w:t>
            </w:r>
          </w:p>
        </w:tc>
        <w:tc>
          <w:tcPr>
            <w:tcW w:w="6109" w:type="dxa"/>
          </w:tcPr>
          <w:p w14:paraId="232236A9" w14:textId="7AC8E529" w:rsidR="00997914" w:rsidRDefault="00997914" w:rsidP="00F23439">
            <w:r w:rsidRPr="00997914">
              <w:t>Weekend: Prof. Frentzen’s workshop Part 2 concludes with physical bring-up, encoder direction, S2 scan, IMU data, TF/odometry checks, teleoperation and a guided mapping attempt.</w:t>
            </w:r>
          </w:p>
        </w:tc>
      </w:tr>
      <w:tr w:rsidR="00997914" w14:paraId="1CAA04A0" w14:textId="53480606" w:rsidTr="00997914">
        <w:tc>
          <w:tcPr>
            <w:tcW w:w="1803" w:type="dxa"/>
            <w:vAlign w:val="center"/>
          </w:tcPr>
          <w:p w14:paraId="50E3506E" w14:textId="03EBA2F7" w:rsidR="00997914" w:rsidRDefault="00997914" w:rsidP="00997914">
            <w:r w:rsidRPr="00997914">
              <w:t>W10</w:t>
            </w:r>
          </w:p>
        </w:tc>
        <w:tc>
          <w:tcPr>
            <w:tcW w:w="1803" w:type="dxa"/>
            <w:vAlign w:val="center"/>
          </w:tcPr>
          <w:p w14:paraId="3B917DED" w14:textId="01D799FA" w:rsidR="00997914" w:rsidRDefault="00997914" w:rsidP="00997914">
            <w:r w:rsidRPr="00997914">
              <w:t>Active</w:t>
            </w:r>
          </w:p>
        </w:tc>
        <w:tc>
          <w:tcPr>
            <w:tcW w:w="6109" w:type="dxa"/>
            <w:vAlign w:val="center"/>
          </w:tcPr>
          <w:p w14:paraId="50B8BE3C" w14:textId="77777777" w:rsidR="00997914" w:rsidRDefault="00AF29D4" w:rsidP="00997914">
            <w:r>
              <w:t>Members should start working on navigating more tea around garage.</w:t>
            </w:r>
          </w:p>
          <w:p w14:paraId="47C73EB7" w14:textId="6382A04F" w:rsidR="00AF29D4" w:rsidRDefault="00AF29D4" w:rsidP="00997914">
            <w:r>
              <w:t>A simple map of garage should be created to be placed on the touchscreen where more tea will move to.</w:t>
            </w:r>
          </w:p>
          <w:p w14:paraId="5798D180" w14:textId="510B8FCC" w:rsidR="00AF29D4" w:rsidRPr="00997914" w:rsidRDefault="00AF29D4" w:rsidP="00997914"/>
        </w:tc>
      </w:tr>
      <w:tr w:rsidR="00997914" w14:paraId="02F02D39" w14:textId="77777777" w:rsidTr="00997914">
        <w:tc>
          <w:tcPr>
            <w:tcW w:w="1803" w:type="dxa"/>
            <w:vAlign w:val="center"/>
          </w:tcPr>
          <w:p w14:paraId="4D4129EE" w14:textId="53039A8E" w:rsidR="00997914" w:rsidRPr="00997914" w:rsidRDefault="00997914" w:rsidP="00997914">
            <w:r w:rsidRPr="00997914">
              <w:t>W11</w:t>
            </w:r>
          </w:p>
        </w:tc>
        <w:tc>
          <w:tcPr>
            <w:tcW w:w="1803" w:type="dxa"/>
            <w:vAlign w:val="center"/>
          </w:tcPr>
          <w:p w14:paraId="57F26195" w14:textId="23C4D76B" w:rsidR="00997914" w:rsidRPr="00997914" w:rsidRDefault="00997914" w:rsidP="00997914">
            <w:r w:rsidRPr="00997914">
              <w:t xml:space="preserve">Active </w:t>
            </w:r>
          </w:p>
        </w:tc>
        <w:tc>
          <w:tcPr>
            <w:tcW w:w="6109" w:type="dxa"/>
            <w:vAlign w:val="center"/>
          </w:tcPr>
          <w:p w14:paraId="3EC322F1" w14:textId="77777777" w:rsidR="00AF29D4" w:rsidRDefault="00AF29D4" w:rsidP="00AF29D4">
            <w:r>
              <w:t>Members should start working on navigating more tea around garage.</w:t>
            </w:r>
          </w:p>
          <w:p w14:paraId="5F205030" w14:textId="77777777" w:rsidR="00AF29D4" w:rsidRDefault="00AF29D4" w:rsidP="00AF29D4">
            <w:r>
              <w:t>A simple map of garage should be created to be placed on the touchscreen where more tea will move to.</w:t>
            </w:r>
          </w:p>
          <w:p w14:paraId="08966DF8" w14:textId="3FEDD62B" w:rsidR="00997914" w:rsidRPr="00997914" w:rsidRDefault="00997914" w:rsidP="00997914"/>
        </w:tc>
      </w:tr>
      <w:tr w:rsidR="00AF29D4" w14:paraId="2FCD3782" w14:textId="77777777" w:rsidTr="00997914">
        <w:tc>
          <w:tcPr>
            <w:tcW w:w="1803" w:type="dxa"/>
            <w:vAlign w:val="center"/>
          </w:tcPr>
          <w:p w14:paraId="1EEB674F" w14:textId="1A01164A" w:rsidR="00AF29D4" w:rsidRPr="00997914" w:rsidRDefault="00AF29D4" w:rsidP="00997914">
            <w:r w:rsidRPr="00AF29D4">
              <w:t>Weeks 12–13</w:t>
            </w:r>
          </w:p>
        </w:tc>
        <w:tc>
          <w:tcPr>
            <w:tcW w:w="1803" w:type="dxa"/>
            <w:vAlign w:val="center"/>
          </w:tcPr>
          <w:p w14:paraId="47E6F9F9" w14:textId="32807380" w:rsidR="00AF29D4" w:rsidRPr="00997914" w:rsidRDefault="00AF29D4" w:rsidP="00997914">
            <w:r>
              <w:t>Freeze</w:t>
            </w:r>
          </w:p>
        </w:tc>
        <w:tc>
          <w:tcPr>
            <w:tcW w:w="6109" w:type="dxa"/>
            <w:vAlign w:val="center"/>
          </w:tcPr>
          <w:p w14:paraId="03109FC0" w14:textId="51588FC0" w:rsidR="00AF29D4" w:rsidRDefault="00AF29D4" w:rsidP="00AF29D4">
            <w:r w:rsidRPr="00AF29D4">
              <w:t>NO PROJECT WORK — PROTECTED ACADEMIC PERIOD.</w:t>
            </w:r>
          </w:p>
        </w:tc>
      </w:tr>
      <w:tr w:rsidR="00AF29D4" w14:paraId="4D31DD44" w14:textId="77777777" w:rsidTr="00997914">
        <w:tc>
          <w:tcPr>
            <w:tcW w:w="1803" w:type="dxa"/>
            <w:vAlign w:val="center"/>
          </w:tcPr>
          <w:p w14:paraId="513183C6" w14:textId="663B4BD1" w:rsidR="00AF29D4" w:rsidRPr="00AF29D4" w:rsidRDefault="00AF29D4" w:rsidP="00997914">
            <w:r w:rsidRPr="00AF29D4">
              <w:t>Examination period</w:t>
            </w:r>
          </w:p>
        </w:tc>
        <w:tc>
          <w:tcPr>
            <w:tcW w:w="1803" w:type="dxa"/>
            <w:vAlign w:val="center"/>
          </w:tcPr>
          <w:p w14:paraId="73992370" w14:textId="6793841D" w:rsidR="00AF29D4" w:rsidRDefault="00B949BC" w:rsidP="00997914">
            <w:r>
              <w:t>Freeze</w:t>
            </w:r>
          </w:p>
        </w:tc>
        <w:tc>
          <w:tcPr>
            <w:tcW w:w="6109" w:type="dxa"/>
            <w:vAlign w:val="center"/>
          </w:tcPr>
          <w:p w14:paraId="54F16EBB" w14:textId="235E2B05" w:rsidR="00AF29D4" w:rsidRPr="00AF29D4" w:rsidRDefault="00AF29D4" w:rsidP="00AF29D4">
            <w:r w:rsidRPr="00AF29D4">
              <w:t>NO PROJECT WORK for the full 3–4 weeks.</w:t>
            </w:r>
          </w:p>
        </w:tc>
      </w:tr>
      <w:tr w:rsidR="00AF29D4" w14:paraId="159443BE" w14:textId="77777777" w:rsidTr="00997914">
        <w:tc>
          <w:tcPr>
            <w:tcW w:w="1803" w:type="dxa"/>
            <w:vAlign w:val="center"/>
          </w:tcPr>
          <w:p w14:paraId="0B62E449" w14:textId="171B0527" w:rsidR="00AF29D4" w:rsidRPr="00AF29D4" w:rsidRDefault="00B949BC" w:rsidP="00997914">
            <w:r w:rsidRPr="00B949BC">
              <w:t xml:space="preserve">Winter holiday </w:t>
            </w:r>
            <w:r>
              <w:t>November: 01/11- 15/11</w:t>
            </w:r>
          </w:p>
        </w:tc>
        <w:tc>
          <w:tcPr>
            <w:tcW w:w="1803" w:type="dxa"/>
            <w:vAlign w:val="center"/>
          </w:tcPr>
          <w:p w14:paraId="6BDC7A64" w14:textId="77777777" w:rsidR="00AF29D4" w:rsidRDefault="00AF29D4" w:rsidP="00997914"/>
        </w:tc>
        <w:tc>
          <w:tcPr>
            <w:tcW w:w="6109" w:type="dxa"/>
            <w:vAlign w:val="center"/>
          </w:tcPr>
          <w:p w14:paraId="111C9AED" w14:textId="314B3908" w:rsidR="00AF29D4" w:rsidRDefault="0079292D" w:rsidP="0079292D">
            <w:pPr>
              <w:rPr>
                <w:lang w:val="en-SG"/>
              </w:rPr>
            </w:pPr>
            <w:r w:rsidRPr="0079292D">
              <w:rPr>
                <w:lang w:val="en-SG"/>
              </w:rPr>
              <w:t xml:space="preserve">Teams must start working on ensuring more tea </w:t>
            </w:r>
            <w:r>
              <w:rPr>
                <w:lang w:val="en-SG"/>
              </w:rPr>
              <w:t>is able to be directed around garage through its touchscreen for navigation</w:t>
            </w:r>
          </w:p>
          <w:p w14:paraId="04503F2D" w14:textId="745751AF" w:rsidR="0079292D" w:rsidRPr="00AF29D4" w:rsidRDefault="0079292D" w:rsidP="0079292D">
            <w:r>
              <w:t>Those working in manipulation must be able to get the arm working should be able to be interfaced with a camera which will allow it to detect the physical button and the door.</w:t>
            </w:r>
          </w:p>
        </w:tc>
      </w:tr>
      <w:tr w:rsidR="00B949BC" w:rsidRPr="00AF29D4" w14:paraId="34D73A03" w14:textId="77777777" w:rsidTr="00B949BC">
        <w:tc>
          <w:tcPr>
            <w:tcW w:w="1803" w:type="dxa"/>
          </w:tcPr>
          <w:p w14:paraId="44589C3E" w14:textId="13C7B90C" w:rsidR="00B949BC" w:rsidRPr="00AF29D4" w:rsidRDefault="00B949BC" w:rsidP="0052621F">
            <w:r w:rsidRPr="00B949BC">
              <w:t xml:space="preserve">Winter holiday </w:t>
            </w:r>
            <w:r>
              <w:t>November</w:t>
            </w:r>
            <w:r>
              <w:t>:</w:t>
            </w:r>
            <w:r>
              <w:t xml:space="preserve"> </w:t>
            </w:r>
            <w:r>
              <w:t>16/11-30/11</w:t>
            </w:r>
          </w:p>
        </w:tc>
        <w:tc>
          <w:tcPr>
            <w:tcW w:w="1803" w:type="dxa"/>
          </w:tcPr>
          <w:p w14:paraId="166EBDC8" w14:textId="77777777" w:rsidR="00B949BC" w:rsidRDefault="00B949BC" w:rsidP="0052621F"/>
        </w:tc>
        <w:tc>
          <w:tcPr>
            <w:tcW w:w="6109" w:type="dxa"/>
          </w:tcPr>
          <w:p w14:paraId="7602DBF2" w14:textId="0FC906CE" w:rsidR="0079292D" w:rsidRDefault="0079292D" w:rsidP="0079292D">
            <w:pPr>
              <w:rPr>
                <w:lang w:val="en-SG"/>
              </w:rPr>
            </w:pPr>
            <w:r w:rsidRPr="0079292D">
              <w:rPr>
                <w:lang w:val="en-SG"/>
              </w:rPr>
              <w:t xml:space="preserve">Teams must </w:t>
            </w:r>
            <w:r>
              <w:rPr>
                <w:lang w:val="en-SG"/>
              </w:rPr>
              <w:t>show progress</w:t>
            </w:r>
            <w:r w:rsidRPr="0079292D">
              <w:rPr>
                <w:lang w:val="en-SG"/>
              </w:rPr>
              <w:t>ion</w:t>
            </w:r>
            <w:r w:rsidRPr="0079292D">
              <w:rPr>
                <w:lang w:val="en-SG"/>
              </w:rPr>
              <w:t xml:space="preserve"> ensuring more tea </w:t>
            </w:r>
            <w:r>
              <w:rPr>
                <w:lang w:val="en-SG"/>
              </w:rPr>
              <w:t>is able to be directed around garage through its touchscreen for navigation</w:t>
            </w:r>
          </w:p>
          <w:p w14:paraId="31737188" w14:textId="474F76AF" w:rsidR="00B949BC" w:rsidRPr="00AF29D4" w:rsidRDefault="0079292D" w:rsidP="0079292D">
            <w:r>
              <w:t xml:space="preserve">Those working in manipulation must </w:t>
            </w:r>
            <w:r>
              <w:t>show progress that</w:t>
            </w:r>
            <w:r>
              <w:t xml:space="preserve"> the arm working should be able to be interfaced with a camera which will allow it to detect the physical button and the door.</w:t>
            </w:r>
          </w:p>
        </w:tc>
      </w:tr>
      <w:tr w:rsidR="00B949BC" w:rsidRPr="00AF29D4" w14:paraId="0627CB07" w14:textId="77777777" w:rsidTr="00B949BC">
        <w:tc>
          <w:tcPr>
            <w:tcW w:w="1803" w:type="dxa"/>
          </w:tcPr>
          <w:p w14:paraId="3FD94321" w14:textId="53459E0F" w:rsidR="00B949BC" w:rsidRPr="00AF29D4" w:rsidRDefault="00B949BC" w:rsidP="0052621F">
            <w:r w:rsidRPr="00B949BC">
              <w:t xml:space="preserve">Winter holiday </w:t>
            </w:r>
            <w:r>
              <w:t>December</w:t>
            </w:r>
            <w:r>
              <w:t xml:space="preserve">: </w:t>
            </w:r>
            <w:r>
              <w:t>1</w:t>
            </w:r>
            <w:r>
              <w:t>/1</w:t>
            </w:r>
            <w:r>
              <w:t>2</w:t>
            </w:r>
            <w:r>
              <w:t>-</w:t>
            </w:r>
            <w:r>
              <w:t>15</w:t>
            </w:r>
            <w:r>
              <w:t>/1</w:t>
            </w:r>
            <w:r>
              <w:t>2</w:t>
            </w:r>
          </w:p>
        </w:tc>
        <w:tc>
          <w:tcPr>
            <w:tcW w:w="1803" w:type="dxa"/>
          </w:tcPr>
          <w:p w14:paraId="0CF1321E" w14:textId="77777777" w:rsidR="00B949BC" w:rsidRDefault="00B949BC" w:rsidP="0052621F"/>
        </w:tc>
        <w:tc>
          <w:tcPr>
            <w:tcW w:w="6109" w:type="dxa"/>
          </w:tcPr>
          <w:p w14:paraId="1C1C564F" w14:textId="4E51ACA6" w:rsidR="00B949BC" w:rsidRPr="00AF29D4" w:rsidRDefault="006F7667" w:rsidP="0052621F">
            <w:r>
              <w:t>More Tea should be a</w:t>
            </w:r>
            <w:r w:rsidR="00B675F3">
              <w:t>ble to run its first iteration in garage</w:t>
            </w:r>
            <w:r w:rsidR="00AE5F0F">
              <w:t xml:space="preserve">. </w:t>
            </w:r>
          </w:p>
        </w:tc>
      </w:tr>
      <w:tr w:rsidR="00ED5CCC" w:rsidRPr="00AF29D4" w14:paraId="7858CE74" w14:textId="77777777" w:rsidTr="00B949BC">
        <w:tc>
          <w:tcPr>
            <w:tcW w:w="1803" w:type="dxa"/>
          </w:tcPr>
          <w:p w14:paraId="3FA4731B" w14:textId="436F71CB" w:rsidR="00ED5CCC" w:rsidRPr="00AF29D4" w:rsidRDefault="00ED5CCC" w:rsidP="00ED5CCC">
            <w:r w:rsidRPr="00B949BC">
              <w:lastRenderedPageBreak/>
              <w:t xml:space="preserve">Winter holiday </w:t>
            </w:r>
            <w:r>
              <w:t>November: 16/1</w:t>
            </w:r>
            <w:r>
              <w:t>2</w:t>
            </w:r>
            <w:r>
              <w:t>-3</w:t>
            </w:r>
            <w:r>
              <w:t>1</w:t>
            </w:r>
            <w:r>
              <w:t>/1</w:t>
            </w:r>
            <w:r>
              <w:t>2</w:t>
            </w:r>
          </w:p>
        </w:tc>
        <w:tc>
          <w:tcPr>
            <w:tcW w:w="1803" w:type="dxa"/>
          </w:tcPr>
          <w:p w14:paraId="22E0A90E" w14:textId="77777777" w:rsidR="00ED5CCC" w:rsidRDefault="00ED5CCC" w:rsidP="00ED5CCC"/>
        </w:tc>
        <w:tc>
          <w:tcPr>
            <w:tcW w:w="6109" w:type="dxa"/>
          </w:tcPr>
          <w:p w14:paraId="1FC23430" w14:textId="2D2596C9" w:rsidR="00ED5CCC" w:rsidRPr="00AF29D4" w:rsidRDefault="00ED5CCC" w:rsidP="00ED5CCC">
            <w:r>
              <w:t>More Tea</w:t>
            </w:r>
            <w:r w:rsidR="00805691">
              <w:t xml:space="preserve"> will be worked on further to improve its functionality and ensure that it can</w:t>
            </w:r>
            <w:r w:rsidR="00C65211">
              <w:t xml:space="preserve"> perform its functions properly. Performing its 3 functions should start showing </w:t>
            </w:r>
            <w:r w:rsidR="006421BD">
              <w:t>successful iteration.</w:t>
            </w:r>
          </w:p>
        </w:tc>
      </w:tr>
      <w:tr w:rsidR="00ED5CCC" w:rsidRPr="00AF29D4" w14:paraId="0664D40D" w14:textId="77777777" w:rsidTr="00B949BC">
        <w:tc>
          <w:tcPr>
            <w:tcW w:w="1803" w:type="dxa"/>
          </w:tcPr>
          <w:p w14:paraId="01F5411D" w14:textId="4AAD33B9" w:rsidR="00ED5CCC" w:rsidRPr="00AF29D4" w:rsidRDefault="00ED5CCC" w:rsidP="00ED5CCC">
            <w:r>
              <w:t>January: 1/1- 15/1</w:t>
            </w:r>
          </w:p>
        </w:tc>
        <w:tc>
          <w:tcPr>
            <w:tcW w:w="1803" w:type="dxa"/>
          </w:tcPr>
          <w:p w14:paraId="38CFAA83" w14:textId="77777777" w:rsidR="00ED5CCC" w:rsidRDefault="00ED5CCC" w:rsidP="00ED5CCC"/>
        </w:tc>
        <w:tc>
          <w:tcPr>
            <w:tcW w:w="6109" w:type="dxa"/>
          </w:tcPr>
          <w:p w14:paraId="11CD272E" w14:textId="56F94E37" w:rsidR="00ED5CCC" w:rsidRPr="00AF29D4" w:rsidRDefault="00C65211" w:rsidP="00ED5CCC">
            <w:r>
              <w:t>More Tea will be worked on further to improve its functionality and ensure that it can perform its functions properly</w:t>
            </w:r>
          </w:p>
        </w:tc>
      </w:tr>
      <w:tr w:rsidR="00ED5CCC" w:rsidRPr="00AF29D4" w14:paraId="243DF3F3" w14:textId="77777777" w:rsidTr="00B949BC">
        <w:tc>
          <w:tcPr>
            <w:tcW w:w="1803" w:type="dxa"/>
          </w:tcPr>
          <w:p w14:paraId="2B420AEC" w14:textId="08876556" w:rsidR="00ED5CCC" w:rsidRDefault="00ED5CCC" w:rsidP="00ED5CCC">
            <w:r>
              <w:t>January 16/1 – 31/1</w:t>
            </w:r>
          </w:p>
        </w:tc>
        <w:tc>
          <w:tcPr>
            <w:tcW w:w="1803" w:type="dxa"/>
          </w:tcPr>
          <w:p w14:paraId="1FA9D455" w14:textId="77777777" w:rsidR="00ED5CCC" w:rsidRDefault="00ED5CCC" w:rsidP="00ED5CCC"/>
        </w:tc>
        <w:tc>
          <w:tcPr>
            <w:tcW w:w="6109" w:type="dxa"/>
          </w:tcPr>
          <w:p w14:paraId="51437720" w14:textId="353A7085" w:rsidR="00ED5CCC" w:rsidRPr="00AF29D4" w:rsidRDefault="00C65211" w:rsidP="00ED5CCC">
            <w:r>
              <w:t>More Tea will be worked on further to improve its functionality and ensure that it can perform its functions properly</w:t>
            </w:r>
          </w:p>
        </w:tc>
      </w:tr>
      <w:tr w:rsidR="00ED5CCC" w:rsidRPr="00AF29D4" w14:paraId="7854C78A" w14:textId="77777777" w:rsidTr="00B949BC">
        <w:tc>
          <w:tcPr>
            <w:tcW w:w="1803" w:type="dxa"/>
          </w:tcPr>
          <w:p w14:paraId="49E60CA9" w14:textId="38D2B1AA" w:rsidR="00ED5CCC" w:rsidRDefault="00ED5CCC" w:rsidP="00ED5CCC">
            <w:r>
              <w:t>February 1/2 - 15/2</w:t>
            </w:r>
          </w:p>
        </w:tc>
        <w:tc>
          <w:tcPr>
            <w:tcW w:w="1803" w:type="dxa"/>
          </w:tcPr>
          <w:p w14:paraId="198084BE" w14:textId="77777777" w:rsidR="00ED5CCC" w:rsidRDefault="00ED5CCC" w:rsidP="00ED5CCC"/>
        </w:tc>
        <w:tc>
          <w:tcPr>
            <w:tcW w:w="6109" w:type="dxa"/>
          </w:tcPr>
          <w:p w14:paraId="72711C3A" w14:textId="5C29DCDF" w:rsidR="00ED5CCC" w:rsidRPr="00AF29D4" w:rsidRDefault="001C17EF" w:rsidP="00ED5CCC">
            <w:r>
              <w:t xml:space="preserve">More Tea should be able to </w:t>
            </w:r>
            <w:r w:rsidR="00884E7E">
              <w:t xml:space="preserve">be run </w:t>
            </w:r>
            <w:r w:rsidR="00B1141C">
              <w:t>successfully</w:t>
            </w:r>
            <w:r w:rsidR="00884E7E">
              <w:t xml:space="preserve"> and be displayed to members in </w:t>
            </w:r>
            <w:proofErr w:type="spellStart"/>
            <w:r w:rsidR="00884E7E">
              <w:t>Garage@EEE</w:t>
            </w:r>
            <w:proofErr w:type="spellEnd"/>
            <w:r w:rsidR="00EA0B63">
              <w:t xml:space="preserve"> for GIP presentation</w:t>
            </w:r>
          </w:p>
        </w:tc>
      </w:tr>
    </w:tbl>
    <w:p w14:paraId="15E7A005" w14:textId="77777777" w:rsidR="00F23439" w:rsidRDefault="00F23439"/>
    <w:p w14:paraId="57436ADA" w14:textId="77777777" w:rsidR="00436AFD" w:rsidRDefault="00436AFD" w:rsidP="00436AFD">
      <w:pPr>
        <w:pStyle w:val="Heading2"/>
      </w:pPr>
      <w:r>
        <w:t>Extension gate</w:t>
      </w:r>
    </w:p>
    <w:p w14:paraId="506723F5" w14:textId="77777777" w:rsidR="00436AFD" w:rsidRDefault="00436AFD" w:rsidP="00436AFD">
      <w:r>
        <w:t>Image recognition and manipulation begin only after navigation passes its acceptance run. Perception may select or confirm targets, but Nav2 and the independent stop layers remain responsible for safe base motion.</w:t>
      </w:r>
    </w:p>
    <w:p w14:paraId="3F61553B" w14:textId="43276B94" w:rsidR="002E3AAF" w:rsidRDefault="002E3AAF"/>
    <w:p w14:paraId="53CB0F1E" w14:textId="77777777" w:rsidR="00436AFD" w:rsidRDefault="00436AFD"/>
    <w:p w14:paraId="52716A72" w14:textId="697F954A" w:rsidR="0081262A" w:rsidRDefault="0073025C" w:rsidP="0081262A">
      <w:pPr>
        <w:pStyle w:val="Heading1"/>
      </w:pPr>
      <w:r>
        <w:t>S</w:t>
      </w:r>
      <w:r w:rsidR="0081262A">
        <w:t>pecific skills and handoffs</w:t>
      </w:r>
    </w:p>
    <w:p w14:paraId="640D7140" w14:textId="77777777" w:rsidR="0081262A" w:rsidRDefault="0081262A" w:rsidP="0081262A">
      <w:r>
        <w:t>There is no shared beginner track for everyone. Each member follows either hardware basics or software basics, followed by the specialist path below.</w:t>
      </w:r>
    </w:p>
    <w:tbl>
      <w:tblPr>
        <w:tblW w:w="9422" w:type="dxa"/>
        <w:tblInd w:w="110" w:type="dxa"/>
        <w:tblBorders>
          <w:top w:val="single" w:sz="6" w:space="0" w:color="B7C0CB"/>
          <w:left w:val="single" w:sz="6" w:space="0" w:color="B7C0CB"/>
          <w:bottom w:val="single" w:sz="6" w:space="0" w:color="B7C0CB"/>
          <w:right w:val="single" w:sz="6" w:space="0" w:color="B7C0CB"/>
          <w:insideH w:val="single" w:sz="6" w:space="0" w:color="B7C0CB"/>
          <w:insideV w:val="single" w:sz="6" w:space="0" w:color="B7C0CB"/>
        </w:tblBorders>
        <w:tblLayout w:type="fixed"/>
        <w:tblLook w:val="04A0" w:firstRow="1" w:lastRow="0" w:firstColumn="1" w:lastColumn="0" w:noHBand="0" w:noVBand="1"/>
      </w:tblPr>
      <w:tblGrid>
        <w:gridCol w:w="2880"/>
        <w:gridCol w:w="4140"/>
        <w:gridCol w:w="2402"/>
      </w:tblGrid>
      <w:tr w:rsidR="0073025C" w14:paraId="466DF412" w14:textId="77777777" w:rsidTr="00C930F0">
        <w:trPr>
          <w:cantSplit/>
          <w:tblHeader/>
        </w:trPr>
        <w:tc>
          <w:tcPr>
            <w:tcW w:w="2880" w:type="dxa"/>
            <w:shd w:val="clear" w:color="auto" w:fill="17365D"/>
            <w:tcMar>
              <w:top w:w="100" w:type="dxa"/>
              <w:left w:w="110" w:type="dxa"/>
              <w:bottom w:w="100" w:type="dxa"/>
              <w:right w:w="110" w:type="dxa"/>
            </w:tcMar>
            <w:vAlign w:val="center"/>
          </w:tcPr>
          <w:p w14:paraId="72BE9C48" w14:textId="77777777" w:rsidR="0073025C" w:rsidRDefault="0073025C" w:rsidP="0052621F">
            <w:pPr>
              <w:keepLines/>
              <w:spacing w:after="40" w:line="254" w:lineRule="auto"/>
              <w:jc w:val="center"/>
            </w:pPr>
            <w:r>
              <w:rPr>
                <w:b/>
                <w:color w:val="FFFFFF"/>
                <w:sz w:val="19"/>
              </w:rPr>
              <w:t>Assigned role</w:t>
            </w:r>
          </w:p>
        </w:tc>
        <w:tc>
          <w:tcPr>
            <w:tcW w:w="4140" w:type="dxa"/>
            <w:shd w:val="clear" w:color="auto" w:fill="17365D"/>
            <w:tcMar>
              <w:top w:w="100" w:type="dxa"/>
              <w:left w:w="110" w:type="dxa"/>
              <w:bottom w:w="100" w:type="dxa"/>
              <w:right w:w="110" w:type="dxa"/>
            </w:tcMar>
            <w:vAlign w:val="center"/>
          </w:tcPr>
          <w:p w14:paraId="157E75E9" w14:textId="77777777" w:rsidR="0073025C" w:rsidRDefault="0073025C" w:rsidP="0052621F">
            <w:pPr>
              <w:keepLines/>
              <w:spacing w:after="40" w:line="254" w:lineRule="auto"/>
              <w:jc w:val="center"/>
            </w:pPr>
            <w:r>
              <w:rPr>
                <w:b/>
                <w:color w:val="FFFFFF"/>
                <w:sz w:val="19"/>
              </w:rPr>
              <w:t>Required learning path</w:t>
            </w:r>
          </w:p>
        </w:tc>
        <w:tc>
          <w:tcPr>
            <w:tcW w:w="2402" w:type="dxa"/>
            <w:shd w:val="clear" w:color="auto" w:fill="17365D"/>
            <w:tcMar>
              <w:top w:w="100" w:type="dxa"/>
              <w:left w:w="110" w:type="dxa"/>
              <w:bottom w:w="100" w:type="dxa"/>
              <w:right w:w="110" w:type="dxa"/>
            </w:tcMar>
            <w:vAlign w:val="center"/>
          </w:tcPr>
          <w:p w14:paraId="2F7E39F2" w14:textId="77777777" w:rsidR="0073025C" w:rsidRDefault="0073025C" w:rsidP="0052621F">
            <w:pPr>
              <w:keepLines/>
              <w:spacing w:after="40" w:line="254" w:lineRule="auto"/>
              <w:jc w:val="center"/>
            </w:pPr>
            <w:r>
              <w:rPr>
                <w:b/>
                <w:color w:val="FFFFFF"/>
                <w:sz w:val="19"/>
              </w:rPr>
              <w:t>Owned outputs</w:t>
            </w:r>
          </w:p>
        </w:tc>
      </w:tr>
      <w:tr w:rsidR="0073025C" w14:paraId="2CC196B8" w14:textId="77777777" w:rsidTr="00C930F0">
        <w:trPr>
          <w:cantSplit/>
        </w:trPr>
        <w:tc>
          <w:tcPr>
            <w:tcW w:w="2880" w:type="dxa"/>
            <w:shd w:val="clear" w:color="auto" w:fill="FFFFFF"/>
            <w:tcMar>
              <w:top w:w="100" w:type="dxa"/>
              <w:left w:w="110" w:type="dxa"/>
              <w:bottom w:w="100" w:type="dxa"/>
              <w:right w:w="110" w:type="dxa"/>
            </w:tcMar>
            <w:vAlign w:val="center"/>
          </w:tcPr>
          <w:p w14:paraId="033937CD" w14:textId="77777777" w:rsidR="0073025C" w:rsidRDefault="0073025C" w:rsidP="0052621F">
            <w:pPr>
              <w:keepLines/>
              <w:spacing w:after="40" w:line="254" w:lineRule="auto"/>
            </w:pPr>
            <w:r>
              <w:rPr>
                <w:sz w:val="18"/>
              </w:rPr>
              <w:t>Linorobot2 / ROS 2 navigation</w:t>
            </w:r>
          </w:p>
        </w:tc>
        <w:tc>
          <w:tcPr>
            <w:tcW w:w="4140" w:type="dxa"/>
            <w:shd w:val="clear" w:color="auto" w:fill="FFFFFF"/>
            <w:tcMar>
              <w:top w:w="100" w:type="dxa"/>
              <w:left w:w="110" w:type="dxa"/>
              <w:bottom w:w="100" w:type="dxa"/>
              <w:right w:w="110" w:type="dxa"/>
            </w:tcMar>
            <w:vAlign w:val="center"/>
          </w:tcPr>
          <w:p w14:paraId="451E5E1B" w14:textId="0D3416A9" w:rsidR="0073025C" w:rsidRDefault="0073025C" w:rsidP="0052621F">
            <w:pPr>
              <w:keepLines/>
              <w:spacing w:after="40" w:line="254" w:lineRule="auto"/>
            </w:pPr>
            <w:r>
              <w:rPr>
                <w:sz w:val="18"/>
              </w:rPr>
              <w:t>Software basics; Linux; Git; ROS 2 nodes, topics, services and actions; launch files; TF; URDF/</w:t>
            </w:r>
            <w:r w:rsidR="0028693E">
              <w:rPr>
                <w:sz w:val="18"/>
              </w:rPr>
              <w:t xml:space="preserve"> </w:t>
            </w:r>
            <w:proofErr w:type="spellStart"/>
            <w:r>
              <w:rPr>
                <w:sz w:val="18"/>
              </w:rPr>
              <w:t>Xacro</w:t>
            </w:r>
            <w:proofErr w:type="spellEnd"/>
            <w:r>
              <w:rPr>
                <w:sz w:val="18"/>
              </w:rPr>
              <w:t xml:space="preserve">; </w:t>
            </w:r>
            <w:proofErr w:type="spellStart"/>
            <w:r>
              <w:rPr>
                <w:sz w:val="18"/>
              </w:rPr>
              <w:t>teleop</w:t>
            </w:r>
            <w:proofErr w:type="spellEnd"/>
            <w:r>
              <w:rPr>
                <w:sz w:val="18"/>
              </w:rPr>
              <w:t>; SLAM Toolbox; AMCL; Nav2.</w:t>
            </w:r>
          </w:p>
        </w:tc>
        <w:tc>
          <w:tcPr>
            <w:tcW w:w="2402" w:type="dxa"/>
            <w:shd w:val="clear" w:color="auto" w:fill="FFFFFF"/>
            <w:tcMar>
              <w:top w:w="100" w:type="dxa"/>
              <w:left w:w="110" w:type="dxa"/>
              <w:bottom w:w="100" w:type="dxa"/>
              <w:right w:w="110" w:type="dxa"/>
            </w:tcMar>
            <w:vAlign w:val="center"/>
          </w:tcPr>
          <w:p w14:paraId="390D1936" w14:textId="77777777" w:rsidR="0073025C" w:rsidRDefault="0073025C" w:rsidP="0052621F">
            <w:pPr>
              <w:keepLines/>
              <w:spacing w:after="40" w:line="254" w:lineRule="auto"/>
            </w:pPr>
            <w:r>
              <w:rPr>
                <w:sz w:val="18"/>
              </w:rPr>
              <w:t>Linorobot2 workspace, launch/config files, map workflow and navigation logs.</w:t>
            </w:r>
          </w:p>
        </w:tc>
      </w:tr>
      <w:tr w:rsidR="0073025C" w14:paraId="2397CE57" w14:textId="77777777" w:rsidTr="00C930F0">
        <w:trPr>
          <w:cantSplit/>
        </w:trPr>
        <w:tc>
          <w:tcPr>
            <w:tcW w:w="2880" w:type="dxa"/>
            <w:shd w:val="clear" w:color="auto" w:fill="F2F4F7"/>
            <w:tcMar>
              <w:top w:w="100" w:type="dxa"/>
              <w:left w:w="110" w:type="dxa"/>
              <w:bottom w:w="100" w:type="dxa"/>
              <w:right w:w="110" w:type="dxa"/>
            </w:tcMar>
            <w:vAlign w:val="center"/>
          </w:tcPr>
          <w:p w14:paraId="19BFD6FB" w14:textId="77777777" w:rsidR="0073025C" w:rsidRDefault="0073025C" w:rsidP="0052621F">
            <w:pPr>
              <w:keepLines/>
              <w:spacing w:after="40" w:line="254" w:lineRule="auto"/>
            </w:pPr>
            <w:r>
              <w:rPr>
                <w:sz w:val="18"/>
              </w:rPr>
              <w:t>Motor and encoder interface</w:t>
            </w:r>
          </w:p>
        </w:tc>
        <w:tc>
          <w:tcPr>
            <w:tcW w:w="4140" w:type="dxa"/>
            <w:shd w:val="clear" w:color="auto" w:fill="F2F4F7"/>
            <w:tcMar>
              <w:top w:w="100" w:type="dxa"/>
              <w:left w:w="110" w:type="dxa"/>
              <w:bottom w:w="100" w:type="dxa"/>
              <w:right w:w="110" w:type="dxa"/>
            </w:tcMar>
            <w:vAlign w:val="center"/>
          </w:tcPr>
          <w:p w14:paraId="6FA70F42" w14:textId="77777777" w:rsidR="0073025C" w:rsidRDefault="0073025C" w:rsidP="0052621F">
            <w:pPr>
              <w:keepLines/>
              <w:spacing w:after="40" w:line="254" w:lineRule="auto"/>
            </w:pPr>
            <w:r>
              <w:rPr>
                <w:sz w:val="18"/>
              </w:rPr>
              <w:t xml:space="preserve">Software plus hardware basics; C++; serial protocol; ros2_control; </w:t>
            </w:r>
            <w:proofErr w:type="spellStart"/>
            <w:r>
              <w:rPr>
                <w:sz w:val="18"/>
              </w:rPr>
              <w:t>diff_drive_controller</w:t>
            </w:r>
            <w:proofErr w:type="spellEnd"/>
            <w:r>
              <w:rPr>
                <w:sz w:val="18"/>
              </w:rPr>
              <w:t>; encoder scaling; command watchdogs and diagnostics.</w:t>
            </w:r>
          </w:p>
        </w:tc>
        <w:tc>
          <w:tcPr>
            <w:tcW w:w="2402" w:type="dxa"/>
            <w:shd w:val="clear" w:color="auto" w:fill="F2F4F7"/>
            <w:tcMar>
              <w:top w:w="100" w:type="dxa"/>
              <w:left w:w="110" w:type="dxa"/>
              <w:bottom w:w="100" w:type="dxa"/>
              <w:right w:w="110" w:type="dxa"/>
            </w:tcMar>
            <w:vAlign w:val="center"/>
          </w:tcPr>
          <w:p w14:paraId="77013A07" w14:textId="77777777" w:rsidR="0073025C" w:rsidRDefault="0073025C" w:rsidP="0052621F">
            <w:pPr>
              <w:keepLines/>
              <w:spacing w:after="40" w:line="254" w:lineRule="auto"/>
            </w:pPr>
            <w:r>
              <w:rPr>
                <w:sz w:val="18"/>
              </w:rPr>
              <w:t xml:space="preserve">USB motor-and-encoder adapter or hardware interface, joint states, odometry inputs and stop-on-timeout </w:t>
            </w:r>
            <w:proofErr w:type="spellStart"/>
            <w:r>
              <w:rPr>
                <w:sz w:val="18"/>
              </w:rPr>
              <w:t>behaviour</w:t>
            </w:r>
            <w:proofErr w:type="spellEnd"/>
            <w:r>
              <w:rPr>
                <w:sz w:val="18"/>
              </w:rPr>
              <w:t>.</w:t>
            </w:r>
          </w:p>
        </w:tc>
      </w:tr>
      <w:tr w:rsidR="0073025C" w14:paraId="2BB19D4F" w14:textId="77777777" w:rsidTr="00C930F0">
        <w:trPr>
          <w:cantSplit/>
        </w:trPr>
        <w:tc>
          <w:tcPr>
            <w:tcW w:w="2880" w:type="dxa"/>
            <w:shd w:val="clear" w:color="auto" w:fill="FFFFFF"/>
            <w:tcMar>
              <w:top w:w="100" w:type="dxa"/>
              <w:left w:w="110" w:type="dxa"/>
              <w:bottom w:w="100" w:type="dxa"/>
              <w:right w:w="110" w:type="dxa"/>
            </w:tcMar>
            <w:vAlign w:val="center"/>
          </w:tcPr>
          <w:p w14:paraId="11D3B447" w14:textId="77777777" w:rsidR="0073025C" w:rsidRDefault="0073025C" w:rsidP="0052621F">
            <w:pPr>
              <w:keepLines/>
              <w:spacing w:after="40" w:line="254" w:lineRule="auto"/>
            </w:pPr>
            <w:r>
              <w:rPr>
                <w:sz w:val="18"/>
              </w:rPr>
              <w:t>Lidar, IMU and localization</w:t>
            </w:r>
          </w:p>
        </w:tc>
        <w:tc>
          <w:tcPr>
            <w:tcW w:w="4140" w:type="dxa"/>
            <w:shd w:val="clear" w:color="auto" w:fill="FFFFFF"/>
            <w:tcMar>
              <w:top w:w="100" w:type="dxa"/>
              <w:left w:w="110" w:type="dxa"/>
              <w:bottom w:w="100" w:type="dxa"/>
              <w:right w:w="110" w:type="dxa"/>
            </w:tcMar>
            <w:vAlign w:val="center"/>
          </w:tcPr>
          <w:p w14:paraId="01B7C503" w14:textId="0D9AF84B" w:rsidR="0073025C" w:rsidRDefault="0073025C" w:rsidP="0052621F">
            <w:pPr>
              <w:keepLines/>
              <w:spacing w:after="40" w:line="254" w:lineRule="auto"/>
            </w:pPr>
            <w:r>
              <w:rPr>
                <w:sz w:val="18"/>
              </w:rPr>
              <w:t xml:space="preserve">Software basics; serial/USB drivers; </w:t>
            </w:r>
            <w:proofErr w:type="spellStart"/>
            <w:r>
              <w:rPr>
                <w:sz w:val="18"/>
              </w:rPr>
              <w:t>LaserScan</w:t>
            </w:r>
            <w:proofErr w:type="spellEnd"/>
            <w:r>
              <w:rPr>
                <w:sz w:val="18"/>
              </w:rPr>
              <w:t xml:space="preserve">; IMU calibration; </w:t>
            </w:r>
            <w:r w:rsidR="0028693E">
              <w:rPr>
                <w:sz w:val="18"/>
              </w:rPr>
              <w:t>robot localization</w:t>
            </w:r>
            <w:r>
              <w:rPr>
                <w:sz w:val="18"/>
              </w:rPr>
              <w:t xml:space="preserve">; QoS; timestamps; frame conventions and </w:t>
            </w:r>
            <w:proofErr w:type="spellStart"/>
            <w:r>
              <w:rPr>
                <w:sz w:val="18"/>
              </w:rPr>
              <w:t>rosbag</w:t>
            </w:r>
            <w:proofErr w:type="spellEnd"/>
            <w:r>
              <w:rPr>
                <w:sz w:val="18"/>
              </w:rPr>
              <w:t xml:space="preserve"> testing.</w:t>
            </w:r>
          </w:p>
        </w:tc>
        <w:tc>
          <w:tcPr>
            <w:tcW w:w="2402" w:type="dxa"/>
            <w:shd w:val="clear" w:color="auto" w:fill="FFFFFF"/>
            <w:tcMar>
              <w:top w:w="100" w:type="dxa"/>
              <w:left w:w="110" w:type="dxa"/>
              <w:bottom w:w="100" w:type="dxa"/>
              <w:right w:w="110" w:type="dxa"/>
            </w:tcMar>
            <w:vAlign w:val="center"/>
          </w:tcPr>
          <w:p w14:paraId="020DC6EE" w14:textId="77777777" w:rsidR="0073025C" w:rsidRDefault="0073025C" w:rsidP="0052621F">
            <w:pPr>
              <w:keepLines/>
              <w:spacing w:after="40" w:line="254" w:lineRule="auto"/>
            </w:pPr>
            <w:r>
              <w:rPr>
                <w:sz w:val="18"/>
              </w:rPr>
              <w:t>Stable /scan and IMU topics, EKF configuration, measured transforms and sensor diagnostics.</w:t>
            </w:r>
          </w:p>
        </w:tc>
      </w:tr>
      <w:tr w:rsidR="0073025C" w14:paraId="4AA12440" w14:textId="77777777" w:rsidTr="00C930F0">
        <w:trPr>
          <w:cantSplit/>
        </w:trPr>
        <w:tc>
          <w:tcPr>
            <w:tcW w:w="2880" w:type="dxa"/>
            <w:shd w:val="clear" w:color="auto" w:fill="F2F4F7"/>
            <w:tcMar>
              <w:top w:w="100" w:type="dxa"/>
              <w:left w:w="110" w:type="dxa"/>
              <w:bottom w:w="100" w:type="dxa"/>
              <w:right w:w="110" w:type="dxa"/>
            </w:tcMar>
            <w:vAlign w:val="center"/>
          </w:tcPr>
          <w:p w14:paraId="57EC9D4A" w14:textId="77777777" w:rsidR="0073025C" w:rsidRDefault="0073025C" w:rsidP="0052621F">
            <w:pPr>
              <w:keepLines/>
              <w:spacing w:after="40" w:line="254" w:lineRule="auto"/>
            </w:pPr>
            <w:r>
              <w:rPr>
                <w:sz w:val="18"/>
              </w:rPr>
              <w:t>Electrical and safety</w:t>
            </w:r>
          </w:p>
        </w:tc>
        <w:tc>
          <w:tcPr>
            <w:tcW w:w="4140" w:type="dxa"/>
            <w:shd w:val="clear" w:color="auto" w:fill="F2F4F7"/>
            <w:tcMar>
              <w:top w:w="100" w:type="dxa"/>
              <w:left w:w="110" w:type="dxa"/>
              <w:bottom w:w="100" w:type="dxa"/>
              <w:right w:w="110" w:type="dxa"/>
            </w:tcMar>
            <w:vAlign w:val="center"/>
          </w:tcPr>
          <w:p w14:paraId="2B5B0590" w14:textId="77777777" w:rsidR="0073025C" w:rsidRDefault="0073025C" w:rsidP="0052621F">
            <w:pPr>
              <w:keepLines/>
              <w:spacing w:after="40" w:line="254" w:lineRule="auto"/>
            </w:pPr>
            <w:r>
              <w:rPr>
                <w:sz w:val="18"/>
              </w:rPr>
              <w:t>Hardware basics; motor current; driver limits; power distribution; fusing; grounding; USB reliability; emergency stop and bumpers.</w:t>
            </w:r>
          </w:p>
        </w:tc>
        <w:tc>
          <w:tcPr>
            <w:tcW w:w="2402" w:type="dxa"/>
            <w:shd w:val="clear" w:color="auto" w:fill="F2F4F7"/>
            <w:tcMar>
              <w:top w:w="100" w:type="dxa"/>
              <w:left w:w="110" w:type="dxa"/>
              <w:bottom w:w="100" w:type="dxa"/>
              <w:right w:w="110" w:type="dxa"/>
            </w:tcMar>
            <w:vAlign w:val="center"/>
          </w:tcPr>
          <w:p w14:paraId="5DF12B72" w14:textId="77777777" w:rsidR="0073025C" w:rsidRDefault="0073025C" w:rsidP="0052621F">
            <w:pPr>
              <w:keepLines/>
              <w:spacing w:after="40" w:line="254" w:lineRule="auto"/>
            </w:pPr>
            <w:r>
              <w:rPr>
                <w:sz w:val="18"/>
              </w:rPr>
              <w:t>Approved power/wiring plan, labelled connections and electrical/fault test evidence.</w:t>
            </w:r>
          </w:p>
        </w:tc>
      </w:tr>
      <w:tr w:rsidR="0073025C" w14:paraId="369CBDFB" w14:textId="77777777" w:rsidTr="00C930F0">
        <w:trPr>
          <w:cantSplit/>
        </w:trPr>
        <w:tc>
          <w:tcPr>
            <w:tcW w:w="2880" w:type="dxa"/>
            <w:shd w:val="clear" w:color="auto" w:fill="FFFFFF"/>
            <w:tcMar>
              <w:top w:w="100" w:type="dxa"/>
              <w:left w:w="110" w:type="dxa"/>
              <w:bottom w:w="100" w:type="dxa"/>
              <w:right w:w="110" w:type="dxa"/>
            </w:tcMar>
            <w:vAlign w:val="center"/>
          </w:tcPr>
          <w:p w14:paraId="22F88A09" w14:textId="77777777" w:rsidR="0073025C" w:rsidRDefault="0073025C" w:rsidP="0052621F">
            <w:pPr>
              <w:keepLines/>
              <w:spacing w:after="40" w:line="254" w:lineRule="auto"/>
            </w:pPr>
            <w:r>
              <w:rPr>
                <w:sz w:val="18"/>
              </w:rPr>
              <w:lastRenderedPageBreak/>
              <w:t>Mechanical and robot model</w:t>
            </w:r>
          </w:p>
        </w:tc>
        <w:tc>
          <w:tcPr>
            <w:tcW w:w="4140" w:type="dxa"/>
            <w:shd w:val="clear" w:color="auto" w:fill="FFFFFF"/>
            <w:tcMar>
              <w:top w:w="100" w:type="dxa"/>
              <w:left w:w="110" w:type="dxa"/>
              <w:bottom w:w="100" w:type="dxa"/>
              <w:right w:w="110" w:type="dxa"/>
            </w:tcMar>
            <w:vAlign w:val="center"/>
          </w:tcPr>
          <w:p w14:paraId="33D44C7E" w14:textId="77777777" w:rsidR="0073025C" w:rsidRDefault="0073025C" w:rsidP="0052621F">
            <w:pPr>
              <w:keepLines/>
              <w:spacing w:after="40" w:line="254" w:lineRule="auto"/>
            </w:pPr>
            <w:r>
              <w:rPr>
                <w:sz w:val="18"/>
              </w:rPr>
              <w:t xml:space="preserve">Hardware basics; Fusion 360; sensor mounting; wheel geometry; </w:t>
            </w:r>
            <w:proofErr w:type="spellStart"/>
            <w:r>
              <w:rPr>
                <w:sz w:val="18"/>
              </w:rPr>
              <w:t>centre</w:t>
            </w:r>
            <w:proofErr w:type="spellEnd"/>
            <w:r>
              <w:rPr>
                <w:sz w:val="18"/>
              </w:rPr>
              <w:t xml:space="preserve"> of gravity; service access; collision footprint; URDF dimensions.</w:t>
            </w:r>
          </w:p>
        </w:tc>
        <w:tc>
          <w:tcPr>
            <w:tcW w:w="2402" w:type="dxa"/>
            <w:shd w:val="clear" w:color="auto" w:fill="FFFFFF"/>
            <w:tcMar>
              <w:top w:w="100" w:type="dxa"/>
              <w:left w:w="110" w:type="dxa"/>
              <w:bottom w:w="100" w:type="dxa"/>
              <w:right w:w="110" w:type="dxa"/>
            </w:tcMar>
            <w:vAlign w:val="center"/>
          </w:tcPr>
          <w:p w14:paraId="728753B7" w14:textId="77777777" w:rsidR="0073025C" w:rsidRDefault="0073025C" w:rsidP="0052621F">
            <w:pPr>
              <w:keepLines/>
              <w:spacing w:after="40" w:line="254" w:lineRule="auto"/>
            </w:pPr>
            <w:r>
              <w:rPr>
                <w:sz w:val="18"/>
              </w:rPr>
              <w:t>CAD, mounting drawings, measured wheel/track values, sensor poses and collision footprint.</w:t>
            </w:r>
          </w:p>
        </w:tc>
      </w:tr>
      <w:tr w:rsidR="0073025C" w14:paraId="48313619" w14:textId="77777777" w:rsidTr="00C930F0">
        <w:trPr>
          <w:cantSplit/>
        </w:trPr>
        <w:tc>
          <w:tcPr>
            <w:tcW w:w="2880" w:type="dxa"/>
            <w:shd w:val="clear" w:color="auto" w:fill="F2F4F7"/>
            <w:tcMar>
              <w:top w:w="100" w:type="dxa"/>
              <w:left w:w="110" w:type="dxa"/>
              <w:bottom w:w="100" w:type="dxa"/>
              <w:right w:w="110" w:type="dxa"/>
            </w:tcMar>
            <w:vAlign w:val="center"/>
          </w:tcPr>
          <w:p w14:paraId="36310EDD" w14:textId="77777777" w:rsidR="0073025C" w:rsidRDefault="0073025C" w:rsidP="0052621F">
            <w:pPr>
              <w:keepLines/>
              <w:spacing w:after="40" w:line="254" w:lineRule="auto"/>
            </w:pPr>
            <w:r>
              <w:rPr>
                <w:sz w:val="18"/>
              </w:rPr>
              <w:t>Navigation testing and tuning</w:t>
            </w:r>
          </w:p>
        </w:tc>
        <w:tc>
          <w:tcPr>
            <w:tcW w:w="4140" w:type="dxa"/>
            <w:shd w:val="clear" w:color="auto" w:fill="F2F4F7"/>
            <w:tcMar>
              <w:top w:w="100" w:type="dxa"/>
              <w:left w:w="110" w:type="dxa"/>
              <w:bottom w:w="100" w:type="dxa"/>
              <w:right w:w="110" w:type="dxa"/>
            </w:tcMar>
            <w:vAlign w:val="center"/>
          </w:tcPr>
          <w:p w14:paraId="13141578" w14:textId="77777777" w:rsidR="0073025C" w:rsidRDefault="0073025C" w:rsidP="0052621F">
            <w:pPr>
              <w:keepLines/>
              <w:spacing w:after="40" w:line="254" w:lineRule="auto"/>
            </w:pPr>
            <w:r>
              <w:rPr>
                <w:sz w:val="18"/>
              </w:rPr>
              <w:t xml:space="preserve">Software basics; test design; </w:t>
            </w:r>
            <w:proofErr w:type="spellStart"/>
            <w:r>
              <w:rPr>
                <w:sz w:val="18"/>
              </w:rPr>
              <w:t>rosbag</w:t>
            </w:r>
            <w:proofErr w:type="spellEnd"/>
            <w:r>
              <w:rPr>
                <w:sz w:val="18"/>
              </w:rPr>
              <w:t xml:space="preserve">; Nav2 </w:t>
            </w:r>
            <w:proofErr w:type="spellStart"/>
            <w:r>
              <w:rPr>
                <w:sz w:val="18"/>
              </w:rPr>
              <w:t>costmaps</w:t>
            </w:r>
            <w:proofErr w:type="spellEnd"/>
            <w:r>
              <w:rPr>
                <w:sz w:val="18"/>
              </w:rPr>
              <w:t>; controller tuning; localization checks; fault injection and result logging.</w:t>
            </w:r>
          </w:p>
        </w:tc>
        <w:tc>
          <w:tcPr>
            <w:tcW w:w="2402" w:type="dxa"/>
            <w:shd w:val="clear" w:color="auto" w:fill="F2F4F7"/>
            <w:tcMar>
              <w:top w:w="100" w:type="dxa"/>
              <w:left w:w="110" w:type="dxa"/>
              <w:bottom w:w="100" w:type="dxa"/>
              <w:right w:w="110" w:type="dxa"/>
            </w:tcMar>
            <w:vAlign w:val="center"/>
          </w:tcPr>
          <w:p w14:paraId="048866A0" w14:textId="77777777" w:rsidR="0073025C" w:rsidRDefault="0073025C" w:rsidP="0052621F">
            <w:pPr>
              <w:keepLines/>
              <w:spacing w:after="40" w:line="254" w:lineRule="auto"/>
            </w:pPr>
            <w:r>
              <w:rPr>
                <w:sz w:val="18"/>
              </w:rPr>
              <w:t xml:space="preserve">Route tests, stop-distance </w:t>
            </w:r>
            <w:proofErr w:type="gramStart"/>
            <w:r>
              <w:rPr>
                <w:sz w:val="18"/>
              </w:rPr>
              <w:t>record</w:t>
            </w:r>
            <w:proofErr w:type="gramEnd"/>
            <w:r>
              <w:rPr>
                <w:sz w:val="18"/>
              </w:rPr>
              <w:t>, navigation metrics, issue log and acceptance evidence.</w:t>
            </w:r>
          </w:p>
        </w:tc>
      </w:tr>
      <w:tr w:rsidR="0073025C" w14:paraId="03844D7A" w14:textId="77777777" w:rsidTr="00C930F0">
        <w:trPr>
          <w:cantSplit/>
        </w:trPr>
        <w:tc>
          <w:tcPr>
            <w:tcW w:w="2880" w:type="dxa"/>
            <w:shd w:val="clear" w:color="auto" w:fill="FFFFFF"/>
            <w:tcMar>
              <w:top w:w="100" w:type="dxa"/>
              <w:left w:w="110" w:type="dxa"/>
              <w:bottom w:w="100" w:type="dxa"/>
              <w:right w:w="110" w:type="dxa"/>
            </w:tcMar>
            <w:vAlign w:val="center"/>
          </w:tcPr>
          <w:p w14:paraId="22F52923" w14:textId="77777777" w:rsidR="0073025C" w:rsidRDefault="0073025C" w:rsidP="0052621F">
            <w:pPr>
              <w:keepLines/>
              <w:spacing w:after="40" w:line="254" w:lineRule="auto"/>
            </w:pPr>
            <w:r>
              <w:rPr>
                <w:sz w:val="18"/>
              </w:rPr>
              <w:t>Perception and manipulation — later</w:t>
            </w:r>
          </w:p>
        </w:tc>
        <w:tc>
          <w:tcPr>
            <w:tcW w:w="4140" w:type="dxa"/>
            <w:shd w:val="clear" w:color="auto" w:fill="FFFFFF"/>
            <w:tcMar>
              <w:top w:w="100" w:type="dxa"/>
              <w:left w:w="110" w:type="dxa"/>
              <w:bottom w:w="100" w:type="dxa"/>
              <w:right w:w="110" w:type="dxa"/>
            </w:tcMar>
            <w:vAlign w:val="center"/>
          </w:tcPr>
          <w:p w14:paraId="3237E534" w14:textId="77777777" w:rsidR="0073025C" w:rsidRDefault="0073025C" w:rsidP="0052621F">
            <w:pPr>
              <w:keepLines/>
              <w:spacing w:after="40" w:line="254" w:lineRule="auto"/>
            </w:pPr>
            <w:r>
              <w:rPr>
                <w:sz w:val="18"/>
              </w:rPr>
              <w:t>Advanced software; camera calibration; lightweight recognition; target frames; manipulation planning and base/arm coordination.</w:t>
            </w:r>
          </w:p>
        </w:tc>
        <w:tc>
          <w:tcPr>
            <w:tcW w:w="2402" w:type="dxa"/>
            <w:shd w:val="clear" w:color="auto" w:fill="FFFFFF"/>
            <w:tcMar>
              <w:top w:w="100" w:type="dxa"/>
              <w:left w:w="110" w:type="dxa"/>
              <w:bottom w:w="100" w:type="dxa"/>
              <w:right w:w="110" w:type="dxa"/>
            </w:tcMar>
            <w:vAlign w:val="center"/>
          </w:tcPr>
          <w:p w14:paraId="2560CC4A" w14:textId="77777777" w:rsidR="0073025C" w:rsidRDefault="0073025C" w:rsidP="0052621F">
            <w:pPr>
              <w:keepLines/>
              <w:spacing w:after="40" w:line="254" w:lineRule="auto"/>
            </w:pPr>
            <w:r>
              <w:rPr>
                <w:sz w:val="18"/>
              </w:rPr>
              <w:t>One bounded feature added only after the navigation acceptance gate passes.</w:t>
            </w:r>
          </w:p>
        </w:tc>
      </w:tr>
      <w:tr w:rsidR="0073025C" w14:paraId="7E4EB942" w14:textId="77777777" w:rsidTr="00C930F0">
        <w:trPr>
          <w:cantSplit/>
          <w:trHeight w:val="18"/>
        </w:trPr>
        <w:tc>
          <w:tcPr>
            <w:tcW w:w="2880" w:type="dxa"/>
            <w:shd w:val="clear" w:color="auto" w:fill="FFFFFF"/>
            <w:tcMar>
              <w:top w:w="100" w:type="dxa"/>
              <w:left w:w="110" w:type="dxa"/>
              <w:bottom w:w="100" w:type="dxa"/>
              <w:right w:w="110" w:type="dxa"/>
            </w:tcMar>
            <w:vAlign w:val="center"/>
          </w:tcPr>
          <w:p w14:paraId="08D79E29" w14:textId="166AE318" w:rsidR="0073025C" w:rsidRDefault="00F71549" w:rsidP="0052621F">
            <w:pPr>
              <w:keepLines/>
              <w:spacing w:after="40" w:line="254" w:lineRule="auto"/>
              <w:rPr>
                <w:sz w:val="18"/>
              </w:rPr>
            </w:pPr>
            <w:r w:rsidRPr="00F71549">
              <w:rPr>
                <w:sz w:val="18"/>
              </w:rPr>
              <w:t>Microcontroller and micro-ROS — foundation</w:t>
            </w:r>
          </w:p>
        </w:tc>
        <w:tc>
          <w:tcPr>
            <w:tcW w:w="4140" w:type="dxa"/>
            <w:shd w:val="clear" w:color="auto" w:fill="FFFFFF"/>
            <w:tcMar>
              <w:top w:w="100" w:type="dxa"/>
              <w:left w:w="110" w:type="dxa"/>
              <w:bottom w:w="100" w:type="dxa"/>
              <w:right w:w="110" w:type="dxa"/>
            </w:tcMar>
            <w:vAlign w:val="center"/>
          </w:tcPr>
          <w:p w14:paraId="52DB4962" w14:textId="2A2893C1" w:rsidR="0073025C" w:rsidRDefault="0028693E" w:rsidP="0052621F">
            <w:pPr>
              <w:keepLines/>
              <w:spacing w:after="40" w:line="254" w:lineRule="auto"/>
              <w:rPr>
                <w:sz w:val="18"/>
              </w:rPr>
            </w:pPr>
            <w:r w:rsidRPr="0028693E">
              <w:rPr>
                <w:sz w:val="18"/>
              </w:rPr>
              <w:t>ESP32 programming; C/C++; motor-driver control; PWM; encoder reading; PID speed control; micro-ROS communication; receiving /</w:t>
            </w:r>
            <w:proofErr w:type="spellStart"/>
            <w:r w:rsidRPr="0028693E">
              <w:rPr>
                <w:sz w:val="18"/>
              </w:rPr>
              <w:t>cmd_vel</w:t>
            </w:r>
            <w:proofErr w:type="spellEnd"/>
            <w:r w:rsidRPr="0028693E">
              <w:rPr>
                <w:sz w:val="18"/>
              </w:rPr>
              <w:t>; publishing encoder and sensor feedback.</w:t>
            </w:r>
          </w:p>
        </w:tc>
        <w:tc>
          <w:tcPr>
            <w:tcW w:w="2402" w:type="dxa"/>
            <w:shd w:val="clear" w:color="auto" w:fill="FFFFFF"/>
            <w:tcMar>
              <w:top w:w="100" w:type="dxa"/>
              <w:left w:w="110" w:type="dxa"/>
              <w:bottom w:w="100" w:type="dxa"/>
              <w:right w:w="110" w:type="dxa"/>
            </w:tcMar>
            <w:vAlign w:val="center"/>
          </w:tcPr>
          <w:p w14:paraId="419B212C" w14:textId="4E829536" w:rsidR="0073025C" w:rsidRDefault="0028693E" w:rsidP="0052621F">
            <w:pPr>
              <w:keepLines/>
              <w:spacing w:after="40" w:line="254" w:lineRule="auto"/>
              <w:rPr>
                <w:sz w:val="18"/>
              </w:rPr>
            </w:pPr>
            <w:r w:rsidRPr="0028693E">
              <w:rPr>
                <w:sz w:val="18"/>
              </w:rPr>
              <w:t>A working ESP32 micro-ROS controller that receives movement commands from Linorobot2, controls the motors safely and returns encoder feedback to ROS 2.</w:t>
            </w:r>
          </w:p>
        </w:tc>
      </w:tr>
    </w:tbl>
    <w:p w14:paraId="68D425A8" w14:textId="77777777" w:rsidR="00436AFD" w:rsidRDefault="00436AFD"/>
    <w:p w14:paraId="2B113AA5" w14:textId="77777777" w:rsidR="00436AFD" w:rsidRDefault="00436AFD"/>
    <w:p w14:paraId="5C2DCCB9" w14:textId="77777777" w:rsidR="0068114A" w:rsidRDefault="0068114A" w:rsidP="0068114A">
      <w:pPr>
        <w:pStyle w:val="Heading1"/>
      </w:pPr>
      <w:r>
        <w:t>5. Readiness gates and workshop outcome</w:t>
      </w:r>
    </w:p>
    <w:p w14:paraId="6413B317" w14:textId="77777777" w:rsidR="0068114A" w:rsidRDefault="0068114A" w:rsidP="0068114A">
      <w:r>
        <w:t>The workshop is complete after the W9 weekend when its checklist and unresolved issues are handed to the implementation owners. Project readiness still requires the technical evidence below.</w:t>
      </w:r>
    </w:p>
    <w:tbl>
      <w:tblPr>
        <w:tblW w:w="9422" w:type="dxa"/>
        <w:tblInd w:w="110" w:type="dxa"/>
        <w:tblBorders>
          <w:top w:val="single" w:sz="6" w:space="0" w:color="B7C0CB"/>
          <w:left w:val="single" w:sz="6" w:space="0" w:color="B7C0CB"/>
          <w:bottom w:val="single" w:sz="6" w:space="0" w:color="B7C0CB"/>
          <w:right w:val="single" w:sz="6" w:space="0" w:color="B7C0CB"/>
          <w:insideH w:val="single" w:sz="6" w:space="0" w:color="B7C0CB"/>
          <w:insideV w:val="single" w:sz="6" w:space="0" w:color="B7C0CB"/>
        </w:tblBorders>
        <w:tblLayout w:type="fixed"/>
        <w:tblLook w:val="04A0" w:firstRow="1" w:lastRow="0" w:firstColumn="1" w:lastColumn="0" w:noHBand="0" w:noVBand="1"/>
      </w:tblPr>
      <w:tblGrid>
        <w:gridCol w:w="1502"/>
        <w:gridCol w:w="7920"/>
      </w:tblGrid>
      <w:tr w:rsidR="00F64082" w14:paraId="6D222D5E" w14:textId="77777777" w:rsidTr="00C930F0">
        <w:trPr>
          <w:cantSplit/>
          <w:tblHeader/>
        </w:trPr>
        <w:tc>
          <w:tcPr>
            <w:tcW w:w="1502" w:type="dxa"/>
            <w:shd w:val="clear" w:color="auto" w:fill="17365D"/>
            <w:tcMar>
              <w:top w:w="100" w:type="dxa"/>
              <w:left w:w="110" w:type="dxa"/>
              <w:bottom w:w="100" w:type="dxa"/>
              <w:right w:w="110" w:type="dxa"/>
            </w:tcMar>
            <w:vAlign w:val="center"/>
          </w:tcPr>
          <w:p w14:paraId="0561F992" w14:textId="77777777" w:rsidR="00F64082" w:rsidRDefault="00F64082" w:rsidP="0052621F">
            <w:pPr>
              <w:keepLines/>
              <w:spacing w:after="40" w:line="254" w:lineRule="auto"/>
              <w:jc w:val="center"/>
            </w:pPr>
            <w:r>
              <w:rPr>
                <w:b/>
                <w:color w:val="FFFFFF"/>
                <w:sz w:val="19"/>
              </w:rPr>
              <w:t>Gate</w:t>
            </w:r>
          </w:p>
        </w:tc>
        <w:tc>
          <w:tcPr>
            <w:tcW w:w="7920" w:type="dxa"/>
            <w:shd w:val="clear" w:color="auto" w:fill="17365D"/>
            <w:tcMar>
              <w:top w:w="100" w:type="dxa"/>
              <w:left w:w="110" w:type="dxa"/>
              <w:bottom w:w="100" w:type="dxa"/>
              <w:right w:w="110" w:type="dxa"/>
            </w:tcMar>
            <w:vAlign w:val="center"/>
          </w:tcPr>
          <w:p w14:paraId="1AB000FA" w14:textId="77777777" w:rsidR="00F64082" w:rsidRDefault="00F64082" w:rsidP="0052621F">
            <w:pPr>
              <w:keepLines/>
              <w:spacing w:after="40" w:line="254" w:lineRule="auto"/>
              <w:jc w:val="center"/>
            </w:pPr>
            <w:r>
              <w:rPr>
                <w:b/>
                <w:color w:val="FFFFFF"/>
                <w:sz w:val="19"/>
              </w:rPr>
              <w:t>Required evidence</w:t>
            </w:r>
          </w:p>
        </w:tc>
      </w:tr>
      <w:tr w:rsidR="00F64082" w14:paraId="1CC32745" w14:textId="77777777" w:rsidTr="00C930F0">
        <w:trPr>
          <w:cantSplit/>
        </w:trPr>
        <w:tc>
          <w:tcPr>
            <w:tcW w:w="1502" w:type="dxa"/>
            <w:shd w:val="clear" w:color="auto" w:fill="FFFFFF"/>
            <w:tcMar>
              <w:top w:w="100" w:type="dxa"/>
              <w:left w:w="110" w:type="dxa"/>
              <w:bottom w:w="100" w:type="dxa"/>
              <w:right w:w="110" w:type="dxa"/>
            </w:tcMar>
            <w:vAlign w:val="center"/>
          </w:tcPr>
          <w:p w14:paraId="533351FA" w14:textId="77777777" w:rsidR="00F64082" w:rsidRDefault="00F64082" w:rsidP="0052621F">
            <w:pPr>
              <w:keepLines/>
              <w:spacing w:after="40" w:line="254" w:lineRule="auto"/>
            </w:pPr>
            <w:r>
              <w:rPr>
                <w:sz w:val="18"/>
              </w:rPr>
              <w:t>Workshop handoff</w:t>
            </w:r>
          </w:p>
        </w:tc>
        <w:tc>
          <w:tcPr>
            <w:tcW w:w="7920" w:type="dxa"/>
            <w:shd w:val="clear" w:color="auto" w:fill="FFFFFF"/>
            <w:tcMar>
              <w:top w:w="100" w:type="dxa"/>
              <w:left w:w="110" w:type="dxa"/>
              <w:bottom w:w="100" w:type="dxa"/>
              <w:right w:w="110" w:type="dxa"/>
            </w:tcMar>
            <w:vAlign w:val="center"/>
          </w:tcPr>
          <w:p w14:paraId="72DCD423" w14:textId="77777777" w:rsidR="00F64082" w:rsidRDefault="00F64082" w:rsidP="0052621F">
            <w:pPr>
              <w:keepLines/>
              <w:spacing w:after="40" w:line="254" w:lineRule="auto"/>
            </w:pPr>
            <w:r>
              <w:rPr>
                <w:sz w:val="18"/>
              </w:rPr>
              <w:t>Recess Part 1 and W9-weekend Part 2 are completed; W8 remains untouched; role-specific notes, setup checks, faults and the W10 backlog are recorded.</w:t>
            </w:r>
          </w:p>
        </w:tc>
      </w:tr>
      <w:tr w:rsidR="00F64082" w14:paraId="39835B27" w14:textId="77777777" w:rsidTr="00C930F0">
        <w:trPr>
          <w:cantSplit/>
        </w:trPr>
        <w:tc>
          <w:tcPr>
            <w:tcW w:w="1502" w:type="dxa"/>
            <w:shd w:val="clear" w:color="auto" w:fill="F2F4F7"/>
            <w:tcMar>
              <w:top w:w="100" w:type="dxa"/>
              <w:left w:w="110" w:type="dxa"/>
              <w:bottom w:w="100" w:type="dxa"/>
              <w:right w:w="110" w:type="dxa"/>
            </w:tcMar>
            <w:vAlign w:val="center"/>
          </w:tcPr>
          <w:p w14:paraId="05C652EB" w14:textId="77777777" w:rsidR="00F64082" w:rsidRDefault="00F64082" w:rsidP="0052621F">
            <w:pPr>
              <w:keepLines/>
              <w:spacing w:after="40" w:line="254" w:lineRule="auto"/>
            </w:pPr>
            <w:r>
              <w:rPr>
                <w:sz w:val="18"/>
              </w:rPr>
              <w:t>Environment</w:t>
            </w:r>
          </w:p>
        </w:tc>
        <w:tc>
          <w:tcPr>
            <w:tcW w:w="7920" w:type="dxa"/>
            <w:shd w:val="clear" w:color="auto" w:fill="F2F4F7"/>
            <w:tcMar>
              <w:top w:w="100" w:type="dxa"/>
              <w:left w:w="110" w:type="dxa"/>
              <w:bottom w:w="100" w:type="dxa"/>
              <w:right w:w="110" w:type="dxa"/>
            </w:tcMar>
            <w:vAlign w:val="center"/>
          </w:tcPr>
          <w:p w14:paraId="2467B479" w14:textId="77777777" w:rsidR="00F64082" w:rsidRDefault="00F64082" w:rsidP="0052621F">
            <w:pPr>
              <w:keepLines/>
              <w:spacing w:after="40" w:line="254" w:lineRule="auto"/>
            </w:pPr>
            <w:r>
              <w:rPr>
                <w:sz w:val="18"/>
              </w:rPr>
              <w:t>A second member can build and launch the pinned ROS 2 Jazzy/Linorobot2 environment from written instructions.</w:t>
            </w:r>
          </w:p>
        </w:tc>
      </w:tr>
      <w:tr w:rsidR="00F64082" w14:paraId="513E0E16" w14:textId="77777777" w:rsidTr="00C930F0">
        <w:trPr>
          <w:cantSplit/>
        </w:trPr>
        <w:tc>
          <w:tcPr>
            <w:tcW w:w="1502" w:type="dxa"/>
            <w:shd w:val="clear" w:color="auto" w:fill="FFFFFF"/>
            <w:tcMar>
              <w:top w:w="100" w:type="dxa"/>
              <w:left w:w="110" w:type="dxa"/>
              <w:bottom w:w="100" w:type="dxa"/>
              <w:right w:w="110" w:type="dxa"/>
            </w:tcMar>
            <w:vAlign w:val="center"/>
          </w:tcPr>
          <w:p w14:paraId="7F4CAECC" w14:textId="77777777" w:rsidR="00F64082" w:rsidRDefault="00F64082" w:rsidP="0052621F">
            <w:pPr>
              <w:keepLines/>
              <w:spacing w:after="40" w:line="254" w:lineRule="auto"/>
            </w:pPr>
            <w:r>
              <w:rPr>
                <w:sz w:val="18"/>
              </w:rPr>
              <w:t>Motor control</w:t>
            </w:r>
          </w:p>
        </w:tc>
        <w:tc>
          <w:tcPr>
            <w:tcW w:w="7920" w:type="dxa"/>
            <w:shd w:val="clear" w:color="auto" w:fill="FFFFFF"/>
            <w:tcMar>
              <w:top w:w="100" w:type="dxa"/>
              <w:left w:w="110" w:type="dxa"/>
              <w:bottom w:w="100" w:type="dxa"/>
              <w:right w:w="110" w:type="dxa"/>
            </w:tcMar>
            <w:vAlign w:val="center"/>
          </w:tcPr>
          <w:p w14:paraId="3BDABAD3" w14:textId="77777777" w:rsidR="00F64082" w:rsidRDefault="00F64082" w:rsidP="0052621F">
            <w:pPr>
              <w:keepLines/>
              <w:spacing w:after="40" w:line="254" w:lineRule="auto"/>
            </w:pPr>
            <w:proofErr w:type="gramStart"/>
            <w:r>
              <w:rPr>
                <w:sz w:val="18"/>
              </w:rPr>
              <w:t>Four wheel</w:t>
            </w:r>
            <w:proofErr w:type="gramEnd"/>
            <w:r>
              <w:rPr>
                <w:sz w:val="18"/>
              </w:rPr>
              <w:t xml:space="preserve"> directions and encoder signs are correct. Zero command, stale command, serial loss and node shutdown stop the base safely.</w:t>
            </w:r>
          </w:p>
        </w:tc>
      </w:tr>
      <w:tr w:rsidR="00F64082" w14:paraId="10BEE9CC" w14:textId="77777777" w:rsidTr="00C930F0">
        <w:trPr>
          <w:cantSplit/>
        </w:trPr>
        <w:tc>
          <w:tcPr>
            <w:tcW w:w="1502" w:type="dxa"/>
            <w:shd w:val="clear" w:color="auto" w:fill="F2F4F7"/>
            <w:tcMar>
              <w:top w:w="100" w:type="dxa"/>
              <w:left w:w="110" w:type="dxa"/>
              <w:bottom w:w="100" w:type="dxa"/>
              <w:right w:w="110" w:type="dxa"/>
            </w:tcMar>
            <w:vAlign w:val="center"/>
          </w:tcPr>
          <w:p w14:paraId="54AF4F3D" w14:textId="77777777" w:rsidR="00F64082" w:rsidRDefault="00F64082" w:rsidP="0052621F">
            <w:pPr>
              <w:keepLines/>
              <w:spacing w:after="40" w:line="254" w:lineRule="auto"/>
            </w:pPr>
            <w:r>
              <w:rPr>
                <w:sz w:val="18"/>
              </w:rPr>
              <w:t>Odometry and TF</w:t>
            </w:r>
          </w:p>
        </w:tc>
        <w:tc>
          <w:tcPr>
            <w:tcW w:w="7920" w:type="dxa"/>
            <w:shd w:val="clear" w:color="auto" w:fill="F2F4F7"/>
            <w:tcMar>
              <w:top w:w="100" w:type="dxa"/>
              <w:left w:w="110" w:type="dxa"/>
              <w:bottom w:w="100" w:type="dxa"/>
              <w:right w:w="110" w:type="dxa"/>
            </w:tcMar>
            <w:vAlign w:val="center"/>
          </w:tcPr>
          <w:p w14:paraId="647FAA8E" w14:textId="77777777" w:rsidR="00F64082" w:rsidRDefault="00F64082" w:rsidP="0052621F">
            <w:pPr>
              <w:keepLines/>
              <w:spacing w:after="40" w:line="254" w:lineRule="auto"/>
            </w:pPr>
            <w:r>
              <w:rPr>
                <w:sz w:val="18"/>
              </w:rPr>
              <w:t xml:space="preserve">Wheel parameters are measured, IMU yaw rate is fused appropriately, odometry is stable and there is one valid map → </w:t>
            </w:r>
            <w:proofErr w:type="spellStart"/>
            <w:r>
              <w:rPr>
                <w:sz w:val="18"/>
              </w:rPr>
              <w:t>odom</w:t>
            </w:r>
            <w:proofErr w:type="spellEnd"/>
            <w:r>
              <w:rPr>
                <w:sz w:val="18"/>
              </w:rPr>
              <w:t xml:space="preserve"> → </w:t>
            </w:r>
            <w:proofErr w:type="spellStart"/>
            <w:r>
              <w:rPr>
                <w:sz w:val="18"/>
              </w:rPr>
              <w:t>base_link</w:t>
            </w:r>
            <w:proofErr w:type="spellEnd"/>
            <w:r>
              <w:rPr>
                <w:sz w:val="18"/>
              </w:rPr>
              <w:t xml:space="preserve"> chain.</w:t>
            </w:r>
          </w:p>
        </w:tc>
      </w:tr>
      <w:tr w:rsidR="00F64082" w14:paraId="72C275F6" w14:textId="77777777" w:rsidTr="00C930F0">
        <w:trPr>
          <w:cantSplit/>
        </w:trPr>
        <w:tc>
          <w:tcPr>
            <w:tcW w:w="1502" w:type="dxa"/>
            <w:shd w:val="clear" w:color="auto" w:fill="FFFFFF"/>
            <w:tcMar>
              <w:top w:w="100" w:type="dxa"/>
              <w:left w:w="110" w:type="dxa"/>
              <w:bottom w:w="100" w:type="dxa"/>
              <w:right w:w="110" w:type="dxa"/>
            </w:tcMar>
            <w:vAlign w:val="center"/>
          </w:tcPr>
          <w:p w14:paraId="071BF348" w14:textId="77777777" w:rsidR="00F64082" w:rsidRDefault="00F64082" w:rsidP="0052621F">
            <w:pPr>
              <w:keepLines/>
              <w:spacing w:after="40" w:line="254" w:lineRule="auto"/>
            </w:pPr>
            <w:r>
              <w:rPr>
                <w:sz w:val="18"/>
              </w:rPr>
              <w:t>Mapping and localization</w:t>
            </w:r>
          </w:p>
        </w:tc>
        <w:tc>
          <w:tcPr>
            <w:tcW w:w="7920" w:type="dxa"/>
            <w:shd w:val="clear" w:color="auto" w:fill="FFFFFF"/>
            <w:tcMar>
              <w:top w:w="100" w:type="dxa"/>
              <w:left w:w="110" w:type="dxa"/>
              <w:bottom w:w="100" w:type="dxa"/>
              <w:right w:w="110" w:type="dxa"/>
            </w:tcMar>
            <w:vAlign w:val="center"/>
          </w:tcPr>
          <w:p w14:paraId="5650BF29" w14:textId="77777777" w:rsidR="00F64082" w:rsidRDefault="00F64082" w:rsidP="0052621F">
            <w:pPr>
              <w:keepLines/>
              <w:spacing w:after="40" w:line="254" w:lineRule="auto"/>
            </w:pPr>
            <w:r>
              <w:rPr>
                <w:sz w:val="18"/>
              </w:rPr>
              <w:t xml:space="preserve">The S2 produces a stable scan; SLAM Toolbox creates a usable map; AMCL </w:t>
            </w:r>
            <w:proofErr w:type="spellStart"/>
            <w:r>
              <w:rPr>
                <w:sz w:val="18"/>
              </w:rPr>
              <w:t>relocalizes</w:t>
            </w:r>
            <w:proofErr w:type="spellEnd"/>
            <w:r>
              <w:rPr>
                <w:sz w:val="18"/>
              </w:rPr>
              <w:t xml:space="preserve"> the robot on the saved map after a clean restart.</w:t>
            </w:r>
          </w:p>
        </w:tc>
      </w:tr>
      <w:tr w:rsidR="00F64082" w14:paraId="48C49B05" w14:textId="77777777" w:rsidTr="00C930F0">
        <w:trPr>
          <w:cantSplit/>
        </w:trPr>
        <w:tc>
          <w:tcPr>
            <w:tcW w:w="1502" w:type="dxa"/>
            <w:shd w:val="clear" w:color="auto" w:fill="F2F4F7"/>
            <w:tcMar>
              <w:top w:w="100" w:type="dxa"/>
              <w:left w:w="110" w:type="dxa"/>
              <w:bottom w:w="100" w:type="dxa"/>
              <w:right w:w="110" w:type="dxa"/>
            </w:tcMar>
            <w:vAlign w:val="center"/>
          </w:tcPr>
          <w:p w14:paraId="2934580D" w14:textId="77777777" w:rsidR="00F64082" w:rsidRDefault="00F64082" w:rsidP="0052621F">
            <w:pPr>
              <w:keepLines/>
              <w:spacing w:after="40" w:line="254" w:lineRule="auto"/>
            </w:pPr>
            <w:r>
              <w:rPr>
                <w:sz w:val="18"/>
              </w:rPr>
              <w:t>Navigation</w:t>
            </w:r>
          </w:p>
        </w:tc>
        <w:tc>
          <w:tcPr>
            <w:tcW w:w="7920" w:type="dxa"/>
            <w:shd w:val="clear" w:color="auto" w:fill="F2F4F7"/>
            <w:tcMar>
              <w:top w:w="100" w:type="dxa"/>
              <w:left w:w="110" w:type="dxa"/>
              <w:bottom w:w="100" w:type="dxa"/>
              <w:right w:w="110" w:type="dxa"/>
            </w:tcMar>
            <w:vAlign w:val="center"/>
          </w:tcPr>
          <w:p w14:paraId="5822C3F6" w14:textId="77777777" w:rsidR="00F64082" w:rsidRDefault="00F64082" w:rsidP="0052621F">
            <w:pPr>
              <w:keepLines/>
              <w:spacing w:after="40" w:line="254" w:lineRule="auto"/>
            </w:pPr>
            <w:r>
              <w:rPr>
                <w:sz w:val="18"/>
              </w:rPr>
              <w:t>Nav2 completes at least 20 representative goals while handling moved obstacles, narrow routes and blocked goals at conservative speed.</w:t>
            </w:r>
          </w:p>
        </w:tc>
      </w:tr>
      <w:tr w:rsidR="00F64082" w14:paraId="36C5FD4F" w14:textId="77777777" w:rsidTr="00C930F0">
        <w:trPr>
          <w:cantSplit/>
        </w:trPr>
        <w:tc>
          <w:tcPr>
            <w:tcW w:w="1502" w:type="dxa"/>
            <w:shd w:val="clear" w:color="auto" w:fill="FFFFFF"/>
            <w:tcMar>
              <w:top w:w="100" w:type="dxa"/>
              <w:left w:w="110" w:type="dxa"/>
              <w:bottom w:w="100" w:type="dxa"/>
              <w:right w:w="110" w:type="dxa"/>
            </w:tcMar>
            <w:vAlign w:val="center"/>
          </w:tcPr>
          <w:p w14:paraId="397BE2D0" w14:textId="77777777" w:rsidR="00F64082" w:rsidRDefault="00F64082" w:rsidP="0052621F">
            <w:pPr>
              <w:keepLines/>
              <w:spacing w:after="40" w:line="254" w:lineRule="auto"/>
            </w:pPr>
            <w:r>
              <w:rPr>
                <w:sz w:val="18"/>
              </w:rPr>
              <w:t>Safety</w:t>
            </w:r>
          </w:p>
        </w:tc>
        <w:tc>
          <w:tcPr>
            <w:tcW w:w="7920" w:type="dxa"/>
            <w:shd w:val="clear" w:color="auto" w:fill="FFFFFF"/>
            <w:tcMar>
              <w:top w:w="100" w:type="dxa"/>
              <w:left w:w="110" w:type="dxa"/>
              <w:bottom w:w="100" w:type="dxa"/>
              <w:right w:w="110" w:type="dxa"/>
            </w:tcMar>
            <w:vAlign w:val="center"/>
          </w:tcPr>
          <w:p w14:paraId="60B910CA" w14:textId="77777777" w:rsidR="00F64082" w:rsidRDefault="00F64082" w:rsidP="0052621F">
            <w:pPr>
              <w:keepLines/>
              <w:spacing w:after="40" w:line="254" w:lineRule="auto"/>
            </w:pPr>
            <w:r>
              <w:rPr>
                <w:sz w:val="18"/>
              </w:rPr>
              <w:t>Physical emergency stop, motor watchdog, collision monitor and bumper response are verified. Autonomous motion is blocked when required sensor or transform health is missing.</w:t>
            </w:r>
          </w:p>
        </w:tc>
      </w:tr>
      <w:tr w:rsidR="00F64082" w14:paraId="4EF555D5" w14:textId="77777777" w:rsidTr="00C930F0">
        <w:trPr>
          <w:cantSplit/>
        </w:trPr>
        <w:tc>
          <w:tcPr>
            <w:tcW w:w="1502" w:type="dxa"/>
            <w:shd w:val="clear" w:color="auto" w:fill="F2F4F7"/>
            <w:tcMar>
              <w:top w:w="100" w:type="dxa"/>
              <w:left w:w="110" w:type="dxa"/>
              <w:bottom w:w="100" w:type="dxa"/>
              <w:right w:w="110" w:type="dxa"/>
            </w:tcMar>
            <w:vAlign w:val="center"/>
          </w:tcPr>
          <w:p w14:paraId="64939710" w14:textId="77777777" w:rsidR="00F64082" w:rsidRDefault="00F64082" w:rsidP="0052621F">
            <w:pPr>
              <w:keepLines/>
              <w:spacing w:after="40" w:line="254" w:lineRule="auto"/>
            </w:pPr>
            <w:r>
              <w:rPr>
                <w:sz w:val="18"/>
              </w:rPr>
              <w:lastRenderedPageBreak/>
              <w:t>Handoff package</w:t>
            </w:r>
          </w:p>
        </w:tc>
        <w:tc>
          <w:tcPr>
            <w:tcW w:w="7920" w:type="dxa"/>
            <w:shd w:val="clear" w:color="auto" w:fill="F2F4F7"/>
            <w:tcMar>
              <w:top w:w="100" w:type="dxa"/>
              <w:left w:w="110" w:type="dxa"/>
              <w:bottom w:w="100" w:type="dxa"/>
              <w:right w:w="110" w:type="dxa"/>
            </w:tcMar>
            <w:vAlign w:val="center"/>
          </w:tcPr>
          <w:p w14:paraId="0D173913" w14:textId="77777777" w:rsidR="00F64082" w:rsidRDefault="00F64082" w:rsidP="0052621F">
            <w:pPr>
              <w:keepLines/>
              <w:spacing w:after="40" w:line="254" w:lineRule="auto"/>
            </w:pPr>
            <w:r>
              <w:rPr>
                <w:sz w:val="18"/>
              </w:rPr>
              <w:t>CAD, URDF, wiring, BOM, source/version record, launch steps, maps, configuration, test results, recovery instructions and known faults are current.</w:t>
            </w:r>
          </w:p>
        </w:tc>
      </w:tr>
    </w:tbl>
    <w:p w14:paraId="07810E4C" w14:textId="77777777" w:rsidR="00436AFD" w:rsidRDefault="00436AFD"/>
    <w:p w14:paraId="3E9EDFFE" w14:textId="77777777" w:rsidR="00B02345" w:rsidRDefault="00B02345" w:rsidP="00B02345">
      <w:pPr>
        <w:pStyle w:val="Heading2"/>
      </w:pPr>
      <w:r>
        <w:t>Completion decision</w:t>
      </w:r>
    </w:p>
    <w:p w14:paraId="7003D97B" w14:textId="77777777" w:rsidR="00B02345" w:rsidRDefault="00B02345" w:rsidP="00B02345">
      <w:r>
        <w:t>If a gate fails, keep the robot at bench or low-speed supervised testing, remove optional features and repeat the failed test. Do not begin manipulation or image-recognition integration to compensate for unfinished navigation.</w:t>
      </w:r>
    </w:p>
    <w:p w14:paraId="00FFCF28" w14:textId="77777777" w:rsidR="00436AFD" w:rsidRDefault="00436AFD"/>
    <w:sectPr w:rsidR="00436AF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55B"/>
    <w:multiLevelType w:val="multilevel"/>
    <w:tmpl w:val="C0B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2F0D"/>
    <w:multiLevelType w:val="hybridMultilevel"/>
    <w:tmpl w:val="A97A21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CE06BB9"/>
    <w:multiLevelType w:val="multilevel"/>
    <w:tmpl w:val="C43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5545"/>
    <w:multiLevelType w:val="hybridMultilevel"/>
    <w:tmpl w:val="DE5ABC62"/>
    <w:lvl w:ilvl="0" w:tplc="CEFAE612">
      <w:start w:val="1"/>
      <w:numFmt w:val="decimal"/>
      <w:lvlText w:val="%1."/>
      <w:lvlJc w:val="left"/>
      <w:pPr>
        <w:ind w:left="386" w:hanging="386"/>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 w15:restartNumberingAfterBreak="0">
    <w:nsid w:val="6E417E2E"/>
    <w:multiLevelType w:val="hybridMultilevel"/>
    <w:tmpl w:val="FD5EBEF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52776775">
    <w:abstractNumId w:val="3"/>
  </w:num>
  <w:num w:numId="2" w16cid:durableId="1782335209">
    <w:abstractNumId w:val="1"/>
  </w:num>
  <w:num w:numId="3" w16cid:durableId="411976006">
    <w:abstractNumId w:val="4"/>
  </w:num>
  <w:num w:numId="4" w16cid:durableId="227811450">
    <w:abstractNumId w:val="0"/>
  </w:num>
  <w:num w:numId="5" w16cid:durableId="1013189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39"/>
    <w:rsid w:val="000E5C3F"/>
    <w:rsid w:val="000F5036"/>
    <w:rsid w:val="001C17EF"/>
    <w:rsid w:val="002340E2"/>
    <w:rsid w:val="0028693E"/>
    <w:rsid w:val="00293111"/>
    <w:rsid w:val="002E3AAF"/>
    <w:rsid w:val="003606C6"/>
    <w:rsid w:val="003702F5"/>
    <w:rsid w:val="00436AFD"/>
    <w:rsid w:val="004F2FC6"/>
    <w:rsid w:val="00543169"/>
    <w:rsid w:val="006421BD"/>
    <w:rsid w:val="0068114A"/>
    <w:rsid w:val="006F7667"/>
    <w:rsid w:val="0073025C"/>
    <w:rsid w:val="0079292D"/>
    <w:rsid w:val="00805691"/>
    <w:rsid w:val="0081262A"/>
    <w:rsid w:val="0084302B"/>
    <w:rsid w:val="00884E7E"/>
    <w:rsid w:val="00997914"/>
    <w:rsid w:val="00A234BA"/>
    <w:rsid w:val="00AE5F0F"/>
    <w:rsid w:val="00AF29D4"/>
    <w:rsid w:val="00B02345"/>
    <w:rsid w:val="00B1141C"/>
    <w:rsid w:val="00B675F3"/>
    <w:rsid w:val="00B949BC"/>
    <w:rsid w:val="00B9574D"/>
    <w:rsid w:val="00BE10C0"/>
    <w:rsid w:val="00C65211"/>
    <w:rsid w:val="00C930F0"/>
    <w:rsid w:val="00CB6066"/>
    <w:rsid w:val="00CC497B"/>
    <w:rsid w:val="00CF20B5"/>
    <w:rsid w:val="00DB7FA5"/>
    <w:rsid w:val="00EA0B63"/>
    <w:rsid w:val="00EC0422"/>
    <w:rsid w:val="00ED5CCC"/>
    <w:rsid w:val="00F23439"/>
    <w:rsid w:val="00F64082"/>
    <w:rsid w:val="00F7154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8CE8"/>
  <w15:chartTrackingRefBased/>
  <w15:docId w15:val="{BA732C98-3FAF-4428-9526-C652C7AE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439"/>
    <w:pPr>
      <w:spacing w:after="120" w:line="264" w:lineRule="auto"/>
    </w:pPr>
    <w:rPr>
      <w:rFonts w:ascii="Calibri" w:eastAsiaTheme="minorEastAsia" w:hAnsi="Calibri"/>
      <w:color w:val="222222"/>
      <w:kern w:val="0"/>
      <w:sz w:val="22"/>
      <w:szCs w:val="22"/>
      <w:lang w:val="en-US"/>
      <w14:ligatures w14:val="none"/>
    </w:rPr>
  </w:style>
  <w:style w:type="paragraph" w:styleId="Heading1">
    <w:name w:val="heading 1"/>
    <w:basedOn w:val="Normal"/>
    <w:next w:val="Normal"/>
    <w:link w:val="Heading1Char"/>
    <w:uiPriority w:val="9"/>
    <w:qFormat/>
    <w:rsid w:val="00F23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439"/>
    <w:rPr>
      <w:rFonts w:eastAsiaTheme="majorEastAsia" w:cstheme="majorBidi"/>
      <w:color w:val="272727" w:themeColor="text1" w:themeTint="D8"/>
    </w:rPr>
  </w:style>
  <w:style w:type="paragraph" w:styleId="Title">
    <w:name w:val="Title"/>
    <w:basedOn w:val="Normal"/>
    <w:next w:val="Normal"/>
    <w:link w:val="TitleChar"/>
    <w:uiPriority w:val="10"/>
    <w:qFormat/>
    <w:rsid w:val="00F23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439"/>
    <w:pPr>
      <w:spacing w:before="160"/>
      <w:jc w:val="center"/>
    </w:pPr>
    <w:rPr>
      <w:i/>
      <w:iCs/>
      <w:color w:val="404040" w:themeColor="text1" w:themeTint="BF"/>
    </w:rPr>
  </w:style>
  <w:style w:type="character" w:customStyle="1" w:styleId="QuoteChar">
    <w:name w:val="Quote Char"/>
    <w:basedOn w:val="DefaultParagraphFont"/>
    <w:link w:val="Quote"/>
    <w:uiPriority w:val="29"/>
    <w:rsid w:val="00F23439"/>
    <w:rPr>
      <w:i/>
      <w:iCs/>
      <w:color w:val="404040" w:themeColor="text1" w:themeTint="BF"/>
    </w:rPr>
  </w:style>
  <w:style w:type="paragraph" w:styleId="ListParagraph">
    <w:name w:val="List Paragraph"/>
    <w:basedOn w:val="Normal"/>
    <w:uiPriority w:val="34"/>
    <w:qFormat/>
    <w:rsid w:val="00F23439"/>
    <w:pPr>
      <w:ind w:left="720"/>
      <w:contextualSpacing/>
    </w:pPr>
  </w:style>
  <w:style w:type="character" w:styleId="IntenseEmphasis">
    <w:name w:val="Intense Emphasis"/>
    <w:basedOn w:val="DefaultParagraphFont"/>
    <w:uiPriority w:val="21"/>
    <w:qFormat/>
    <w:rsid w:val="00F23439"/>
    <w:rPr>
      <w:i/>
      <w:iCs/>
      <w:color w:val="0F4761" w:themeColor="accent1" w:themeShade="BF"/>
    </w:rPr>
  </w:style>
  <w:style w:type="paragraph" w:styleId="IntenseQuote">
    <w:name w:val="Intense Quote"/>
    <w:basedOn w:val="Normal"/>
    <w:next w:val="Normal"/>
    <w:link w:val="IntenseQuoteChar"/>
    <w:uiPriority w:val="30"/>
    <w:qFormat/>
    <w:rsid w:val="00F23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439"/>
    <w:rPr>
      <w:i/>
      <w:iCs/>
      <w:color w:val="0F4761" w:themeColor="accent1" w:themeShade="BF"/>
    </w:rPr>
  </w:style>
  <w:style w:type="character" w:styleId="IntenseReference">
    <w:name w:val="Intense Reference"/>
    <w:basedOn w:val="DefaultParagraphFont"/>
    <w:uiPriority w:val="32"/>
    <w:qFormat/>
    <w:rsid w:val="00F23439"/>
    <w:rPr>
      <w:b/>
      <w:bCs/>
      <w:smallCaps/>
      <w:color w:val="0F4761" w:themeColor="accent1" w:themeShade="BF"/>
      <w:spacing w:val="5"/>
    </w:rPr>
  </w:style>
  <w:style w:type="table" w:styleId="TableGrid">
    <w:name w:val="Table Grid"/>
    <w:basedOn w:val="TableNormal"/>
    <w:uiPriority w:val="39"/>
    <w:rsid w:val="00F23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Aqid Rafiuddin</dc:creator>
  <cp:keywords/>
  <dc:description/>
  <cp:lastModifiedBy>Aqid Rafiuddin</cp:lastModifiedBy>
  <cp:revision>2</cp:revision>
  <dcterms:created xsi:type="dcterms:W3CDTF">2026-09-05T08:13:00Z</dcterms:created>
  <dcterms:modified xsi:type="dcterms:W3CDTF">2026-09-05T08:13:00Z</dcterms:modified>
</cp:coreProperties>
</file>