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7F" w:rsidRPr="00C03600" w:rsidRDefault="000B170A" w:rsidP="000B1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3600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0B170A" w:rsidRPr="00C03600" w:rsidRDefault="000B170A" w:rsidP="000B1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</w:p>
    <w:p w:rsidR="000B170A" w:rsidRDefault="000B170A" w:rsidP="000B170A">
      <w:pPr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users, data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dab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</w:t>
      </w:r>
      <w:r w:rsidR="00E10F2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F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10F2C">
        <w:rPr>
          <w:rFonts w:ascii="Times New Roman" w:hAnsi="Times New Roman" w:cs="Times New Roman"/>
          <w:sz w:val="24"/>
          <w:szCs w:val="24"/>
        </w:rPr>
        <w:t>.</w:t>
      </w:r>
    </w:p>
    <w:p w:rsidR="00E10F2C" w:rsidRPr="00C03600" w:rsidRDefault="00E10F2C" w:rsidP="00E10F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Cakupan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E10F2C" w:rsidRDefault="00E10F2C" w:rsidP="00E10F2C">
      <w:pPr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0F2C" w:rsidRDefault="007D1C42" w:rsidP="00E10F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debug.</w:t>
      </w:r>
    </w:p>
    <w:p w:rsidR="007D1C42" w:rsidRPr="00C03600" w:rsidRDefault="007D1C42" w:rsidP="007D1C4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Akronim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Singkatan</w:t>
      </w:r>
      <w:proofErr w:type="spellEnd"/>
    </w:p>
    <w:p w:rsidR="007D1C42" w:rsidRDefault="007D1C42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</w:p>
    <w:p w:rsidR="007D1C42" w:rsidRPr="007D1C42" w:rsidRDefault="007D1C42" w:rsidP="004B6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1C42">
        <w:rPr>
          <w:rFonts w:ascii="Times New Roman" w:hAnsi="Times New Roman" w:cs="Times New Roman"/>
          <w:sz w:val="24"/>
          <w:szCs w:val="24"/>
        </w:rPr>
        <w:t xml:space="preserve"> bug.</w:t>
      </w:r>
    </w:p>
    <w:p w:rsidR="007D1C42" w:rsidRDefault="007D1C42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1C42" w:rsidRDefault="004B642D" w:rsidP="004B642D">
      <w:pPr>
        <w:pStyle w:val="ListParagraph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5BCF">
        <w:rPr>
          <w:rFonts w:ascii="Times New Roman" w:hAnsi="Times New Roman" w:cs="Times New Roman"/>
          <w:sz w:val="24"/>
          <w:szCs w:val="24"/>
        </w:rPr>
        <w:t>l</w:t>
      </w:r>
      <w:r w:rsidR="007D1C42">
        <w:rPr>
          <w:rFonts w:ascii="Times New Roman" w:hAnsi="Times New Roman" w:cs="Times New Roman"/>
          <w:sz w:val="24"/>
          <w:szCs w:val="24"/>
        </w:rPr>
        <w:t>unak</w:t>
      </w:r>
      <w:proofErr w:type="spellEnd"/>
      <w:proofErr w:type="gram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>.</w:t>
      </w:r>
    </w:p>
    <w:p w:rsidR="00C15BCF" w:rsidRPr="00C15BCF" w:rsidRDefault="00C15BCF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5BCF">
        <w:rPr>
          <w:rFonts w:ascii="Times New Roman" w:hAnsi="Times New Roman" w:cs="Times New Roman"/>
          <w:sz w:val="24"/>
          <w:szCs w:val="24"/>
        </w:rPr>
        <w:t>Online</w:t>
      </w:r>
      <w:r w:rsidRPr="00C15BCF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Pr="00C15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B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5BCF">
        <w:rPr>
          <w:rFonts w:ascii="Times New Roman" w:hAnsi="Times New Roman" w:cs="Times New Roman"/>
          <w:sz w:val="24"/>
          <w:szCs w:val="24"/>
        </w:rPr>
        <w:t xml:space="preserve"> device </w:t>
      </w:r>
    </w:p>
    <w:p w:rsidR="00C15BCF" w:rsidRDefault="00C15BCF" w:rsidP="004B6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BCF" w:rsidRDefault="00C15BCF" w:rsidP="004B642D">
      <w:pPr>
        <w:pStyle w:val="ListParagraph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BCF" w:rsidRPr="00C15BCF" w:rsidRDefault="00C15BCF" w:rsidP="004B642D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F2C" w:rsidRDefault="00C15BCF" w:rsidP="004B64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ab/>
      </w:r>
      <w:r w:rsidR="004B64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</w:p>
    <w:p w:rsidR="00C15BCF" w:rsidRDefault="004B642D" w:rsidP="004B642D">
      <w:pPr>
        <w:pStyle w:val="ListParagraph"/>
        <w:ind w:left="1080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15BCF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="00C15BC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 w:rsidR="00C15B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B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5BCF">
        <w:rPr>
          <w:rFonts w:ascii="Times New Roman" w:hAnsi="Times New Roman" w:cs="Times New Roman"/>
          <w:sz w:val="24"/>
          <w:szCs w:val="24"/>
        </w:rPr>
        <w:t xml:space="preserve"> device lain.</w:t>
      </w:r>
    </w:p>
    <w:p w:rsidR="00C15BCF" w:rsidRPr="00C03600" w:rsidRDefault="00C15BCF" w:rsidP="00C15B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C15BCF" w:rsidRDefault="00C15BCF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5BCF" w:rsidRDefault="00C15BCF" w:rsidP="00C15BCF">
      <w:pPr>
        <w:pStyle w:val="ListParagraph"/>
        <w:ind w:left="2664" w:first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5BCF" w:rsidRDefault="00C15BCF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4B642D" w:rsidRDefault="004B642D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4B642D" w:rsidRDefault="004B642D" w:rsidP="00C15B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</w:p>
    <w:p w:rsidR="004B642D" w:rsidRDefault="004B642D" w:rsidP="004B642D">
      <w:pPr>
        <w:pStyle w:val="ListParagraph"/>
        <w:ind w:left="2664" w:first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642D" w:rsidRDefault="00C03600" w:rsidP="004B642D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5</w:t>
      </w:r>
      <w:r w:rsidR="004B642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B64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42D" w:rsidRDefault="004B642D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</w:p>
    <w:p w:rsidR="004B642D" w:rsidRDefault="004B642D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6C7E" w:rsidRDefault="00906C7E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906C7E" w:rsidRDefault="00906C7E" w:rsidP="004B642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906C7E" w:rsidRPr="00C03600" w:rsidRDefault="00906C7E" w:rsidP="00906C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lastRenderedPageBreak/>
        <w:t>Tinjauan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C03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600">
        <w:rPr>
          <w:rFonts w:ascii="Times New Roman" w:hAnsi="Times New Roman" w:cs="Times New Roman"/>
          <w:b/>
          <w:sz w:val="24"/>
          <w:szCs w:val="24"/>
        </w:rPr>
        <w:t>Berikutnya</w:t>
      </w:r>
      <w:proofErr w:type="spellEnd"/>
    </w:p>
    <w:p w:rsidR="00906C7E" w:rsidRDefault="00C03600" w:rsidP="00906C7E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al-qur</w:t>
      </w:r>
      <w:proofErr w:type="gramStart"/>
      <w:r>
        <w:rPr>
          <w:rFonts w:ascii="Times New Roman" w:hAnsi="Times New Roman" w:cs="Times New Roman"/>
          <w:sz w:val="24"/>
          <w:szCs w:val="24"/>
        </w:rPr>
        <w:t>;an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03600" w:rsidRDefault="00C03600" w:rsidP="00906C7E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3600" w:rsidRDefault="00C03600" w:rsidP="00C03600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11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108A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="003110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11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1108A">
        <w:rPr>
          <w:rFonts w:ascii="Times New Roman" w:hAnsi="Times New Roman" w:cs="Times New Roman"/>
          <w:sz w:val="24"/>
          <w:szCs w:val="24"/>
        </w:rPr>
        <w:t xml:space="preserve"> al-qur’an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C03600" w:rsidRPr="00C03600" w:rsidRDefault="00C03600" w:rsidP="00C03600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C03600" w:rsidRPr="00C03600" w:rsidSect="000B170A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5E6"/>
    <w:multiLevelType w:val="hybridMultilevel"/>
    <w:tmpl w:val="945ACB6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C970936"/>
    <w:multiLevelType w:val="hybridMultilevel"/>
    <w:tmpl w:val="0AA49E8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1652FCC"/>
    <w:multiLevelType w:val="multilevel"/>
    <w:tmpl w:val="DAF46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462548"/>
    <w:multiLevelType w:val="multilevel"/>
    <w:tmpl w:val="DAF46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E7B6E"/>
    <w:multiLevelType w:val="hybridMultilevel"/>
    <w:tmpl w:val="B8AC4FE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0A"/>
    <w:rsid w:val="000B170A"/>
    <w:rsid w:val="0031108A"/>
    <w:rsid w:val="004B642D"/>
    <w:rsid w:val="007D1C42"/>
    <w:rsid w:val="00906C7E"/>
    <w:rsid w:val="00BF1D8B"/>
    <w:rsid w:val="00C03600"/>
    <w:rsid w:val="00C15BCF"/>
    <w:rsid w:val="00CE7B11"/>
    <w:rsid w:val="00E1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0ECD"/>
  <w15:chartTrackingRefBased/>
  <w15:docId w15:val="{42971420-8FFB-4AD1-B9C0-907D3253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3</cp:revision>
  <dcterms:created xsi:type="dcterms:W3CDTF">2020-04-12T16:43:00Z</dcterms:created>
  <dcterms:modified xsi:type="dcterms:W3CDTF">2020-04-15T14:15:00Z</dcterms:modified>
</cp:coreProperties>
</file>