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162" w:rsidRPr="005C4162" w:rsidRDefault="005C4162" w:rsidP="005C416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uk-UA"/>
        </w:rPr>
      </w:pPr>
      <w:bookmarkStart w:id="0" w:name="_GoBack"/>
      <w:bookmarkEnd w:id="0"/>
      <w:r w:rsidRPr="005C4162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uk-UA"/>
        </w:rPr>
        <w:t>Освітлені будівлі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1926"/>
      </w:tblGrid>
      <w:tr w:rsidR="005C4162" w:rsidRPr="005C4162" w:rsidTr="005C41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162" w:rsidRPr="005C4162" w:rsidRDefault="005C4162" w:rsidP="005C4162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5C416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Input</w:t>
            </w:r>
            <w:proofErr w:type="spellEnd"/>
            <w:r w:rsidRPr="005C416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5C416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file</w:t>
            </w:r>
            <w:proofErr w:type="spellEnd"/>
            <w:r w:rsidRPr="005C416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5C416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name</w:t>
            </w:r>
            <w:proofErr w:type="spellEnd"/>
            <w:r w:rsidRPr="005C416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5C4162" w:rsidRPr="005C4162" w:rsidRDefault="005C4162" w:rsidP="005C4162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i</w:t>
            </w:r>
            <w:proofErr w:type="spellStart"/>
            <w:r w:rsidRPr="005C41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lluminated.in</w:t>
            </w:r>
            <w:proofErr w:type="spellEnd"/>
          </w:p>
        </w:tc>
      </w:tr>
      <w:tr w:rsidR="005C4162" w:rsidRPr="005C4162" w:rsidTr="005C41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162" w:rsidRPr="005C4162" w:rsidRDefault="005C4162" w:rsidP="005C4162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5C416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Output</w:t>
            </w:r>
            <w:proofErr w:type="spellEnd"/>
            <w:r w:rsidRPr="005C416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5C416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file</w:t>
            </w:r>
            <w:proofErr w:type="spellEnd"/>
            <w:r w:rsidRPr="005C416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5C416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name</w:t>
            </w:r>
            <w:proofErr w:type="spellEnd"/>
            <w:r w:rsidRPr="005C416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5C4162" w:rsidRPr="005C4162" w:rsidRDefault="005C4162" w:rsidP="005C4162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i</w:t>
            </w:r>
            <w:proofErr w:type="spellStart"/>
            <w:r w:rsidRPr="005C41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lluminated.out</w:t>
            </w:r>
            <w:proofErr w:type="spellEnd"/>
          </w:p>
        </w:tc>
      </w:tr>
      <w:tr w:rsidR="005C4162" w:rsidRPr="005C4162" w:rsidTr="005C41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162" w:rsidRPr="005C4162" w:rsidRDefault="005C4162" w:rsidP="005C4162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5C416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Time</w:t>
            </w:r>
            <w:proofErr w:type="spellEnd"/>
            <w:r w:rsidRPr="005C416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5C416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limit</w:t>
            </w:r>
            <w:proofErr w:type="spellEnd"/>
            <w:r w:rsidRPr="005C416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5C4162" w:rsidRPr="005C4162" w:rsidRDefault="005C4162" w:rsidP="005C4162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5C41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 xml:space="preserve">100 </w:t>
            </w:r>
            <w:proofErr w:type="spellStart"/>
            <w:r w:rsidRPr="005C41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ms</w:t>
            </w:r>
            <w:proofErr w:type="spellEnd"/>
          </w:p>
        </w:tc>
      </w:tr>
      <w:tr w:rsidR="005C4162" w:rsidRPr="005C4162" w:rsidTr="005C41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162" w:rsidRPr="005C4162" w:rsidRDefault="005C4162" w:rsidP="005C4162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5C416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Memory</w:t>
            </w:r>
            <w:proofErr w:type="spellEnd"/>
            <w:r w:rsidRPr="005C416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5C416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limit</w:t>
            </w:r>
            <w:proofErr w:type="spellEnd"/>
            <w:r w:rsidRPr="005C416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5C4162" w:rsidRPr="005C4162" w:rsidRDefault="005C4162" w:rsidP="005C4162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5C41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256 M</w:t>
            </w:r>
          </w:p>
        </w:tc>
      </w:tr>
    </w:tbl>
    <w:p w:rsidR="005C4162" w:rsidRPr="005C4162" w:rsidRDefault="005C4162" w:rsidP="005C416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Степан з метою додаткового заробітку вирішив встановити в </w:t>
      </w:r>
      <w:proofErr w:type="spellStart"/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котеджному</w:t>
      </w:r>
      <w:proofErr w:type="spellEnd"/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містечку надсучасний ліхтар, промені якого паралельні поверхні землі, щоб освітлити вулицю. На вулиці розташовані будівлі, задані висотами стін в метрах. Будівля вважається освітленою, якщо для прямих променів ліхтаря відкритий хоча б один метр стіни.</w:t>
      </w:r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>Степан вирішив підрахувати кількість освітлених будівель, щоб знати скільки він зможе заробити.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Допоможіть Степану - напишіть програму, яка вирішить його проблему.</w:t>
      </w:r>
    </w:p>
    <w:p w:rsidR="005C4162" w:rsidRDefault="005C4162" w:rsidP="005C416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C416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Вхідні дані: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 </w:t>
      </w:r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Перший рядок вхідного файлу містить ціле число </w:t>
      </w:r>
      <w:r w:rsidRPr="005C416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N (1 ≤ N ≤ 100000)</w:t>
      </w:r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- кількість будівель в </w:t>
      </w:r>
      <w:proofErr w:type="spellStart"/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котеджному</w:t>
      </w:r>
      <w:proofErr w:type="spellEnd"/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місте</w:t>
      </w:r>
      <w:proofErr w:type="spellEnd"/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чку</w:t>
      </w:r>
      <w:proofErr w:type="spellEnd"/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У другому рядку записано від </w:t>
      </w:r>
      <w:r w:rsidRPr="005C416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N</w:t>
      </w:r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чисел - висоти </w:t>
      </w:r>
      <w:proofErr w:type="spellStart"/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</w:t>
      </w:r>
      <w:proofErr w:type="spellEnd"/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дівель </w:t>
      </w:r>
      <w:r w:rsidRPr="005C416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H</w:t>
      </w:r>
      <w:r w:rsidRPr="005C416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bscript"/>
          <w:lang w:eastAsia="uk-UA"/>
        </w:rPr>
        <w:t>i</w:t>
      </w:r>
      <w:r w:rsidRPr="005C416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(1 ≤ H</w:t>
      </w:r>
      <w:r w:rsidRPr="005C416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bscript"/>
          <w:lang w:eastAsia="uk-UA"/>
        </w:rPr>
        <w:t>i</w:t>
      </w:r>
      <w:r w:rsidRPr="005C416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≤ 100000)</w:t>
      </w:r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5C4162" w:rsidRPr="005C4162" w:rsidRDefault="005C4162" w:rsidP="005C416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Будемо вважати, що всі будівлі розташовуються в один ряд на вулиці, орієнтованої зі сходу на захід, ліхтар освітлює їх з боку першої будівлі.</w:t>
      </w:r>
    </w:p>
    <w:p w:rsidR="005C4162" w:rsidRPr="005C4162" w:rsidRDefault="005C4162" w:rsidP="005C416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C416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Вихідні дані: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 </w:t>
      </w:r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Єдиний рядок вихідного файлу має містити одне ціле число - кількість освітлених будівель.</w:t>
      </w:r>
    </w:p>
    <w:p w:rsidR="005C4162" w:rsidRPr="005C4162" w:rsidRDefault="005C4162" w:rsidP="005C416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</w:pPr>
      <w:r w:rsidRPr="005C416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Малюнки до прикладів:</w:t>
      </w:r>
    </w:p>
    <w:p w:rsidR="005C4162" w:rsidRPr="005C4162" w:rsidRDefault="005C4162" w:rsidP="005C416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C416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24D23CB0" wp14:editId="306EE39C">
            <wp:extent cx="1905635" cy="621030"/>
            <wp:effectExtent l="0" t="0" r="0" b="7620"/>
            <wp:docPr id="1" name="Рисунок 1" descr="http://olimp.vntu.edu.ua/cgi-bin/new-master?SID=c892059f1805a9cc&amp;prob_id=1&amp;action=191&amp;file=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limp.vntu.edu.ua/cgi-bin/new-master?SID=c892059f1805a9cc&amp;prob_id=1&amp;action=191&amp;file=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:rsidR="005C4162" w:rsidRPr="005C4162" w:rsidRDefault="005C4162" w:rsidP="005C4162">
      <w:pPr>
        <w:spacing w:before="100" w:beforeAutospacing="1" w:after="100" w:afterAutospacing="1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Приклади вхідних та вихідних даних:</w:t>
      </w:r>
    </w:p>
    <w:tbl>
      <w:tblPr>
        <w:tblW w:w="0" w:type="auto"/>
        <w:tblInd w:w="6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1861"/>
      </w:tblGrid>
      <w:tr w:rsidR="005C4162" w:rsidRPr="005C4162" w:rsidTr="005C41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C4162" w:rsidRPr="005C4162" w:rsidRDefault="005C4162" w:rsidP="005C4162">
            <w:pPr>
              <w:spacing w:before="15" w:after="15" w:line="240" w:lineRule="auto"/>
              <w:ind w:left="15" w:right="15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uk-UA"/>
              </w:rPr>
              <w:t>i</w:t>
            </w:r>
            <w:proofErr w:type="spellStart"/>
            <w:r w:rsidRPr="005C416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uk-UA"/>
              </w:rPr>
              <w:t>lluminated.in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C4162" w:rsidRPr="005C4162" w:rsidRDefault="005C4162" w:rsidP="005C4162">
            <w:pPr>
              <w:spacing w:before="15" w:after="15" w:line="240" w:lineRule="auto"/>
              <w:ind w:left="15" w:right="15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uk-UA"/>
              </w:rPr>
              <w:t>i</w:t>
            </w:r>
            <w:proofErr w:type="spellStart"/>
            <w:r w:rsidRPr="005C416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uk-UA"/>
              </w:rPr>
              <w:t>lluminated.out</w:t>
            </w:r>
            <w:proofErr w:type="spellEnd"/>
          </w:p>
        </w:tc>
      </w:tr>
      <w:tr w:rsidR="005C4162" w:rsidRPr="005C4162" w:rsidTr="005C41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4162" w:rsidRPr="005C4162" w:rsidRDefault="005C4162" w:rsidP="005C4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5C41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4</w:t>
            </w:r>
          </w:p>
          <w:p w:rsidR="005C4162" w:rsidRPr="005C4162" w:rsidRDefault="005C4162" w:rsidP="005C4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5C41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1 2 2 3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4162" w:rsidRPr="005C4162" w:rsidRDefault="005C4162" w:rsidP="005C4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5C41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3</w:t>
            </w:r>
          </w:p>
        </w:tc>
      </w:tr>
      <w:tr w:rsidR="005C4162" w:rsidRPr="005C4162" w:rsidTr="005C41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4162" w:rsidRPr="005C4162" w:rsidRDefault="005C4162" w:rsidP="005C4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5C41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5</w:t>
            </w:r>
          </w:p>
          <w:p w:rsidR="005C4162" w:rsidRPr="005C4162" w:rsidRDefault="005C4162" w:rsidP="005C4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 xml:space="preserve">2 </w:t>
            </w:r>
            <w:r w:rsidRPr="005C41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1 3 1 2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4162" w:rsidRPr="005C4162" w:rsidRDefault="005C4162" w:rsidP="005C4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5C41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2</w:t>
            </w:r>
          </w:p>
        </w:tc>
      </w:tr>
    </w:tbl>
    <w:p w:rsidR="005C4162" w:rsidRPr="005C4162" w:rsidRDefault="005C4162" w:rsidP="005C416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uk-UA"/>
        </w:rPr>
      </w:pPr>
      <w:r w:rsidRPr="005C4162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uk-UA"/>
        </w:rPr>
        <w:t>Завдання з біології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1446"/>
      </w:tblGrid>
      <w:tr w:rsidR="005C4162" w:rsidRPr="005C4162" w:rsidTr="005C41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162" w:rsidRPr="005C4162" w:rsidRDefault="005C4162" w:rsidP="005C4162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5C416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Input</w:t>
            </w:r>
            <w:proofErr w:type="spellEnd"/>
            <w:r w:rsidRPr="005C416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5C416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file</w:t>
            </w:r>
            <w:proofErr w:type="spellEnd"/>
            <w:r w:rsidRPr="005C416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5C416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name</w:t>
            </w:r>
            <w:proofErr w:type="spellEnd"/>
            <w:r w:rsidRPr="005C416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5C4162" w:rsidRPr="005C4162" w:rsidRDefault="005C4162" w:rsidP="005C4162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5C41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biology.in</w:t>
            </w:r>
          </w:p>
        </w:tc>
      </w:tr>
      <w:tr w:rsidR="005C4162" w:rsidRPr="005C4162" w:rsidTr="005C41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162" w:rsidRPr="005C4162" w:rsidRDefault="005C4162" w:rsidP="005C4162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5C416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Output</w:t>
            </w:r>
            <w:proofErr w:type="spellEnd"/>
            <w:r w:rsidRPr="005C416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5C416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file</w:t>
            </w:r>
            <w:proofErr w:type="spellEnd"/>
            <w:r w:rsidRPr="005C416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5C416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name</w:t>
            </w:r>
            <w:proofErr w:type="spellEnd"/>
            <w:r w:rsidRPr="005C416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5C4162" w:rsidRPr="005C4162" w:rsidRDefault="005C4162" w:rsidP="005C4162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5C41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biology.out</w:t>
            </w:r>
            <w:proofErr w:type="spellEnd"/>
          </w:p>
        </w:tc>
      </w:tr>
      <w:tr w:rsidR="005C4162" w:rsidRPr="005C4162" w:rsidTr="005C41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162" w:rsidRPr="005C4162" w:rsidRDefault="005C4162" w:rsidP="005C4162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5C416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Time</w:t>
            </w:r>
            <w:proofErr w:type="spellEnd"/>
            <w:r w:rsidRPr="005C416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5C416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limit</w:t>
            </w:r>
            <w:proofErr w:type="spellEnd"/>
            <w:r w:rsidRPr="005C416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5C4162" w:rsidRPr="005C4162" w:rsidRDefault="005C4162" w:rsidP="005C4162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5C41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 xml:space="preserve">200 </w:t>
            </w:r>
            <w:proofErr w:type="spellStart"/>
            <w:r w:rsidRPr="005C41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ms</w:t>
            </w:r>
            <w:proofErr w:type="spellEnd"/>
          </w:p>
        </w:tc>
      </w:tr>
      <w:tr w:rsidR="005C4162" w:rsidRPr="005C4162" w:rsidTr="005C41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162" w:rsidRPr="005C4162" w:rsidRDefault="005C4162" w:rsidP="005C4162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5C416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Memory</w:t>
            </w:r>
            <w:proofErr w:type="spellEnd"/>
            <w:r w:rsidRPr="005C416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5C416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limit</w:t>
            </w:r>
            <w:proofErr w:type="spellEnd"/>
            <w:r w:rsidRPr="005C416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5C4162" w:rsidRPr="005C4162" w:rsidRDefault="005C4162" w:rsidP="005C4162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5C41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256 M</w:t>
            </w:r>
          </w:p>
        </w:tc>
      </w:tr>
    </w:tbl>
    <w:p w:rsidR="005C4162" w:rsidRDefault="005C4162" w:rsidP="005C416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proofErr w:type="spellStart"/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Cтепан</w:t>
      </w:r>
      <w:proofErr w:type="spellEnd"/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готуючись до олімпіади з програмування, пропустив багато уроків біології, і щоб виправити становище, взявся за непросте завдання. Це завдання полягає в аналізі зображень, отриманих за допомогою електронних мікроскопів.</w:t>
      </w:r>
    </w:p>
    <w:p w:rsidR="00B13940" w:rsidRPr="00B13940" w:rsidRDefault="005C4162" w:rsidP="005C416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Перед проведенням аналізу зображення проходять кілька стадій фільтрації. На першій стадії зображення переводиться в монохромне, тобто що має тільки два кольори: білий та чорний. Друга стадія є більш складною і полягає у видаленні шумів із зображення шляхом підбору фільтра. Але це виявилося непросто, оскільки для різних видів зображень потрібні різні фільтри. З метою підбору відповідного фільтра було вирішено перед другою стадією фільтрації проводити додаткові розрахунки.</w:t>
      </w:r>
    </w:p>
    <w:p w:rsidR="005C4162" w:rsidRDefault="005C4162" w:rsidP="005C416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Додаткові розрахунки полягають у знаходженні коефіцієнта зв'язності вихідного зображення. Коефіцієнт зв'язності - це число різних пар сусідніх пікселів.</w:t>
      </w:r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 xml:space="preserve">Зображення являє собою прямокутну таблицю </w:t>
      </w:r>
      <w:proofErr w:type="spellStart"/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пікселів</w:t>
      </w:r>
      <w:proofErr w:type="spellEnd"/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</w:t>
      </w:r>
      <w:proofErr w:type="spellEnd"/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міру </w:t>
      </w:r>
      <w:r w:rsidRPr="005C416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NxM</w:t>
      </w:r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>Кожен піксель має або білий колір, або чорний. Два різних пікселя називаються сусідніми, якщо виконуються наступні умови:</w:t>
      </w:r>
    </w:p>
    <w:p w:rsidR="005C4162" w:rsidRPr="005C4162" w:rsidRDefault="005C4162" w:rsidP="005C4162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Обидва пікселя мають білий колір.</w:t>
      </w:r>
    </w:p>
    <w:p w:rsidR="005C4162" w:rsidRPr="005C4162" w:rsidRDefault="005C4162" w:rsidP="005C4162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Обидва пікселя знаходяться або в одному і тому ж стовпці або в одному і тому ж рядку.</w:t>
      </w:r>
    </w:p>
    <w:p w:rsidR="005C4162" w:rsidRPr="005C4162" w:rsidRDefault="005C4162" w:rsidP="005C4162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Всі пікселі, що перебувають або в рядку, або в стовпці між зазначеними пікселями, є білими.</w:t>
      </w:r>
    </w:p>
    <w:p w:rsidR="005C4162" w:rsidRDefault="005C4162" w:rsidP="005C4162">
      <w:pPr>
        <w:pStyle w:val="a6"/>
        <w:spacing w:before="100" w:beforeAutospacing="1" w:after="100" w:afterAutospacing="1" w:line="240" w:lineRule="auto"/>
        <w:ind w:left="9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5C4162">
        <w:rPr>
          <w:noProof/>
          <w:lang w:val="ru-RU" w:eastAsia="ru-RU"/>
        </w:rPr>
        <w:drawing>
          <wp:inline distT="0" distB="0" distL="0" distR="0" wp14:anchorId="68D31453" wp14:editId="04BF9F74">
            <wp:extent cx="1726727" cy="1476327"/>
            <wp:effectExtent l="0" t="0" r="6985" b="0"/>
            <wp:docPr id="2" name="Рисунок 2" descr="http://olimp.vntu.edu.ua/cgi-bin/new-master?SID=c892059f1805a9cc&amp;prob_id=2&amp;action=191&amp;file=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limp.vntu.edu.ua/cgi-bin/new-master?SID=c892059f1805a9cc&amp;prob_id=2&amp;action=191&amp;file=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981" cy="147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5C416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Малюнок №1:</w:t>
      </w:r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N = 5 і M = 6, приклад сусідніх символів для пікселя (2, 4).</w:t>
      </w:r>
    </w:p>
    <w:p w:rsidR="005C4162" w:rsidRDefault="005C4162" w:rsidP="005C4162">
      <w:pPr>
        <w:pStyle w:val="a6"/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5C4162" w:rsidRPr="005C4162" w:rsidRDefault="005C4162" w:rsidP="005C4162">
      <w:pPr>
        <w:pStyle w:val="a6"/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Для наведеного вище прикладу всі зафарбовані пікселі є сусідніми для пікселя, позначеного зірочкою. Дві пари сусідніх пікселів, які можуть бути отримані одна з іншої за допомогою перестановки елементів, не вважаються </w:t>
      </w:r>
      <w:proofErr w:type="spellStart"/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різними.Тобто</w:t>
      </w:r>
      <w:proofErr w:type="spellEnd"/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пара сусідніх </w:t>
      </w:r>
      <w:proofErr w:type="spellStart"/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пікселів</w:t>
      </w:r>
      <w:proofErr w:type="spellEnd"/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{(2; 4), (2; 6)} і пара {(2; 6), (2; 4)} не рахуються різними.</w:t>
      </w:r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>Степану потрібно написати програму, яка по заданому опису зображення розраховує коефіцієнт зв'язності даного зображення. Допоможіть йому. </w:t>
      </w:r>
    </w:p>
    <w:p w:rsidR="005C4162" w:rsidRPr="005C4162" w:rsidRDefault="005C4162" w:rsidP="005C416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C416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Вхідні дані:</w:t>
      </w:r>
      <w:r w:rsidRPr="005C416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 </w:t>
      </w:r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Перший рядок вхідного файлу містить два цілих числа </w:t>
      </w:r>
      <w:r w:rsidRPr="005C416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N</w:t>
      </w:r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і </w:t>
      </w:r>
      <w:r w:rsidRPr="005C416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M (1 ≤ N, M ≤ 200)</w:t>
      </w:r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Далі йдуть </w:t>
      </w:r>
      <w:r w:rsidRPr="005C416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N</w:t>
      </w:r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рядків по </w:t>
      </w:r>
      <w:r w:rsidRPr="005C416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M</w:t>
      </w:r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символів в кожній, що описують задане монохромне зображення. Символ '.' (ASCII 46) - позначає білий символ, а '#' (ASCII 35) - чорний.</w:t>
      </w:r>
    </w:p>
    <w:p w:rsidR="005C4162" w:rsidRPr="005C4162" w:rsidRDefault="005C4162" w:rsidP="005C416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C416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Вихідні дані:</w:t>
      </w:r>
      <w:r w:rsidRPr="005C416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 </w:t>
      </w:r>
      <w:r w:rsidRPr="005C41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Одне ціле число - коефіцієнт зв'язності вихідного монохромного зображення.</w:t>
      </w:r>
    </w:p>
    <w:p w:rsidR="005C4162" w:rsidRPr="005C4162" w:rsidRDefault="005C4162" w:rsidP="005C4162">
      <w:pPr>
        <w:spacing w:before="100" w:beforeAutospacing="1" w:after="100" w:afterAutospacing="1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Приклади вхідних та вихідних даних:</w:t>
      </w:r>
    </w:p>
    <w:tbl>
      <w:tblPr>
        <w:tblW w:w="0" w:type="auto"/>
        <w:tblInd w:w="5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1381"/>
      </w:tblGrid>
      <w:tr w:rsidR="005C4162" w:rsidRPr="005C4162" w:rsidTr="005C41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C4162" w:rsidRPr="005C4162" w:rsidRDefault="005C4162" w:rsidP="005C4162">
            <w:pPr>
              <w:spacing w:before="15" w:after="15" w:line="240" w:lineRule="auto"/>
              <w:ind w:left="15" w:right="15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uk-UA"/>
              </w:rPr>
            </w:pPr>
            <w:r w:rsidRPr="005C416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uk-UA"/>
              </w:rPr>
              <w:t>biology.in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C4162" w:rsidRPr="005C4162" w:rsidRDefault="005C4162" w:rsidP="005C4162">
            <w:pPr>
              <w:spacing w:before="15" w:after="15" w:line="240" w:lineRule="auto"/>
              <w:ind w:left="15" w:right="15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5C416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uk-UA"/>
              </w:rPr>
              <w:t>biology.out</w:t>
            </w:r>
            <w:proofErr w:type="spellEnd"/>
          </w:p>
        </w:tc>
      </w:tr>
      <w:tr w:rsidR="005C4162" w:rsidRPr="005C4162" w:rsidTr="005C41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4162" w:rsidRPr="005C4162" w:rsidRDefault="005C4162" w:rsidP="005C4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5C41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2 3</w:t>
            </w:r>
          </w:p>
          <w:p w:rsidR="005C4162" w:rsidRPr="005C4162" w:rsidRDefault="005C4162" w:rsidP="005C4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5C41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...</w:t>
            </w:r>
          </w:p>
          <w:p w:rsidR="005C4162" w:rsidRPr="005C4162" w:rsidRDefault="005C4162" w:rsidP="005C4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5C41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.#.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4162" w:rsidRPr="005C4162" w:rsidRDefault="005C4162" w:rsidP="005C4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5C41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5</w:t>
            </w:r>
          </w:p>
        </w:tc>
      </w:tr>
      <w:tr w:rsidR="005C4162" w:rsidRPr="005C4162" w:rsidTr="005C41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4162" w:rsidRPr="005C4162" w:rsidRDefault="005C4162" w:rsidP="005C4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5C41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3 4</w:t>
            </w:r>
          </w:p>
          <w:p w:rsidR="005C4162" w:rsidRPr="005C4162" w:rsidRDefault="005C4162" w:rsidP="005C4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5C41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...#</w:t>
            </w:r>
          </w:p>
          <w:p w:rsidR="005C4162" w:rsidRPr="005C4162" w:rsidRDefault="005C4162" w:rsidP="005C4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5C41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.#..</w:t>
            </w:r>
          </w:p>
          <w:p w:rsidR="005C4162" w:rsidRPr="005C4162" w:rsidRDefault="005C4162" w:rsidP="005C4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5C41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...#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4162" w:rsidRPr="005C4162" w:rsidRDefault="005C4162" w:rsidP="005C4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5C41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13</w:t>
            </w:r>
          </w:p>
        </w:tc>
      </w:tr>
    </w:tbl>
    <w:p w:rsidR="005C4162" w:rsidRDefault="005C4162">
      <w:pPr>
        <w:rPr>
          <w:lang w:val="en-US"/>
        </w:rPr>
      </w:pPr>
    </w:p>
    <w:p w:rsidR="00B13940" w:rsidRPr="00B13940" w:rsidRDefault="00B13940" w:rsidP="00B1394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uk-UA"/>
        </w:rPr>
      </w:pPr>
      <w:r w:rsidRPr="00B13940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uk-UA"/>
        </w:rPr>
        <w:lastRenderedPageBreak/>
        <w:t>Гра з рядком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1326"/>
      </w:tblGrid>
      <w:tr w:rsidR="00B13940" w:rsidRPr="00B13940" w:rsidTr="00B13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940" w:rsidRPr="00B13940" w:rsidRDefault="00B13940" w:rsidP="00B13940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B139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Input</w:t>
            </w:r>
            <w:proofErr w:type="spellEnd"/>
            <w:r w:rsidRPr="00B139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B139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file</w:t>
            </w:r>
            <w:proofErr w:type="spellEnd"/>
            <w:r w:rsidRPr="00B139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B139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name</w:t>
            </w:r>
            <w:proofErr w:type="spellEnd"/>
            <w:r w:rsidRPr="00B139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B13940" w:rsidRPr="00B13940" w:rsidRDefault="00B13940" w:rsidP="00B13940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B139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string.in</w:t>
            </w:r>
          </w:p>
        </w:tc>
      </w:tr>
      <w:tr w:rsidR="00B13940" w:rsidRPr="00B13940" w:rsidTr="00B13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940" w:rsidRPr="00B13940" w:rsidRDefault="00B13940" w:rsidP="00B13940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B139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Output</w:t>
            </w:r>
            <w:proofErr w:type="spellEnd"/>
            <w:r w:rsidRPr="00B139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B139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file</w:t>
            </w:r>
            <w:proofErr w:type="spellEnd"/>
            <w:r w:rsidRPr="00B139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B139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name</w:t>
            </w:r>
            <w:proofErr w:type="spellEnd"/>
            <w:r w:rsidRPr="00B139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B13940" w:rsidRPr="00B13940" w:rsidRDefault="00B13940" w:rsidP="00B13940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B139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string.out</w:t>
            </w:r>
            <w:proofErr w:type="spellEnd"/>
          </w:p>
        </w:tc>
      </w:tr>
      <w:tr w:rsidR="00B13940" w:rsidRPr="00B13940" w:rsidTr="00B13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940" w:rsidRPr="00B13940" w:rsidRDefault="00B13940" w:rsidP="00B13940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B139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Time</w:t>
            </w:r>
            <w:proofErr w:type="spellEnd"/>
            <w:r w:rsidRPr="00B139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B139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limit</w:t>
            </w:r>
            <w:proofErr w:type="spellEnd"/>
            <w:r w:rsidRPr="00B139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B13940" w:rsidRPr="00B13940" w:rsidRDefault="00B13940" w:rsidP="00B13940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B139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 xml:space="preserve">300 </w:t>
            </w:r>
            <w:proofErr w:type="spellStart"/>
            <w:r w:rsidRPr="00B139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ms</w:t>
            </w:r>
            <w:proofErr w:type="spellEnd"/>
          </w:p>
        </w:tc>
      </w:tr>
      <w:tr w:rsidR="00B13940" w:rsidRPr="00B13940" w:rsidTr="00B13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940" w:rsidRPr="00B13940" w:rsidRDefault="00B13940" w:rsidP="00B13940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B139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Memory</w:t>
            </w:r>
            <w:proofErr w:type="spellEnd"/>
            <w:r w:rsidRPr="00B139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B139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limit</w:t>
            </w:r>
            <w:proofErr w:type="spellEnd"/>
            <w:r w:rsidRPr="00B139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B13940" w:rsidRPr="00B13940" w:rsidRDefault="00B13940" w:rsidP="00B13940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B139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256 M</w:t>
            </w:r>
          </w:p>
        </w:tc>
      </w:tr>
    </w:tbl>
    <w:p w:rsidR="00B13940" w:rsidRDefault="00B13940" w:rsidP="00B13940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Степан дуже полюбляє паліндроми. Паліндромом називається рядок, який однаково читається як зліва направо, так і справа на ліво. </w:t>
      </w:r>
    </w:p>
    <w:p w:rsidR="00B13940" w:rsidRDefault="00B13940" w:rsidP="00B13940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proofErr w:type="spellStart"/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Підпаліндромом</w:t>
      </w:r>
      <w:proofErr w:type="spellEnd"/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даного рядка називається послідовність символів з даного рядка, які не обов'язково йдуть поспіль, і є паліндромом. </w:t>
      </w:r>
    </w:p>
    <w:p w:rsidR="00B13940" w:rsidRDefault="00B13940" w:rsidP="00B13940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клад</w:t>
      </w:r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 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ABA</w:t>
      </w:r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є </w:t>
      </w:r>
      <w:proofErr w:type="spellStart"/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підпаліндромом</w:t>
      </w:r>
      <w:proofErr w:type="spellEnd"/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рядка 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AC</w:t>
      </w:r>
      <w:proofErr w:type="spellEnd"/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BFADEF</w:t>
      </w:r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B13940" w:rsidRDefault="00B13940" w:rsidP="00B13940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Степан вирішив пограти з рядком. Він придумує рядок і бере з даного рядка </w:t>
      </w:r>
      <w:proofErr w:type="spellStart"/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підрядок</w:t>
      </w:r>
      <w:proofErr w:type="spellEnd"/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(послідовність символів </w:t>
      </w:r>
      <w:proofErr w:type="spellStart"/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 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l</w:t>
      </w:r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по</w:t>
      </w:r>
      <w:proofErr w:type="spellEnd"/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r</w:t>
      </w:r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що йдуть поспіль) та визначає паліндром максимальної довжини.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Потім бере новий </w:t>
      </w:r>
      <w:proofErr w:type="spellStart"/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підрядок</w:t>
      </w:r>
      <w:proofErr w:type="spellEnd"/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 вже з нього визначає паліндром максимальної довжини, і так 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k</w:t>
      </w:r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разів.</w:t>
      </w:r>
    </w:p>
    <w:p w:rsidR="00B13940" w:rsidRPr="00B13940" w:rsidRDefault="00B13940" w:rsidP="00B13940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Напишіть програму, яка допоможе Степану.</w:t>
      </w:r>
    </w:p>
    <w:p w:rsidR="00B13940" w:rsidRDefault="00B13940" w:rsidP="00B1394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13940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Вхідні дані: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 </w:t>
      </w:r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Перший рядок вхідного файлу містить рядок довжиною не більше 100 символів з великих букв латинського алфавіту.</w:t>
      </w:r>
    </w:p>
    <w:p w:rsidR="00B13940" w:rsidRDefault="00B13940" w:rsidP="00B1394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Другий рядок містить одне число 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k (1 ≤ k ≤ 10)</w:t>
      </w:r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- кількість разів, яку Степан зіграв з даним рядком. </w:t>
      </w:r>
    </w:p>
    <w:p w:rsidR="00B13940" w:rsidRDefault="00B13940" w:rsidP="00B1394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Наступні 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k</w:t>
      </w:r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рядків містять по два числа 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l</w:t>
      </w:r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та 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r</w:t>
      </w:r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- номери першого та номер останнього </w:t>
      </w:r>
      <w:proofErr w:type="spellStart"/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символа</w:t>
      </w:r>
      <w:proofErr w:type="spellEnd"/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рідрядка</w:t>
      </w:r>
      <w:proofErr w:type="spellEnd"/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B13940" w:rsidRPr="00B13940" w:rsidRDefault="00B13940" w:rsidP="00B1394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13940" w:rsidRPr="00B13940" w:rsidRDefault="00B13940" w:rsidP="00B1394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</w:t>
      </w:r>
      <w:r w:rsidRPr="00B139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ихідн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і</w:t>
      </w:r>
      <w:r w:rsidRPr="00B139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і</w:t>
      </w:r>
      <w:r w:rsidRPr="00B139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Вихідний файл має містити 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k</w:t>
      </w:r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рядків, у кожному з яких має бути записана довжина максимального </w:t>
      </w:r>
      <w:proofErr w:type="spellStart"/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підпаліндрома</w:t>
      </w:r>
      <w:proofErr w:type="spellEnd"/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через пробіл сам максимальний </w:t>
      </w:r>
      <w:proofErr w:type="spellStart"/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підпаліндром</w:t>
      </w:r>
      <w:proofErr w:type="spellEnd"/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для </w:t>
      </w:r>
      <w:proofErr w:type="spellStart"/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відповід</w:t>
      </w:r>
      <w:proofErr w:type="spellEnd"/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них 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l</w:t>
      </w:r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та 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r</w:t>
      </w:r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у вхідних даних. Якщо таких </w:t>
      </w:r>
      <w:proofErr w:type="spellStart"/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підпаліндромів</w:t>
      </w:r>
      <w:proofErr w:type="spellEnd"/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кілька, то виведіть любий з них.</w:t>
      </w:r>
    </w:p>
    <w:p w:rsidR="00B13940" w:rsidRPr="00B13940" w:rsidRDefault="00B13940" w:rsidP="00B13940">
      <w:pPr>
        <w:spacing w:before="100" w:beforeAutospacing="1" w:after="100" w:afterAutospacing="1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Приклади вхідних та вихідних даних:</w:t>
      </w:r>
    </w:p>
    <w:tbl>
      <w:tblPr>
        <w:tblW w:w="0" w:type="auto"/>
        <w:tblInd w:w="5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1261"/>
      </w:tblGrid>
      <w:tr w:rsidR="00B13940" w:rsidRPr="00B13940" w:rsidTr="00B139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13940" w:rsidRPr="00B13940" w:rsidRDefault="00B13940" w:rsidP="00B13940">
            <w:pPr>
              <w:spacing w:before="15" w:after="15" w:line="240" w:lineRule="auto"/>
              <w:ind w:left="15" w:right="15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uk-UA"/>
              </w:rPr>
            </w:pPr>
            <w:r w:rsidRPr="00B139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uk-UA"/>
              </w:rPr>
              <w:t>string.in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13940" w:rsidRPr="00B13940" w:rsidRDefault="00B13940" w:rsidP="00B13940">
            <w:pPr>
              <w:spacing w:before="15" w:after="15" w:line="240" w:lineRule="auto"/>
              <w:ind w:left="15" w:right="15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B139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uk-UA"/>
              </w:rPr>
              <w:t>string.out</w:t>
            </w:r>
            <w:proofErr w:type="spellEnd"/>
          </w:p>
        </w:tc>
      </w:tr>
      <w:tr w:rsidR="00B13940" w:rsidRPr="00B13940" w:rsidTr="00B139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13940" w:rsidRPr="00B13940" w:rsidRDefault="00B13940" w:rsidP="00B139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B139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ACBFADEF</w:t>
            </w:r>
          </w:p>
          <w:p w:rsidR="00B13940" w:rsidRPr="00B13940" w:rsidRDefault="00B13940" w:rsidP="00B139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B139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3</w:t>
            </w:r>
          </w:p>
          <w:p w:rsidR="00B13940" w:rsidRPr="00B13940" w:rsidRDefault="00B13940" w:rsidP="00B139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B139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1 5</w:t>
            </w:r>
          </w:p>
          <w:p w:rsidR="00B13940" w:rsidRPr="00B13940" w:rsidRDefault="00B13940" w:rsidP="00B139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B139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2 6</w:t>
            </w:r>
          </w:p>
          <w:p w:rsidR="00B13940" w:rsidRPr="00B13940" w:rsidRDefault="00B13940" w:rsidP="00B139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B139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2 8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13940" w:rsidRPr="00B13940" w:rsidRDefault="00B13940" w:rsidP="00B139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B139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3 ABA</w:t>
            </w:r>
          </w:p>
          <w:p w:rsidR="00B13940" w:rsidRPr="00B13940" w:rsidRDefault="00B13940" w:rsidP="00B139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B139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1 C</w:t>
            </w:r>
          </w:p>
          <w:p w:rsidR="00B13940" w:rsidRPr="00B13940" w:rsidRDefault="00B13940" w:rsidP="00B139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B139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3 FAF</w:t>
            </w:r>
          </w:p>
        </w:tc>
      </w:tr>
    </w:tbl>
    <w:p w:rsidR="00B13940" w:rsidRDefault="00B13940"/>
    <w:p w:rsidR="00B13940" w:rsidRPr="00B13940" w:rsidRDefault="00B13940" w:rsidP="00B1394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uk-UA"/>
        </w:rPr>
      </w:pPr>
      <w:r w:rsidRPr="00B13940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uk-UA"/>
        </w:rPr>
        <w:t>Адміністративна реформа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1326"/>
      </w:tblGrid>
      <w:tr w:rsidR="00B13940" w:rsidRPr="00B13940" w:rsidTr="00B13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940" w:rsidRPr="00B13940" w:rsidRDefault="00B13940" w:rsidP="00B13940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B139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Input</w:t>
            </w:r>
            <w:proofErr w:type="spellEnd"/>
            <w:r w:rsidRPr="00B139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B139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file</w:t>
            </w:r>
            <w:proofErr w:type="spellEnd"/>
            <w:r w:rsidRPr="00B139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B139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name</w:t>
            </w:r>
            <w:proofErr w:type="spellEnd"/>
            <w:r w:rsidRPr="00B139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B13940" w:rsidRPr="00B13940" w:rsidRDefault="00B13940" w:rsidP="00B13940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B139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reform.in</w:t>
            </w:r>
          </w:p>
        </w:tc>
      </w:tr>
      <w:tr w:rsidR="00B13940" w:rsidRPr="00B13940" w:rsidTr="00B13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940" w:rsidRPr="00B13940" w:rsidRDefault="00B13940" w:rsidP="00B13940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B139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Output</w:t>
            </w:r>
            <w:proofErr w:type="spellEnd"/>
            <w:r w:rsidRPr="00B139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B139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file</w:t>
            </w:r>
            <w:proofErr w:type="spellEnd"/>
            <w:r w:rsidRPr="00B139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B139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name</w:t>
            </w:r>
            <w:proofErr w:type="spellEnd"/>
            <w:r w:rsidRPr="00B139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B13940" w:rsidRPr="00B13940" w:rsidRDefault="00B13940" w:rsidP="00B13940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B139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reform.out</w:t>
            </w:r>
            <w:proofErr w:type="spellEnd"/>
          </w:p>
        </w:tc>
      </w:tr>
      <w:tr w:rsidR="00B13940" w:rsidRPr="00B13940" w:rsidTr="00B13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940" w:rsidRPr="00B13940" w:rsidRDefault="00B13940" w:rsidP="00B13940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B139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Time</w:t>
            </w:r>
            <w:proofErr w:type="spellEnd"/>
            <w:r w:rsidRPr="00B139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B139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limit</w:t>
            </w:r>
            <w:proofErr w:type="spellEnd"/>
            <w:r w:rsidRPr="00B139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B13940" w:rsidRPr="00B13940" w:rsidRDefault="00B13940" w:rsidP="00B13940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B139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 xml:space="preserve">300 </w:t>
            </w:r>
            <w:proofErr w:type="spellStart"/>
            <w:r w:rsidRPr="00B139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ms</w:t>
            </w:r>
            <w:proofErr w:type="spellEnd"/>
          </w:p>
        </w:tc>
      </w:tr>
      <w:tr w:rsidR="00B13940" w:rsidRPr="00B13940" w:rsidTr="00B13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940" w:rsidRPr="00B13940" w:rsidRDefault="00B13940" w:rsidP="00B13940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B139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Memory</w:t>
            </w:r>
            <w:proofErr w:type="spellEnd"/>
            <w:r w:rsidRPr="00B139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B139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limit</w:t>
            </w:r>
            <w:proofErr w:type="spellEnd"/>
            <w:r w:rsidRPr="00B1394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B13940" w:rsidRPr="00B13940" w:rsidRDefault="00B13940" w:rsidP="00B13940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B139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256 M</w:t>
            </w:r>
          </w:p>
        </w:tc>
      </w:tr>
    </w:tbl>
    <w:p w:rsidR="00B13940" w:rsidRDefault="00B13940" w:rsidP="00B13940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В </w:t>
      </w:r>
      <w:proofErr w:type="spellStart"/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Ужляндії</w:t>
      </w:r>
      <w:proofErr w:type="spellEnd"/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вирішили провести адміністративно-територіальну реформу. Як відомо, в </w:t>
      </w:r>
      <w:proofErr w:type="spellStart"/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Ужляндії</w:t>
      </w:r>
      <w:proofErr w:type="spellEnd"/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 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N</w:t>
      </w:r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мі</w:t>
      </w:r>
      <w:proofErr w:type="spellEnd"/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ст, розташованих уздовж довгої прямої дороги, 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і</w:t>
      </w:r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-е місто розташоване на </w:t>
      </w:r>
      <w:proofErr w:type="spellStart"/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</w:t>
      </w:r>
      <w:proofErr w:type="spellEnd"/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дстані 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X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bscript"/>
          <w:lang w:eastAsia="uk-UA"/>
        </w:rPr>
        <w:t>i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(0 ≤ X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bscript"/>
          <w:lang w:eastAsia="uk-UA"/>
        </w:rPr>
        <w:t>1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&lt; X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bscript"/>
          <w:lang w:eastAsia="uk-UA"/>
        </w:rPr>
        <w:t>2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&lt; ... &lt; X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bscript"/>
          <w:lang w:eastAsia="uk-UA"/>
        </w:rPr>
        <w:t>N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≤ 10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perscript"/>
          <w:lang w:eastAsia="uk-UA"/>
        </w:rPr>
        <w:t>9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)</w:t>
      </w:r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кілометрів від початку дороги.</w:t>
      </w:r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 xml:space="preserve">В рамках реформи було </w:t>
      </w:r>
      <w:proofErr w:type="spellStart"/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прийгято</w:t>
      </w:r>
      <w:proofErr w:type="spellEnd"/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рішення розділити </w:t>
      </w:r>
      <w:proofErr w:type="spellStart"/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Ужляндію</w:t>
      </w:r>
      <w:proofErr w:type="spellEnd"/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 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К</w:t>
      </w:r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регіонів. Кожне місто має увійти рівно в один регіон.</w:t>
      </w:r>
    </w:p>
    <w:p w:rsidR="00B13940" w:rsidRPr="00B13940" w:rsidRDefault="00B13940" w:rsidP="00B13940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 кожен регіон увійде від 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A</w:t>
      </w:r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до 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B</w:t>
      </w:r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міст, до того ж, ці міста повинні мати номера, що йдуть поспіль. Таким чином, кожен регіон характеризується числами 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i</w:t>
      </w:r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та 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l</w:t>
      </w:r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для яких 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1 ≤ i, i + l - 1 ≤ N, A ≤ l ≤ B</w:t>
      </w:r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і в регіон входять міста з номерами 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і, i + 1, ... , i + l - 1</w:t>
      </w:r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>Щоб мінімізувати витрати на обслуговування регіонів, адміністрація хоче, щоб максимальна відстань між містами, що входять в одну провінцію, було якомога менше. </w:t>
      </w:r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 xml:space="preserve">Допоможіть виконати поділ </w:t>
      </w:r>
      <w:proofErr w:type="spellStart"/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Ужляндії</w:t>
      </w:r>
      <w:proofErr w:type="spellEnd"/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B13940" w:rsidRPr="00B13940" w:rsidRDefault="00B13940" w:rsidP="00B13940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139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Вхідні дані: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Перший рядок вхідного файлу містить чотири цілих числа: 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N, K, A, B (1 ≤ N ≤ 200, 1 ≤ K ≤ N, 1 ≤ A ≤ B ≤ N, AK ≤ N ≤ BK)</w:t>
      </w:r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Другий рядок вхідного файлу містить 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N</w:t>
      </w:r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цілих чисел: 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X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bscript"/>
          <w:lang w:eastAsia="uk-UA"/>
        </w:rPr>
        <w:t>1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, X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bscript"/>
          <w:lang w:eastAsia="uk-UA"/>
        </w:rPr>
        <w:t>2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, ..., X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bscript"/>
          <w:lang w:eastAsia="uk-UA"/>
        </w:rPr>
        <w:t>N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(0 ≤ X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bscript"/>
          <w:lang w:eastAsia="uk-UA"/>
        </w:rPr>
        <w:t>1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&lt; X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bscript"/>
          <w:lang w:eastAsia="uk-UA"/>
        </w:rPr>
        <w:t>2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&lt; ... &lt; X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bscript"/>
          <w:lang w:eastAsia="uk-UA"/>
        </w:rPr>
        <w:t>N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≤ 10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perscript"/>
          <w:lang w:eastAsia="uk-UA"/>
        </w:rPr>
        <w:t>9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)</w:t>
      </w:r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B13940" w:rsidRPr="00B13940" w:rsidRDefault="00B13940" w:rsidP="00B13940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139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Вихідні дані: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Виведіть одне ціле число: мінімально можливе 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Z</w:t>
      </w:r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таке щоб можна було розбити міста на регіони описаним чином, і відстань між містами всередині одного регіону не перевищувала </w:t>
      </w:r>
      <w:r w:rsidRPr="00B139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Z</w:t>
      </w:r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B13940" w:rsidRPr="00B13940" w:rsidRDefault="00B13940" w:rsidP="00B13940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13940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Пояснення до прикладу: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 </w:t>
      </w:r>
      <w:r w:rsidRPr="00B139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 прикладі оптимально перші 4 міста об'єднати в перший регіон, а п'яте і шосте - у другий. Максимальна відстань між двома містами в одному регіоні: 13 - 6 = 7.</w:t>
      </w:r>
    </w:p>
    <w:p w:rsidR="00E54B41" w:rsidRPr="00B13940" w:rsidRDefault="00E54B41" w:rsidP="00E54B41">
      <w:pPr>
        <w:spacing w:before="100" w:beforeAutospacing="1" w:after="100" w:afterAutospacing="1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Приклади вхідних та вихідних даних:</w:t>
      </w:r>
    </w:p>
    <w:tbl>
      <w:tblPr>
        <w:tblW w:w="0" w:type="auto"/>
        <w:tblInd w:w="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261"/>
      </w:tblGrid>
      <w:tr w:rsidR="00B13940" w:rsidRPr="00B13940" w:rsidTr="00E54B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13940" w:rsidRPr="00B13940" w:rsidRDefault="00B13940" w:rsidP="00B13940">
            <w:pPr>
              <w:spacing w:before="15" w:after="15" w:line="240" w:lineRule="auto"/>
              <w:ind w:left="15" w:right="15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uk-UA"/>
              </w:rPr>
            </w:pPr>
            <w:r w:rsidRPr="00B139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uk-UA"/>
              </w:rPr>
              <w:t>reform.in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13940" w:rsidRPr="00B13940" w:rsidRDefault="00B13940" w:rsidP="00B13940">
            <w:pPr>
              <w:spacing w:before="15" w:after="15" w:line="240" w:lineRule="auto"/>
              <w:ind w:left="15" w:right="15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B139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uk-UA"/>
              </w:rPr>
              <w:t>reform.out</w:t>
            </w:r>
            <w:proofErr w:type="spellEnd"/>
          </w:p>
        </w:tc>
      </w:tr>
      <w:tr w:rsidR="00B13940" w:rsidRPr="00B13940" w:rsidTr="00E54B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13940" w:rsidRPr="00B13940" w:rsidRDefault="00B13940" w:rsidP="00B139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B139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6 2 2 4</w:t>
            </w:r>
          </w:p>
          <w:p w:rsidR="00B13940" w:rsidRPr="00B13940" w:rsidRDefault="00B13940" w:rsidP="00B139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B139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1 2 3 4 6 13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13940" w:rsidRPr="00B13940" w:rsidRDefault="00B13940" w:rsidP="00B139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B139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7</w:t>
            </w:r>
          </w:p>
        </w:tc>
      </w:tr>
    </w:tbl>
    <w:p w:rsidR="00B13940" w:rsidRDefault="00B13940"/>
    <w:p w:rsidR="00E54B41" w:rsidRPr="00E54B41" w:rsidRDefault="00E54B41" w:rsidP="00E54B4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uk-UA"/>
        </w:rPr>
      </w:pPr>
      <w:r w:rsidRPr="00E54B41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uk-UA"/>
        </w:rPr>
        <w:t>Степан i "</w:t>
      </w:r>
      <w:proofErr w:type="spellStart"/>
      <w:r w:rsidRPr="00E54B41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uk-UA"/>
        </w:rPr>
        <w:t>Великi</w:t>
      </w:r>
      <w:proofErr w:type="spellEnd"/>
      <w:r w:rsidRPr="00E54B41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uk-UA"/>
        </w:rPr>
        <w:t xml:space="preserve"> </w:t>
      </w:r>
      <w:proofErr w:type="spellStart"/>
      <w:r w:rsidRPr="00E54B41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uk-UA"/>
        </w:rPr>
        <w:t>любителi</w:t>
      </w:r>
      <w:proofErr w:type="spellEnd"/>
      <w:r w:rsidRPr="00E54B41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uk-UA"/>
        </w:rPr>
        <w:t xml:space="preserve"> </w:t>
      </w:r>
      <w:proofErr w:type="spellStart"/>
      <w:r w:rsidRPr="00E54B41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uk-UA"/>
        </w:rPr>
        <w:t>Гаррi</w:t>
      </w:r>
      <w:proofErr w:type="spellEnd"/>
      <w:r w:rsidRPr="00E54B41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uk-UA"/>
        </w:rPr>
        <w:t xml:space="preserve"> </w:t>
      </w:r>
      <w:proofErr w:type="spellStart"/>
      <w:r w:rsidRPr="00E54B41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uk-UA"/>
        </w:rPr>
        <w:t>Потера</w:t>
      </w:r>
      <w:proofErr w:type="spellEnd"/>
      <w:r w:rsidRPr="00E54B41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uk-UA"/>
        </w:rPr>
        <w:t>"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1206"/>
      </w:tblGrid>
      <w:tr w:rsidR="00E54B41" w:rsidRPr="00E54B41" w:rsidTr="00E54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4B41" w:rsidRPr="00E54B41" w:rsidRDefault="00E54B41" w:rsidP="00E54B41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E54B4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Input</w:t>
            </w:r>
            <w:proofErr w:type="spellEnd"/>
            <w:r w:rsidRPr="00E54B4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E54B4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file</w:t>
            </w:r>
            <w:proofErr w:type="spellEnd"/>
            <w:r w:rsidRPr="00E54B4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E54B4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name</w:t>
            </w:r>
            <w:proofErr w:type="spellEnd"/>
            <w:r w:rsidRPr="00E54B4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54B41" w:rsidRPr="00E54B41" w:rsidRDefault="00E54B41" w:rsidP="00E54B41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E54B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spell.in</w:t>
            </w:r>
          </w:p>
        </w:tc>
      </w:tr>
      <w:tr w:rsidR="00E54B41" w:rsidRPr="00E54B41" w:rsidTr="00E54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4B41" w:rsidRPr="00E54B41" w:rsidRDefault="00E54B41" w:rsidP="00E54B41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E54B4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Output</w:t>
            </w:r>
            <w:proofErr w:type="spellEnd"/>
            <w:r w:rsidRPr="00E54B4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E54B4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file</w:t>
            </w:r>
            <w:proofErr w:type="spellEnd"/>
            <w:r w:rsidRPr="00E54B4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E54B4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name</w:t>
            </w:r>
            <w:proofErr w:type="spellEnd"/>
            <w:r w:rsidRPr="00E54B4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54B41" w:rsidRPr="00E54B41" w:rsidRDefault="00E54B41" w:rsidP="00E54B41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E54B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spell.out</w:t>
            </w:r>
            <w:proofErr w:type="spellEnd"/>
          </w:p>
        </w:tc>
      </w:tr>
      <w:tr w:rsidR="00E54B41" w:rsidRPr="00E54B41" w:rsidTr="00E54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4B41" w:rsidRPr="00E54B41" w:rsidRDefault="00E54B41" w:rsidP="00E54B41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E54B4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Time</w:t>
            </w:r>
            <w:proofErr w:type="spellEnd"/>
            <w:r w:rsidRPr="00E54B4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E54B4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limit</w:t>
            </w:r>
            <w:proofErr w:type="spellEnd"/>
            <w:r w:rsidRPr="00E54B4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54B41" w:rsidRPr="00E54B41" w:rsidRDefault="00E54B41" w:rsidP="00E54B41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E54B4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 xml:space="preserve">300 </w:t>
            </w:r>
            <w:proofErr w:type="spellStart"/>
            <w:r w:rsidRPr="00E54B4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ms</w:t>
            </w:r>
            <w:proofErr w:type="spellEnd"/>
          </w:p>
        </w:tc>
      </w:tr>
      <w:tr w:rsidR="00E54B41" w:rsidRPr="00E54B41" w:rsidTr="00E54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4B41" w:rsidRPr="00E54B41" w:rsidRDefault="00E54B41" w:rsidP="00E54B41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E54B4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Memory</w:t>
            </w:r>
            <w:proofErr w:type="spellEnd"/>
            <w:r w:rsidRPr="00E54B4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E54B4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limit</w:t>
            </w:r>
            <w:proofErr w:type="spellEnd"/>
            <w:r w:rsidRPr="00E54B4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54B41" w:rsidRPr="00E54B41" w:rsidRDefault="00E54B41" w:rsidP="00E54B41">
            <w:pPr>
              <w:spacing w:before="15" w:after="15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E54B4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128 M</w:t>
            </w:r>
          </w:p>
        </w:tc>
      </w:tr>
    </w:tbl>
    <w:p w:rsidR="00E54B41" w:rsidRDefault="00E54B41" w:rsidP="00E54B4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Степан дуже любить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серiю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фантастичних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романiв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"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Гаррi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Поттер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".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Вiн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так сильно нею захоплюється, що входить в групу "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Великi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любителi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Гаррi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Потера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" та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навiть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склав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збiрку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всiх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заклинань, яким вчать в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Гоґвартс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Також Степан вивчив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всi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правила та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закономiрностi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цих заклинань.</w:t>
      </w:r>
    </w:p>
    <w:p w:rsidR="00E54B41" w:rsidRDefault="00E54B41" w:rsidP="00E54B4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Самi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по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собi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заклинання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нiчого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не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вартi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їх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потрiбно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вимовляти в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певнiй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послiдовностi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яка називається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комбiнацiєю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заклинань.</w:t>
      </w:r>
    </w:p>
    <w:p w:rsidR="00E54B41" w:rsidRDefault="00E54B41" w:rsidP="00E54B4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Ця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послiдовнiсть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має починатись з базового заклинання, та 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кінчуватись на заклинання, яке</w:t>
      </w:r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називається основним. </w:t>
      </w:r>
    </w:p>
    <w:p w:rsidR="00E54B41" w:rsidRPr="00E54B41" w:rsidRDefault="00E54B41" w:rsidP="00E54B4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Поряд в комбінації можуть йти лише, так звані, спарені заклинання, наприклад,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пiсля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базового можна промовити лише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спаренi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 ним, Степан вивчив які заклинання є спареними.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Комбiнацiя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записується як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конкатенацiя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заклинань (без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промiжкiв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мiж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ними).</w:t>
      </w:r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 xml:space="preserve">Степан визначив яким має бути основне (останнє) заклинання в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комбiнацiї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тепер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вiн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хоче представити свою комбінацію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публiцi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Для того, щоб група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любителiв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Гаррi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Поттера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прийняла цю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комбiнацiю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необхiдно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щоб її довжина була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наймешною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серед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всiх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можливих (адже так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простiше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буде вчити). Також Степан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помiтив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що лексикографічно малі комбінації краще приймаються публікою, хто знає, можливо це важливо. Тому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необхiдно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серед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всiх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можливих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найкороштих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комбiнацiй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вибрати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лексографiчно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найменшу.</w:t>
      </w:r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Допоможiть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Степану знайти таку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комбiнацiю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E54B41" w:rsidRDefault="00E54B41" w:rsidP="00E54B4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54B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Вхідні дані: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 першому рядку знаходиться два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цiлих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числа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E54B4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N</w:t>
      </w:r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i </w:t>
      </w:r>
      <w:r w:rsidRPr="00E54B4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M (2 ≤ N ≤ 1000, 1 ≤ M ≤ 250000)</w:t>
      </w:r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—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кiлькiсть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заклинань та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кiлькiсть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пар спарених заклинань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вiдповiдно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Далi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 </w:t>
      </w:r>
      <w:r w:rsidRPr="00E54B4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N</w:t>
      </w:r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рядк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ах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записанi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самi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заклинання, до того ж, перше заклинання — базове, останнє заклинання — заклинання на яке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комбiнацiя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має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закiнуватись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Всi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заклинання складаються лише з маленьких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лiтер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латинського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алфавiту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їх довжини не перевищують 1000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символiв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Далi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 </w:t>
      </w:r>
      <w:r w:rsidRPr="00E54B4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M</w:t>
      </w:r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рядк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ах записано по два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рiзних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числа </w:t>
      </w:r>
      <w:r w:rsidRPr="00E54B4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A</w:t>
      </w:r>
      <w:r w:rsidRPr="00E54B4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bscript"/>
          <w:lang w:eastAsia="uk-UA"/>
        </w:rPr>
        <w:t>i</w:t>
      </w:r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i </w:t>
      </w:r>
      <w:r w:rsidRPr="00E54B4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B</w:t>
      </w:r>
      <w:r w:rsidRPr="00E54B4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bscript"/>
          <w:lang w:eastAsia="uk-UA"/>
        </w:rPr>
        <w:t>i</w:t>
      </w:r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— номера заклинань,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якi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є спареними. Пари заклинань не повторюються.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</w:p>
    <w:p w:rsidR="00E54B41" w:rsidRDefault="00E54B41" w:rsidP="00E54B4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54B41" w:rsidRPr="00E54B41" w:rsidRDefault="00E54B41" w:rsidP="00E54B4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54B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Вихідні дані: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 єдиному рядку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виведiть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шукану </w:t>
      </w:r>
      <w:proofErr w:type="spellStart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комбiнацiю</w:t>
      </w:r>
      <w:proofErr w:type="spellEnd"/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E54B41" w:rsidRDefault="00E54B41" w:rsidP="00E54B4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E54B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Оцінювання: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</w:p>
    <w:p w:rsidR="00E54B41" w:rsidRDefault="00E54B41" w:rsidP="00E54B4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 ≤ 50, назви заклинань з номерами від 1 до N складаються з однієї букви – не менше 30 балів</w:t>
      </w:r>
    </w:p>
    <w:p w:rsidR="00E54B41" w:rsidRDefault="00E54B41" w:rsidP="00E54B4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 ≤ 50 – не менше 60 балів</w:t>
      </w:r>
    </w:p>
    <w:p w:rsidR="00E54B41" w:rsidRPr="00E54B41" w:rsidRDefault="00E54B41" w:rsidP="00E54B4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54B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 ≤ 250 – не менше 75 балів</w:t>
      </w:r>
    </w:p>
    <w:p w:rsidR="00E54B41" w:rsidRPr="00B13940" w:rsidRDefault="00E54B41" w:rsidP="00E54B41">
      <w:pPr>
        <w:spacing w:before="100" w:beforeAutospacing="1" w:after="100" w:afterAutospacing="1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Приклади вхідних та вихідних даних:</w:t>
      </w:r>
    </w:p>
    <w:tbl>
      <w:tblPr>
        <w:tblW w:w="0" w:type="auto"/>
        <w:tblInd w:w="5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2221"/>
      </w:tblGrid>
      <w:tr w:rsidR="00E54B41" w:rsidRPr="00E54B41" w:rsidTr="00E54B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54B41" w:rsidRPr="00E54B41" w:rsidRDefault="00E54B41" w:rsidP="00E54B41">
            <w:pPr>
              <w:spacing w:before="15" w:after="15" w:line="240" w:lineRule="auto"/>
              <w:ind w:left="15" w:right="15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uk-UA"/>
              </w:rPr>
            </w:pPr>
            <w:r w:rsidRPr="00E54B4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uk-UA"/>
              </w:rPr>
              <w:t>spell.in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54B41" w:rsidRPr="00E54B41" w:rsidRDefault="00E54B41" w:rsidP="00E54B41">
            <w:pPr>
              <w:spacing w:before="15" w:after="15" w:line="240" w:lineRule="auto"/>
              <w:ind w:left="15" w:right="15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E54B4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uk-UA"/>
              </w:rPr>
              <w:t>spell.out</w:t>
            </w:r>
            <w:proofErr w:type="spellEnd"/>
          </w:p>
        </w:tc>
      </w:tr>
      <w:tr w:rsidR="00E54B41" w:rsidRPr="00E54B41" w:rsidTr="00E54B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4B41" w:rsidRPr="00E54B41" w:rsidRDefault="00E54B41" w:rsidP="00E54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E54B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2 1</w:t>
            </w:r>
          </w:p>
          <w:p w:rsidR="00E54B41" w:rsidRPr="00E54B41" w:rsidRDefault="00E54B41" w:rsidP="00E54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E54B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avada</w:t>
            </w:r>
            <w:proofErr w:type="spellEnd"/>
          </w:p>
          <w:p w:rsidR="00E54B41" w:rsidRPr="00E54B41" w:rsidRDefault="00E54B41" w:rsidP="00E54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E54B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kedavra</w:t>
            </w:r>
            <w:proofErr w:type="spellEnd"/>
          </w:p>
          <w:p w:rsidR="00E54B41" w:rsidRPr="00E54B41" w:rsidRDefault="00E54B41" w:rsidP="00E54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E54B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1 2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4B41" w:rsidRPr="00E54B41" w:rsidRDefault="00E54B41" w:rsidP="00E54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E54B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avadakedavra</w:t>
            </w:r>
            <w:proofErr w:type="spellEnd"/>
          </w:p>
        </w:tc>
      </w:tr>
      <w:tr w:rsidR="00E54B41" w:rsidRPr="00E54B41" w:rsidTr="00E54B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4B41" w:rsidRPr="00E54B41" w:rsidRDefault="00E54B41" w:rsidP="00E54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E54B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4 4</w:t>
            </w:r>
          </w:p>
          <w:p w:rsidR="00E54B41" w:rsidRPr="00E54B41" w:rsidRDefault="00E54B41" w:rsidP="00E54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E54B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sectum</w:t>
            </w:r>
            <w:proofErr w:type="spellEnd"/>
          </w:p>
          <w:p w:rsidR="00E54B41" w:rsidRPr="00E54B41" w:rsidRDefault="00E54B41" w:rsidP="00E54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E54B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crucio</w:t>
            </w:r>
            <w:proofErr w:type="spellEnd"/>
          </w:p>
          <w:p w:rsidR="00E54B41" w:rsidRPr="00E54B41" w:rsidRDefault="00E54B41" w:rsidP="00E54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E54B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reparo</w:t>
            </w:r>
            <w:proofErr w:type="spellEnd"/>
          </w:p>
          <w:p w:rsidR="00E54B41" w:rsidRPr="00E54B41" w:rsidRDefault="00E54B41" w:rsidP="00E54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E54B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sempra</w:t>
            </w:r>
            <w:proofErr w:type="spellEnd"/>
          </w:p>
          <w:p w:rsidR="00E54B41" w:rsidRPr="00E54B41" w:rsidRDefault="00E54B41" w:rsidP="00E54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E54B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1 2</w:t>
            </w:r>
          </w:p>
          <w:p w:rsidR="00E54B41" w:rsidRPr="00E54B41" w:rsidRDefault="00E54B41" w:rsidP="00E54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E54B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1 3</w:t>
            </w:r>
          </w:p>
          <w:p w:rsidR="00E54B41" w:rsidRPr="00E54B41" w:rsidRDefault="00E54B41" w:rsidP="00E54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E54B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2 4</w:t>
            </w:r>
          </w:p>
          <w:p w:rsidR="00E54B41" w:rsidRPr="00E54B41" w:rsidRDefault="00E54B41" w:rsidP="00E54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E54B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3 4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4B41" w:rsidRPr="00E54B41" w:rsidRDefault="00E54B41" w:rsidP="00E54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E54B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sectumcruciosempra</w:t>
            </w:r>
            <w:proofErr w:type="spellEnd"/>
          </w:p>
        </w:tc>
      </w:tr>
    </w:tbl>
    <w:p w:rsidR="00E54B41" w:rsidRPr="00B13940" w:rsidRDefault="00E54B41"/>
    <w:sectPr w:rsidR="00E54B41" w:rsidRPr="00B13940" w:rsidSect="00B13940">
      <w:pgSz w:w="11906" w:h="16838"/>
      <w:pgMar w:top="142" w:right="424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95564"/>
    <w:multiLevelType w:val="hybridMultilevel"/>
    <w:tmpl w:val="E0DC0CB2"/>
    <w:lvl w:ilvl="0" w:tplc="407417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162"/>
    <w:rsid w:val="00224106"/>
    <w:rsid w:val="005C4162"/>
    <w:rsid w:val="00B13940"/>
    <w:rsid w:val="00CF0CC9"/>
    <w:rsid w:val="00E5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C41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4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416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5C4162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HTML">
    <w:name w:val="HTML Typewriter"/>
    <w:basedOn w:val="a0"/>
    <w:uiPriority w:val="99"/>
    <w:semiHidden/>
    <w:unhideWhenUsed/>
    <w:rsid w:val="005C4162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5C4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5C4162"/>
  </w:style>
  <w:style w:type="paragraph" w:styleId="HTML0">
    <w:name w:val="HTML Preformatted"/>
    <w:basedOn w:val="a"/>
    <w:link w:val="HTML1"/>
    <w:uiPriority w:val="99"/>
    <w:unhideWhenUsed/>
    <w:rsid w:val="005C4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rsid w:val="005C4162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6">
    <w:name w:val="List Paragraph"/>
    <w:basedOn w:val="a"/>
    <w:uiPriority w:val="34"/>
    <w:qFormat/>
    <w:rsid w:val="005C41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C41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4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416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5C4162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HTML">
    <w:name w:val="HTML Typewriter"/>
    <w:basedOn w:val="a0"/>
    <w:uiPriority w:val="99"/>
    <w:semiHidden/>
    <w:unhideWhenUsed/>
    <w:rsid w:val="005C4162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5C4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5C4162"/>
  </w:style>
  <w:style w:type="paragraph" w:styleId="HTML0">
    <w:name w:val="HTML Preformatted"/>
    <w:basedOn w:val="a"/>
    <w:link w:val="HTML1"/>
    <w:uiPriority w:val="99"/>
    <w:unhideWhenUsed/>
    <w:rsid w:val="005C4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rsid w:val="005C4162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6">
    <w:name w:val="List Paragraph"/>
    <w:basedOn w:val="a"/>
    <w:uiPriority w:val="34"/>
    <w:qFormat/>
    <w:rsid w:val="005C4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1334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 Melnik</dc:creator>
  <cp:lastModifiedBy>Admin</cp:lastModifiedBy>
  <cp:revision>2</cp:revision>
  <dcterms:created xsi:type="dcterms:W3CDTF">2016-03-11T06:24:00Z</dcterms:created>
  <dcterms:modified xsi:type="dcterms:W3CDTF">2016-03-11T06:24:00Z</dcterms:modified>
</cp:coreProperties>
</file>