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08" w:rsidRPr="00D23B08" w:rsidRDefault="00D23B08" w:rsidP="00D23B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3B08">
        <w:rPr>
          <w:rFonts w:ascii="Times New Roman" w:hAnsi="Times New Roman" w:cs="Times New Roman"/>
          <w:b/>
          <w:sz w:val="28"/>
          <w:szCs w:val="28"/>
        </w:rPr>
        <w:t>Почтовый клиент</w:t>
      </w:r>
    </w:p>
    <w:p w:rsidR="00D23B08" w:rsidRPr="00D23B08" w:rsidRDefault="00D23B08" w:rsidP="00D23B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D23B08">
        <w:rPr>
          <w:rFonts w:ascii="Times New Roman" w:hAnsi="Times New Roman" w:cs="Times New Roman"/>
          <w:sz w:val="28"/>
          <w:szCs w:val="28"/>
          <w:u w:val="single"/>
        </w:rPr>
        <w:t>Функции:</w:t>
      </w:r>
    </w:p>
    <w:p w:rsidR="00D23B08" w:rsidRPr="00D23B08" w:rsidRDefault="00D23B08" w:rsidP="00D23B0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B08">
        <w:rPr>
          <w:rFonts w:ascii="Times New Roman" w:hAnsi="Times New Roman" w:cs="Times New Roman"/>
          <w:sz w:val="28"/>
          <w:szCs w:val="28"/>
        </w:rPr>
        <w:t>Просмотр списка входящих</w:t>
      </w:r>
      <w:r>
        <w:rPr>
          <w:rFonts w:ascii="Times New Roman" w:hAnsi="Times New Roman" w:cs="Times New Roman"/>
          <w:sz w:val="28"/>
          <w:szCs w:val="28"/>
        </w:rPr>
        <w:t>/исходящи</w:t>
      </w:r>
      <w:r w:rsidRPr="00D23B08">
        <w:rPr>
          <w:rFonts w:ascii="Times New Roman" w:hAnsi="Times New Roman" w:cs="Times New Roman"/>
          <w:sz w:val="28"/>
          <w:szCs w:val="28"/>
        </w:rPr>
        <w:t>х писем</w:t>
      </w:r>
    </w:p>
    <w:p w:rsidR="00D23B08" w:rsidRPr="00D23B08" w:rsidRDefault="00D23B08" w:rsidP="00D23B0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B08">
        <w:rPr>
          <w:rFonts w:ascii="Times New Roman" w:hAnsi="Times New Roman" w:cs="Times New Roman"/>
          <w:sz w:val="28"/>
          <w:szCs w:val="28"/>
        </w:rPr>
        <w:t>Возможность просмотра  содержания каждого письма</w:t>
      </w:r>
    </w:p>
    <w:p w:rsidR="00D23B08" w:rsidRPr="00D23B08" w:rsidRDefault="00D23B08" w:rsidP="00D23B0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B08">
        <w:rPr>
          <w:rFonts w:ascii="Times New Roman" w:hAnsi="Times New Roman" w:cs="Times New Roman"/>
          <w:sz w:val="28"/>
          <w:szCs w:val="28"/>
        </w:rPr>
        <w:t>Сортировка писем по колонкам «Отправитель» или «Дата получения»</w:t>
      </w:r>
    </w:p>
    <w:p w:rsidR="00D23B08" w:rsidRPr="00D23B08" w:rsidRDefault="00D23B08" w:rsidP="00D23B0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B08">
        <w:rPr>
          <w:rFonts w:ascii="Times New Roman" w:hAnsi="Times New Roman" w:cs="Times New Roman"/>
          <w:sz w:val="28"/>
          <w:szCs w:val="28"/>
        </w:rPr>
        <w:t>Создание и отправка нового письма</w:t>
      </w:r>
    </w:p>
    <w:p w:rsidR="00D23B08" w:rsidRPr="00D23B08" w:rsidRDefault="00D23B08" w:rsidP="00D23B0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3B08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D23B08">
        <w:rPr>
          <w:rFonts w:ascii="Times New Roman" w:hAnsi="Times New Roman" w:cs="Times New Roman"/>
          <w:sz w:val="28"/>
          <w:szCs w:val="28"/>
        </w:rPr>
        <w:t xml:space="preserve"> полей в форме создания нового письма</w:t>
      </w:r>
    </w:p>
    <w:p w:rsidR="00D23B08" w:rsidRPr="00D23B08" w:rsidRDefault="00D23B08" w:rsidP="00D23B0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B08">
        <w:rPr>
          <w:rFonts w:ascii="Times New Roman" w:hAnsi="Times New Roman" w:cs="Times New Roman"/>
          <w:sz w:val="28"/>
          <w:szCs w:val="28"/>
        </w:rPr>
        <w:t>Удаление писем (всех входящих/исходящих или отмеченных)</w:t>
      </w:r>
    </w:p>
    <w:p w:rsidR="00D23B08" w:rsidRPr="00D23B08" w:rsidRDefault="00D23B08" w:rsidP="00D23B0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23B08" w:rsidRPr="00D23B08" w:rsidRDefault="00D23B08" w:rsidP="00D23B0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23B08" w:rsidRPr="00D23B08" w:rsidRDefault="00D23B08">
      <w:r w:rsidRPr="00D23B08">
        <w:rPr>
          <w:noProof/>
        </w:rPr>
        <w:drawing>
          <wp:inline distT="0" distB="0" distL="0" distR="0">
            <wp:extent cx="5887669" cy="165735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88" b="50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69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08" w:rsidRPr="00D23B08" w:rsidRDefault="00D23B08" w:rsidP="00D23B0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23B08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Pr="00D23B08">
        <w:rPr>
          <w:rFonts w:ascii="Times New Roman" w:hAnsi="Times New Roman" w:cs="Times New Roman"/>
          <w:sz w:val="28"/>
          <w:szCs w:val="28"/>
        </w:rPr>
        <w:t xml:space="preserve"> 1 – Базовый интерфейс почтового клиента</w:t>
      </w:r>
    </w:p>
    <w:p w:rsidR="00D23B08" w:rsidRPr="00D23B08" w:rsidRDefault="00D23B08" w:rsidP="00D23B08">
      <w:pPr>
        <w:jc w:val="center"/>
      </w:pPr>
    </w:p>
    <w:p w:rsidR="00D23B08" w:rsidRPr="00D23B08" w:rsidRDefault="00D23B08" w:rsidP="00D23B08">
      <w:pPr>
        <w:jc w:val="center"/>
      </w:pPr>
    </w:p>
    <w:p w:rsidR="00D23B08" w:rsidRPr="00D23B08" w:rsidRDefault="00D23B08">
      <w:r w:rsidRPr="00D23B08">
        <w:rPr>
          <w:noProof/>
        </w:rPr>
        <w:drawing>
          <wp:inline distT="0" distB="0" distL="0" distR="0">
            <wp:extent cx="5940425" cy="262279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08" w:rsidRPr="00D23B08" w:rsidRDefault="00D23B08" w:rsidP="00D23B0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23B08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Pr="00D23B08">
        <w:rPr>
          <w:rFonts w:ascii="Times New Roman" w:hAnsi="Times New Roman" w:cs="Times New Roman"/>
          <w:sz w:val="28"/>
          <w:szCs w:val="28"/>
        </w:rPr>
        <w:t xml:space="preserve"> 2 – Форма создания нового письма</w:t>
      </w:r>
    </w:p>
    <w:p w:rsidR="00D23B08" w:rsidRPr="00D23B08" w:rsidRDefault="00D23B08" w:rsidP="00D23B08">
      <w:pPr>
        <w:jc w:val="center"/>
      </w:pPr>
      <w:r w:rsidRPr="00D23B08">
        <w:rPr>
          <w:noProof/>
        </w:rPr>
        <w:lastRenderedPageBreak/>
        <w:drawing>
          <wp:inline distT="0" distB="0" distL="0" distR="0">
            <wp:extent cx="5940425" cy="187984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3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08" w:rsidRPr="00D23B08" w:rsidRDefault="00D23B08" w:rsidP="00D23B0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23B08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Pr="00D23B08">
        <w:rPr>
          <w:rFonts w:ascii="Times New Roman" w:hAnsi="Times New Roman" w:cs="Times New Roman"/>
          <w:sz w:val="28"/>
          <w:szCs w:val="28"/>
        </w:rPr>
        <w:t xml:space="preserve"> 3 – Отчет об отправке письма</w:t>
      </w:r>
    </w:p>
    <w:p w:rsidR="00D23B08" w:rsidRPr="00D23B08" w:rsidRDefault="00D23B08" w:rsidP="00D23B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B08" w:rsidRPr="00D23B08" w:rsidRDefault="00D23B08" w:rsidP="00D23B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B08" w:rsidRPr="00D23B08" w:rsidRDefault="00D23B08">
      <w:r w:rsidRPr="00D23B08">
        <w:rPr>
          <w:noProof/>
        </w:rPr>
        <w:drawing>
          <wp:inline distT="0" distB="0" distL="0" distR="0">
            <wp:extent cx="5940425" cy="262279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08" w:rsidRPr="00D23B08" w:rsidRDefault="00D23B08" w:rsidP="00D23B0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23B08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Pr="00D23B08">
        <w:rPr>
          <w:rFonts w:ascii="Times New Roman" w:hAnsi="Times New Roman" w:cs="Times New Roman"/>
          <w:sz w:val="28"/>
          <w:szCs w:val="28"/>
        </w:rPr>
        <w:t xml:space="preserve"> 4  -  Форма просмотра входящего/исходящего письма</w:t>
      </w:r>
    </w:p>
    <w:sectPr w:rsidR="00D23B08" w:rsidRPr="00D23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E7DCC"/>
    <w:multiLevelType w:val="hybridMultilevel"/>
    <w:tmpl w:val="2DC42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23B08"/>
    <w:rsid w:val="00D23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B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3B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Aqitaniya</dc:creator>
  <cp:keywords/>
  <dc:description/>
  <cp:lastModifiedBy>Aqitaniya</cp:lastModifiedBy>
  <cp:revision>2</cp:revision>
  <dcterms:created xsi:type="dcterms:W3CDTF">2016-02-19T10:17:00Z</dcterms:created>
  <dcterms:modified xsi:type="dcterms:W3CDTF">2016-02-19T10:41:00Z</dcterms:modified>
</cp:coreProperties>
</file>