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sz w:val="33"/>
          <w:szCs w:val="33"/>
        </w:rPr>
      </w:pPr>
      <w:bookmarkStart w:colFirst="0" w:colLast="0" w:name="_g33m7vhbjeb2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Heart Disease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sz w:val="33"/>
          <w:szCs w:val="33"/>
        </w:rPr>
      </w:pPr>
      <w:bookmarkStart w:colFirst="0" w:colLast="0" w:name="_b7au4az40g37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Goal: </w:t>
      </w:r>
    </w:p>
    <w:p w:rsidR="00000000" w:rsidDel="00000000" w:rsidP="00000000" w:rsidRDefault="00000000" w:rsidRPr="00000000" w14:paraId="00000004">
      <w:pPr>
        <w:rPr>
          <w:b w:val="1"/>
          <w:sz w:val="33"/>
          <w:szCs w:val="33"/>
        </w:rPr>
      </w:pPr>
      <w:r w:rsidDel="00000000" w:rsidR="00000000" w:rsidRPr="00000000">
        <w:rPr>
          <w:rtl w:val="0"/>
        </w:rPr>
        <w:t xml:space="preserve">Aim of the project is to determine if the patient has the heart disease or not based on the culture blood test report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sz w:val="33"/>
          <w:szCs w:val="33"/>
        </w:rPr>
      </w:pPr>
      <w:bookmarkStart w:colFirst="0" w:colLast="0" w:name="_4twpcg1h1yvj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database contains 14 physical attributes based on physical testing of a patient. Blood samples are taken and the patient also conducts a brief exercise test. The "goal" field refers to the presence of heart disease in the patient. It is integer (0 for no presence, 1 for presence). In general, to confirm 100% if a patient has heart disease can be quite an invasive process, so if we can create a model that accurately predicts the likelihood of heart disease, we can help avoid expensive and invasive procedures.</w:t>
      </w:r>
    </w:p>
    <w:p w:rsidR="00000000" w:rsidDel="00000000" w:rsidP="00000000" w:rsidRDefault="00000000" w:rsidRPr="00000000" w14:paraId="00000007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Content</w:t>
      </w:r>
    </w:p>
    <w:p w:rsidR="00000000" w:rsidDel="00000000" w:rsidP="00000000" w:rsidRDefault="00000000" w:rsidRPr="00000000" w14:paraId="00000008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Information: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chest pain type (4 values)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resting blood pressure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serum cholestoral in mg/dl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fasting blood sugar &gt; 120 mg/dl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resting electrocardiographic results (values 0,1,2)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maximum heart rate achieved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induced angina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oldpeak = ST depression induced by exercise relative to rest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slope of the peak exercise ST segment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number of major vessels (0-3) colored by flourosopy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thal: 3 = normal; 6 = fixed defect; 7 = reversable defect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target:0 for no presence of heart disease, 1 for presence of heart disease</w:t>
      </w:r>
    </w:p>
    <w:p w:rsidR="00000000" w:rsidDel="00000000" w:rsidP="00000000" w:rsidRDefault="00000000" w:rsidRPr="00000000" w14:paraId="00000017">
      <w:pPr>
        <w:shd w:fill="ffffff" w:val="clear"/>
        <w:spacing w:before="220" w:lineRule="auto"/>
        <w:rPr>
          <w:color w:val="296eaa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Original Source: </w:t>
      </w:r>
      <w:hyperlink r:id="rId6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https://archive.ics.uci.edu/ml/datasets/Heart+Disease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Creators:</w:t>
      </w:r>
    </w:p>
    <w:p w:rsidR="00000000" w:rsidDel="00000000" w:rsidP="00000000" w:rsidRDefault="00000000" w:rsidRPr="00000000" w14:paraId="00000019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Hungarian Institute of Cardiology. Budapest: Andras Janosi, M.D. University Hospital, Zurich, Switzerland: William Steinbrunn, M.D. University Hospital, Basel, Switzerland: Matthias Pfisterer, M.D. V.A. Medical Center, Long Beach and Cleveland Clinic Foundation: Robert Detrano, M.D., Ph.D.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#1 Perfor Exploratory analysis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#2  Check Missing data ,Duplicates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#3  Data Visualizations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952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3"/>
          <w:szCs w:val="33"/>
        </w:rPr>
      </w:pPr>
      <w:r w:rsidDel="00000000" w:rsidR="00000000" w:rsidRPr="00000000">
        <w:rPr>
          <w:rtl w:val="0"/>
        </w:rPr>
        <w:t xml:space="preserve">#4  </w:t>
      </w:r>
      <w:r w:rsidDel="00000000" w:rsidR="00000000" w:rsidRPr="00000000">
        <w:rPr>
          <w:b w:val="1"/>
          <w:sz w:val="33"/>
          <w:szCs w:val="33"/>
          <w:rtl w:val="0"/>
        </w:rPr>
        <w:t xml:space="preserve">Train | Test Split and Scaling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33"/>
          <w:szCs w:val="33"/>
          <w:rtl w:val="0"/>
        </w:rPr>
        <w:t xml:space="preserve">#5  Perform a train test split on the data, with the test size of 10% and a random_state of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#6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a StandardScaler object and normalize the X train and test set feature data. Make sure you only fit to the training data to avoid data leakage (data knowledge leaking from the test set).</w:t>
      </w:r>
    </w:p>
    <w:p w:rsidR="00000000" w:rsidDel="00000000" w:rsidP="00000000" w:rsidRDefault="00000000" w:rsidRPr="00000000" w14:paraId="0000003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#7 Create a Logistic Regression model and use Cross-Validation to find a well-performing C value for the hyper-parameter search. You have two options here, use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LogisticRegressionCV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OR use a combination of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LogisticRegression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GridSearchCV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. The choice is up to you.</w:t>
      </w:r>
    </w:p>
    <w:p w:rsidR="00000000" w:rsidDel="00000000" w:rsidP="00000000" w:rsidRDefault="00000000" w:rsidRPr="00000000" w14:paraId="0000003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#8  Report back your search's optimal parameters, specifically the C value.</w:t>
      </w:r>
    </w:p>
    <w:p w:rsidR="00000000" w:rsidDel="00000000" w:rsidP="00000000" w:rsidRDefault="00000000" w:rsidRPr="00000000" w14:paraId="0000003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#9 Report back the model's coefficients</w:t>
      </w:r>
    </w:p>
    <w:p w:rsidR="00000000" w:rsidDel="00000000" w:rsidP="00000000" w:rsidRDefault="00000000" w:rsidRPr="00000000" w14:paraId="0000003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#10 Create a visualization of the coefficients by using a barplot of their values</w:t>
      </w:r>
    </w:p>
    <w:p w:rsidR="00000000" w:rsidDel="00000000" w:rsidP="00000000" w:rsidRDefault="00000000" w:rsidRPr="00000000" w14:paraId="0000003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743575" cy="3400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#11  Model Performance Evaluation</w:t>
      </w:r>
    </w:p>
    <w:p w:rsidR="00000000" w:rsidDel="00000000" w:rsidP="00000000" w:rsidRDefault="00000000" w:rsidRPr="00000000" w14:paraId="0000004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the following evaluations</w:t>
      </w:r>
    </w:p>
    <w:p w:rsidR="00000000" w:rsidDel="00000000" w:rsidP="00000000" w:rsidRDefault="00000000" w:rsidRPr="00000000" w14:paraId="0000004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Confusion Matrix Array</w:t>
      </w:r>
    </w:p>
    <w:p w:rsidR="00000000" w:rsidDel="00000000" w:rsidP="00000000" w:rsidRDefault="00000000" w:rsidRPr="00000000" w14:paraId="0000004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Confusion Matrix Plot</w:t>
      </w:r>
    </w:p>
    <w:p w:rsidR="00000000" w:rsidDel="00000000" w:rsidP="00000000" w:rsidRDefault="00000000" w:rsidRPr="00000000" w14:paraId="0000004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Classification Report</w:t>
      </w:r>
    </w:p>
    <w:p w:rsidR="00000000" w:rsidDel="00000000" w:rsidP="00000000" w:rsidRDefault="00000000" w:rsidRPr="00000000" w14:paraId="0000004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Confusion Matrix Array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array([[12,  3],</w:t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[ 2, 14]], dtype=int64)</w:t>
      </w:r>
    </w:p>
    <w:p w:rsidR="00000000" w:rsidDel="00000000" w:rsidP="00000000" w:rsidRDefault="00000000" w:rsidRPr="00000000" w14:paraId="0000005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Confusion Matrix Plot</w:t>
      </w:r>
    </w:p>
    <w:p w:rsidR="00000000" w:rsidDel="00000000" w:rsidP="00000000" w:rsidRDefault="00000000" w:rsidRPr="00000000" w14:paraId="0000005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2914650" cy="2533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 Classification Report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precision    recall  f1-score   support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0       0.86      0.80      0.83        15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1       0.82      0.88      0.85        16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accuracy                           0.84        31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macro avg       0.84      0.84      0.84        31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weighted avg       0.84      0.84      0.84        31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Performance Curves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495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4955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Finally do the Prediction for the following patient </w:t>
      </w:r>
    </w:p>
    <w:p w:rsidR="00000000" w:rsidDel="00000000" w:rsidP="00000000" w:rsidRDefault="00000000" w:rsidRPr="00000000" w14:paraId="00000070">
      <w:pPr>
        <w:rPr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color w:val="1c4587"/>
          <w:sz w:val="21"/>
          <w:szCs w:val="21"/>
        </w:rPr>
      </w:pPr>
      <w:r w:rsidDel="00000000" w:rsidR="00000000" w:rsidRPr="00000000">
        <w:rPr>
          <w:b w:val="1"/>
          <w:color w:val="1c4587"/>
          <w:sz w:val="21"/>
          <w:szCs w:val="21"/>
          <w:rtl w:val="0"/>
        </w:rPr>
        <w:t xml:space="preserve">A patient with the following features has come into the medical office:</w:t>
      </w:r>
    </w:p>
    <w:p w:rsidR="00000000" w:rsidDel="00000000" w:rsidP="00000000" w:rsidRDefault="00000000" w:rsidRPr="00000000" w14:paraId="00000072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age          48.0</w:t>
      </w:r>
    </w:p>
    <w:p w:rsidR="00000000" w:rsidDel="00000000" w:rsidP="00000000" w:rsidRDefault="00000000" w:rsidRPr="00000000" w14:paraId="00000073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sex           0.0</w:t>
      </w:r>
    </w:p>
    <w:p w:rsidR="00000000" w:rsidDel="00000000" w:rsidP="00000000" w:rsidRDefault="00000000" w:rsidRPr="00000000" w14:paraId="00000074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cp            2.0</w:t>
      </w:r>
    </w:p>
    <w:p w:rsidR="00000000" w:rsidDel="00000000" w:rsidP="00000000" w:rsidRDefault="00000000" w:rsidRPr="00000000" w14:paraId="00000075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trestbps    130.0</w:t>
      </w:r>
    </w:p>
    <w:p w:rsidR="00000000" w:rsidDel="00000000" w:rsidP="00000000" w:rsidRDefault="00000000" w:rsidRPr="00000000" w14:paraId="00000076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chol        275.0</w:t>
      </w:r>
    </w:p>
    <w:p w:rsidR="00000000" w:rsidDel="00000000" w:rsidP="00000000" w:rsidRDefault="00000000" w:rsidRPr="00000000" w14:paraId="00000077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fbs           0.0</w:t>
      </w:r>
    </w:p>
    <w:p w:rsidR="00000000" w:rsidDel="00000000" w:rsidP="00000000" w:rsidRDefault="00000000" w:rsidRPr="00000000" w14:paraId="00000078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restecg       1.0</w:t>
      </w:r>
    </w:p>
    <w:p w:rsidR="00000000" w:rsidDel="00000000" w:rsidP="00000000" w:rsidRDefault="00000000" w:rsidRPr="00000000" w14:paraId="00000079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thalach     139.0</w:t>
      </w:r>
    </w:p>
    <w:p w:rsidR="00000000" w:rsidDel="00000000" w:rsidP="00000000" w:rsidRDefault="00000000" w:rsidRPr="00000000" w14:paraId="0000007A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exang         0.0</w:t>
      </w:r>
    </w:p>
    <w:p w:rsidR="00000000" w:rsidDel="00000000" w:rsidP="00000000" w:rsidRDefault="00000000" w:rsidRPr="00000000" w14:paraId="0000007B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oldpeak       0.2</w:t>
      </w:r>
    </w:p>
    <w:p w:rsidR="00000000" w:rsidDel="00000000" w:rsidP="00000000" w:rsidRDefault="00000000" w:rsidRPr="00000000" w14:paraId="0000007C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slope         2.0</w:t>
      </w:r>
    </w:p>
    <w:p w:rsidR="00000000" w:rsidDel="00000000" w:rsidP="00000000" w:rsidRDefault="00000000" w:rsidRPr="00000000" w14:paraId="0000007D">
      <w:pPr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ca            0.0</w:t>
      </w:r>
    </w:p>
    <w:p w:rsidR="00000000" w:rsidDel="00000000" w:rsidP="00000000" w:rsidRDefault="00000000" w:rsidRPr="00000000" w14:paraId="0000007E">
      <w:pPr>
        <w:spacing w:after="220" w:before="220" w:lineRule="auto"/>
        <w:ind w:left="0" w:right="420" w:firstLine="0"/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color w:val="1c4587"/>
          <w:sz w:val="21"/>
          <w:szCs w:val="21"/>
          <w:highlight w:val="white"/>
          <w:rtl w:val="0"/>
        </w:rPr>
        <w:t xml:space="preserve">thal          2.0</w:t>
      </w:r>
    </w:p>
    <w:p w:rsidR="00000000" w:rsidDel="00000000" w:rsidP="00000000" w:rsidRDefault="00000000" w:rsidRPr="00000000" w14:paraId="0000007F">
      <w:pPr>
        <w:spacing w:after="220" w:before="220" w:lineRule="auto"/>
        <w:ind w:left="0" w:right="420" w:firstLine="0"/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20" w:before="220" w:lineRule="auto"/>
        <w:ind w:left="0" w:right="420" w:firstLine="0"/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20" w:before="220" w:lineRule="auto"/>
        <w:ind w:left="0" w:right="420" w:firstLine="0"/>
        <w:rPr>
          <w:color w:val="1c458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Heart+Disease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