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spacing ns0:after="120"/>
        <ns0:jc ns0:val="center"/>
      </ns0:pPr>
      <ns0:r>
        <ns0:rPr>
          <ns0:rFonts ns0:ascii="Microsoft YaHei" ns0:hAnsi="Microsoft YaHei" ns0:eastAsia="Microsoft YaHei"/>
          <ns0:b/>
          <ns0:color ns0:val="000000"/>
          <ns0:sz ns0:val="36"/>
        </ns0:rPr>
        <ns0:t>第4周周报</ns0:t>
      </ns0:r>
    </ns0:p>
    <ns0:p>
      <ns0:pPr>
        <ns0:spacing ns0:after="240"/>
        <ns0:jc ns0:val="center"/>
      </ns0:pPr>
      <ns0:r>
        <ns0:rPr>
          <ns0:rFonts ns0:ascii="Microsoft YaHei" ns0:hAnsi="Microsoft YaHei" ns0:eastAsia="Microsoft YaHei"/>
          <ns0:b ns0:val="0"/>
          <ns0:color ns0:val="000000"/>
          <ns0:sz ns0:val="20"/>
        </ns0:rPr>
        <ns0:t>学号：2412096    姓名：王麒萱    周次：第4周</ns0:t>
      </ns0:r>
    </ns0:p>
    <ns0:p>
      <ns0:pPr>
        <ns0:spacing ns0:before="240" ns0:after="120"/>
      </ns0:pPr>
      <ns0:r>
        <ns0:rPr>
          <ns0:rFonts ns0:ascii="Microsoft YaHei" ns0:hAnsi="Microsoft YaHei" ns0:eastAsia="Microsoft YaHei"/>
          <ns0:b/>
          <ns0:color ns0:val="000000"/>
          <ns0:sz ns0:val="26"/>
        </ns0:rPr>
        <ns0:t>一、 本周工作情况</ns0:t>
      </ns0:r>
    </ns0:p>
    <ns0:tbl>
      <ns0:tblPr>
        <ns0:tblStyle ns0:val="TableGrid"/>
        <ns0:tblW ns0:type="dxa" ns0:w="9360"/>
        <ns0:jc ns0:val="left"/>
        <ns0:tblLayout ns0:type="fixed"/>
        <ns0:tblLook ns0:firstColumn="1" ns0:firstRow="1" ns0:lastColumn="0" ns0:lastRow="0" ns0:noHBand="0" ns0:noVBand="1" ns0:val="04A0"/>
        <ns0:tblInd ns0:w="120" ns0:type="dxa"/>
      </ns0:tblPr>
      <ns0:tblGrid>
        <ns0:gridCol ns0:w="3120"/>
        <ns0:gridCol ns0:w="3120"/>
        <ns0:gridCol ns0:w="3120"/>
      </ns0:tblGrid>
      <ns0:tr>
        <ns0:tc>
          <ns0:tcPr>
            <ns0:tcW ns0:type="dxa" ns0:w="295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000000"/>
                <ns0:sz ns0:val="19"/>
              </ns0:rPr>
              <ns0:t>工作</ns0:t>
            </ns0:r>
          </ns0:p>
        </ns0:tc>
        <ns0:tc>
          <ns0:tcPr>
            <ns0:tcW ns0:type="dxa" ns0:w="105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000000"/>
                <ns0:sz ns0:val="19"/>
              </ns0:rPr>
              <ns0:t>完成情况</ns0:t>
            </ns0:r>
          </ns0:p>
        </ns0:tc>
        <ns0:tc>
          <ns0:tcPr>
            <ns0:tcW ns0:type="dxa" ns0:w="5360"/>
            <ns0:vAlign ns0:val="center"/>
            <ns0:tcMar>
              <ns0:top ns0:w="80" ns0:type="dxa"/>
              <ns0:start ns0:w="120" ns0:type="dxa"/>
              <ns0:bottom ns0:w="80" ns0:type="dxa"/>
              <ns0:end ns0:w="120" ns0:type="dxa"/>
            </ns0:tcMar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/>
                <ns0:color ns0:val="000000"/>
                <ns0:sz ns0:val="19"/>
              </ns0:rPr>
              <ns0:t>计划与实际偏差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图片识别结果优化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已完成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根据实际识别效果，对图片处理和结果展示流程进行了调整，补充候选结果、识别依据和名称处理，使识别结果更清楚，也便于后续核对。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视频识别和视频播放优化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已完成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完善了视频识别中目标区域的处理方式，并调整视频转码参数，解决部分视频在浏览器中播放不稳定、画面尺寸不兼容的问题。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物种名称和识别说明完善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已完成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补充了中文名、学名、别名和相似物种等展示内容，避免页面直接出现不易理解的原始标签；实际完成内容比最初只展示识别名称更完整。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列表分页和时间显示调整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已完成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为物种库、识别记录、视频任务、问答、社群和预警等页面补上分页，并统一按北京时间显示时间，页面在数据较多时浏览更方便。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自然地图详情优化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已完成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在地图提示和详情卡中补充了学名、观察说明、观察时间和位置权限等信息，使地图记录内容更加完整。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社区、预警和个人资料页面完善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已完成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补充了社群动态和预警列表的翻页、证据图片展示，以及头像上传、常去地点填写等功能，完善用户日常使用时的细节。</ns0:t>
            </ns0:r>
          </ns0:p>
        </ns0:tc>
      </ns0:tr>
      <ns0:tr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移动端工程和交付资料整理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center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已完成</ns0:t>
            </ns0:r>
          </ns0:p>
        </ns0:tc>
        <ns0:tc>
          <ns0:tcPr>
            <ns0:tcW ns0:type="dxa" ns0:w="3120"/>
          </ns0:tcPr>
          <ns0:p>
            <ns0:pPr>
              <ns0:spacing ns0:before="0" ns0:after="0" ns0:line="264" ns0:lineRule="auto"/>
              <ns0:jc ns0:val="left"/>
            </ns0:pPr>
            <ns0:r>
              <ns0:rPr>
                <ns0:rFonts ns0:ascii="Microsoft YaHei" ns0:hAnsi="Microsoft YaHei" ns0:eastAsia="Microsoft YaHei"/>
                <ns0:b ns0:val="0"/>
                <ns0:color ns0:val="000000"/>
                <ns0:sz ns0:val="19"/>
              </ns0:rPr>
              <ns0:t>整理了鸿蒙端工程、项目配置、启动脚本、展示数据和说明文档。本周为最后一周，主要功能和交付材料已完成收尾。</ns0:t>
            </ns0:r>
          </ns0:p>
        </ns0:tc>
      </ns0:tr>
    </ns0:tbl>
    <ns0:p>
      <ns0:pPr>
        <ns0:spacing ns0:before="240" ns0:after="120"/>
      </ns0:pPr>
      <ns0:r>
        <ns0:rPr>
          <ns0:rFonts ns0:ascii="Microsoft YaHei" ns0:hAnsi="Microsoft YaHei" ns0:eastAsia="Microsoft YaHei"/>
          <ns0:b/>
          <ns0:color ns0:val="000000"/>
          <ns0:sz ns0:val="26"/>
        </ns0:rPr>
        <ns0:t>二、 工作难度（问题）</ns0:t>
      </ns0:r>
    </ns0:p>
    <ns0:p>
      <ns0:pPr>
        <ns0:spacing ns0:before="0" ns0:after="120" ns0:line="276" ns0:lineRule="auto"/>
      </ns0:pPr>
      <ns0:r>
        <ns0:rPr>
          <ns0:rFonts ns0:ascii="Microsoft YaHei" ns0:hAnsi="Microsoft YaHei" ns0:eastAsia="Microsoft YaHei"/>
          <ns0:b ns0:val="0"/>
          <ns0:color ns0:val="000000"/>
          <ns0:sz ns0:val="21"/>
        </ns0:rPr>
        <ns0:t>本周主要难点是识别结果的处理。不同来源给出的名称和可信度不完全一致，需要将结果整理成用户容易理解的中文内容，同时保留必要的识别依据，避免结果展示过于杂乱。</ns0:t>
      </ns0:r>
    </ns0:p>
    <ns0:p>
      <ns0:pPr>
        <ns0:spacing ns0:before="0" ns0:after="120" ns0:line="276" ns0:lineRule="auto"/>
      </ns0:pPr>
      <ns0:r>
        <ns0:rPr>
          <ns0:rFonts ns0:ascii="Microsoft YaHei" ns0:hAnsi="Microsoft YaHei" ns0:eastAsia="Microsoft YaHei"/>
          <ns0:b ns0:val="0"/>
          <ns0:color ns0:val="000000"/>
          <ns0:sz ns0:val="21"/>
        </ns0:rPr>
        <ns0:t>视频部分调试较为繁琐。不同视频的尺寸、编码和浏览器兼容情况存在差异，出现问题时需要同时检查上传、转码、播放和识别几个环节，通过调整转码参数和视频处理流程逐步解决。</ns0:t>
      </ns0:r>
    </ns0:p>
    <ns0:p>
      <ns0:pPr>
        <ns0:spacing ns0:before="0" ns0:after="120" ns0:line="276" ns0:lineRule="auto"/>
      </ns0:pPr>
      <ns0:r>
        <ns0:rPr>
          <ns0:rFonts ns0:ascii="Microsoft YaHei" ns0:hAnsi="Microsoft YaHei" ns0:eastAsia="Microsoft YaHei"/>
          <ns0:b ns0:val="0"/>
          <ns0:color ns0:val="000000"/>
          <ns0:sz ns0:val="21"/>
        </ns0:rPr>
        <ns0:t>随着数据增多，部分页面一次性加载会影响浏览体验。对常用页面的分页和时间显示进行了统一处理，前后端需要同时调整，联调工作量较大。</ns0:t>
      </ns0:r>
    </ns0:p>
    <ns0:p>
      <ns0:pPr>
        <ns0:spacing ns0:before="0" ns0:after="120" ns0:line="276" ns0:lineRule="auto"/>
      </ns0:pPr>
      <ns0:r>
        <ns0:rPr>
          <ns0:rFonts ns0:ascii="Microsoft YaHei" ns0:hAnsi="Microsoft YaHei" ns0:eastAsia="Microsoft YaHei"/>
          <ns0:b ns0:val="0"/>
          <ns0:color ns0:val="000000"/>
          <ns0:sz ns0:val="21"/>
        </ns0:rPr>
        <ns0:t>项目最后收尾时，除功能本身外，还需整理环境配置、启动方式、展示数据和移动端工程说明，并逐项检查相关内容，保证后续可按文档继续运行。</ns0:t>
      </ns0:r>
    </ns0:p>
    <ns0:p>
      <ns0:pPr>
        <ns0:spacing ns0:before="240" ns0:after="120"/>
      </ns0:pPr>
      <ns0:r>
        <ns0:rPr>
          <ns0:rFonts ns0:ascii="Microsoft YaHei" ns0:hAnsi="Microsoft YaHei" ns0:eastAsia="Microsoft YaHei"/>
          <ns0:b/>
          <ns0:color ns0:val="000000"/>
          <ns0:sz ns0:val="26"/>
        </ns0:rPr>
        <ns0:t>三、 下周工作计划</ns0:t>
      </ns0:r>
    </ns0:p>
    <ns0:p>
      <ns0:pPr>
        <ns0:spacing ns0:before="0" ns0:after="120" ns0:line="276" ns0:lineRule="auto"/>
      </ns0:pPr>
      <ns0:r>
        <ns0:rPr>
          <ns0:rFonts ns0:ascii="Microsoft YaHei" ns0:hAnsi="Microsoft YaHei" ns0:eastAsia="Microsoft YaHei"/>
          <ns0:b ns0:val="0"/>
          <ns0:color ns0:val="000000"/>
          <ns0:sz ns0:val="21"/>
        </ns0:rPr>
        <ns0:t>无</ns0:t>
      </ns0:r>
    </ns0:p>
    <ns0:p>
      <ns0:pPr>
        <ns0:spacing ns0:before="240" ns0:after="120"/>
      </ns0:pPr>
      <ns0:r>
        <ns0:rPr>
          <ns0:rFonts ns0:ascii="Microsoft YaHei" ns0:hAnsi="Microsoft YaHei" ns0:eastAsia="Microsoft YaHei"/>
          <ns0:b/>
          <ns0:color ns0:val="000000"/>
          <ns0:sz ns0:val="26"/>
        </ns0:rPr>
        <ns0:t>四、 预计风险</ns0:t>
      </ns0:r>
    </ns0:p>
    <ns0:p>
      <ns0:pPr>
        <ns0:spacing ns0:before="0" ns0:after="120" ns0:line="276" ns0:lineRule="auto"/>
      </ns0:pPr>
      <ns0:r>
        <ns0:rPr>
          <ns0:rFonts ns0:ascii="Microsoft YaHei" ns0:hAnsi="Microsoft YaHei" ns0:eastAsia="Microsoft YaHei"/>
          <ns0:b ns0:val="0"/>
          <ns0:color ns0:val="000000"/>
          <ns0:sz ns0:val="21"/>
        </ns0:rPr>
        <ns0:t>暂无重大风险。本周为项目最后一周，功能开发和资料整理已完成，不再安排新的功能改动。</ns0:t>
      </ns0:r>
    </ns0:p>
    <ns0:p>
      <ns0:pPr>
        <ns0:spacing ns0:before="0" ns0:after="120" ns0:line="276" ns0:lineRule="auto"/>
      </ns0:pPr>
      <ns0:r>
        <ns0:rPr>
          <ns0:rFonts ns0:ascii="Microsoft YaHei" ns0:hAnsi="Microsoft YaHei" ns0:eastAsia="Microsoft YaHei"/>
          <ns0:b ns0:val="0"/>
          <ns0:color ns0:val="000000"/>
          <ns0:sz ns0:val="21"/>
        </ns0:rPr>
        <ns0:t>如在其他电脑上演示，需要提前检查模型文件、视频转码工具、环境变量和服务地址是否齐全，避免因运行环境不同影响展示。</ns0:t>
      </ns0:r>
    </ns0:p>
    <ns0:p>
      <ns0:pPr>
        <ns0:spacing ns0:before="0" ns0:after="120" ns0:line="276" ns0:lineRule="auto"/>
      </ns0:pPr>
      <ns0:r>
        <ns0:rPr>
          <ns0:rFonts ns0:ascii="Microsoft YaHei" ns0:hAnsi="Microsoft YaHei" ns0:eastAsia="Microsoft YaHei"/>
          <ns0:b ns0:val="0"/>
          <ns0:color ns0:val="000000"/>
          <ns0:sz ns0:val="21"/>
        </ns0:rPr>
        <ns0:t>鸿蒙端已整理好工程源码，如需生成安装包，需要在安装 DevEco Studio 和 HarmonyOS SDK 的电脑上进行构建和真机测试。</ns0:t>
      </ns0:r>
    </ns0:p>
    <ns0:sectPr ns0:rsidR="00FC693F" ns0:rsidRPr="0006063C" ns0:rsidSect="00034616">
      <ns0:pgSz ns0:w="12240" ns0:h="15840"/>
      <ns0:pgMar ns0:top="1152" ns0:right="1440" ns0:bottom="1152" ns0:left="1440" ns0:header="720" ns0:footer="720" ns0:gutter="0"/>
      <ns0:cols ns0:space="720"/>
      <ns0:docGrid ns0:linePitch="360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Symbol">
    <ns0:panose1 ns0:val="00000000000000000000"/>
    <ns0:charset ns0:val="02"/>
    <ns0:family ns0:val="auto"/>
    <ns0:pitch ns0:val="variable"/>
    <ns0:sig ns0:usb0="00000000" ns0:usb1="10000000" ns0:usb2="00000000" ns0:usb3="00000000" ns0:csb0="80000000" ns0:csb1="00000000"/>
  </ns0:font>
  <ns0:font ns0:name="Times New Roman">
    <ns0:panose1 ns0:val="02020603050405020304"/>
    <ns0:charset ns0:val="00"/>
    <ns0:family ns0:val="auto"/>
    <ns0:pitch ns0:val="variable"/>
    <ns0:sig ns0:usb0="E0002AFF" ns0:usb1="C0007841" ns0:usb2="00000009" ns0:usb3="00000000" ns0:csb0="000001FF" ns0:csb1="00000000"/>
  </ns0:font>
  <ns0:font ns0:name="Cambria">
    <ns0:panose1 ns0:val="02040503050406030204"/>
    <ns0:charset ns0:val="00"/>
    <ns0:family ns0:val="auto"/>
    <ns0:pitch ns0:val="variable"/>
    <ns0:sig ns0:usb0="E00002FF" ns0:usb1="400004FF" ns0:usb2="00000000" ns0:usb3="00000000" ns0:csb0="0000019F" ns0:csb1="00000000"/>
  </ns0:font>
  <ns0:font ns0:name="ＭＳ 明朝">
    <ns0:panose1 ns0:val="00000000000000000000"/>
    <ns0:charset ns0:val="80"/>
    <ns0:family ns0:val="roman"/>
    <ns0:notTrueType/>
    <ns0:pitch ns0:val="fixed"/>
    <ns0:sig ns0:usb0="00000001" ns0:usb1="08070000" ns0:usb2="00000010" ns0:usb3="00000000" ns0:csb0="00020000" ns0:csb1="00000000"/>
  </ns0:font>
  <ns0:font ns0:name="Calibri">
    <ns0:panose1 ns0:val="020F0502020204030204"/>
    <ns0:charset ns0:val="00"/>
    <ns0:family ns0:val="auto"/>
    <ns0:pitch ns0:val="variable"/>
    <ns0:sig ns0:usb0="E10002FF" ns0:usb1="4000ACFF" ns0:usb2="00000009" ns0:usb3="00000000" ns0:csb0="0000019F" ns0:csb1="00000000"/>
  </ns0:font>
  <ns0:font ns0:name="ＭＳ ゴシック">
    <ns0:panose1 ns0:val="00000000000000000000"/>
    <ns0:charset ns0:val="80"/>
    <ns0:family ns0:val="modern"/>
    <ns0:notTrueType/>
    <ns0:pitch ns0:val="fixed"/>
    <ns0:sig ns0:usb0="00000001" ns0:usb1="08070000" ns0:usb2="00000010" ns0:usb3="00000000" ns0:csb0="00020000" ns0:csb1="00000000"/>
  </ns0:font>
  <ns0:font ns0:name="Courier">
    <ns0:panose1 ns0:val="02000500000000000000"/>
    <ns0:charset ns0:val="00"/>
    <ns0:family ns0:val="auto"/>
    <ns0:pitch ns0:val="variable"/>
    <ns0:sig ns0:usb0="00000003" ns0:usb1="00000000" ns0:usb2="00000000" ns0:usb3="00000000" ns0:csb0="00000001" ns0:csb1="00000000"/>
  </ns0:font>
  <ns0:font ns0:name="Arial">
    <ns0:panose1 ns0:val="020B0604020202020204"/>
    <ns0:charset ns0:val="00"/>
    <ns0:family ns0:val="auto"/>
    <ns0:pitch ns0:val="variable"/>
    <ns0:sig ns0:usb0="E0002AFF" ns0:usb1="C0007843" ns0:usb2="00000009" ns0:usb3="00000000" ns0:csb0="000001FF" ns0:csb1="00000000"/>
  </ns0:font>
</ns0:fonts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FFFFFF7C"/>
    <ns0:multiLevelType ns0:val="singleLevel"/>
    <ns0:tmpl ns0:val="C310EC42"/>
    <ns0:lvl ns0:ilvl="0">
      <ns0:start ns0:val="1"/>
      <ns0:numFmt ns0:val="decimal"/>
      <ns0:lvlText ns0:val="%1."/>
      <ns0:lvlJc ns0:val="left"/>
      <ns0:pPr>
        <ns0:tabs>
          <ns0:tab ns0:val="num" ns0:pos="1800"/>
        </ns0:tabs>
        <ns0:ind ns0:left="1800" ns0:hanging="360"/>
      </ns0:pPr>
    </ns0:lvl>
  </ns0:abstractNum>
  <ns0:abstractNum ns0:abstractNumId="1">
    <ns0:nsid ns0:val="FFFFFF7D"/>
    <ns0:multiLevelType ns0:val="singleLevel"/>
    <ns0:tmpl ns0:val="E4089024"/>
    <ns0:lvl ns0:ilvl="0">
      <ns0:start ns0:val="1"/>
      <ns0:numFmt ns0:val="decimal"/>
      <ns0:lvlText ns0:val="%1."/>
      <ns0:lvlJc ns0:val="left"/>
      <ns0:pPr>
        <ns0:tabs>
          <ns0:tab ns0:val="num" ns0:pos="1440"/>
        </ns0:tabs>
        <ns0:ind ns0:left="1440" ns0:hanging="360"/>
      </ns0:pPr>
    </ns0:lvl>
  </ns0:abstractNum>
  <ns0:abstractNum ns0:abstractNumId="2">
    <ns0:nsid ns0:val="FFFFFF7E"/>
    <ns0:multiLevelType ns0:val="singleLevel"/>
    <ns0:tmpl ns0:val="FB12693A"/>
    <ns0:lvl ns0:ilvl="0">
      <ns0:start ns0:val="1"/>
      <ns0:numFmt ns0:val="decimal"/>
      <ns0:pStyle ns0:val="ListNumber3"/>
      <ns0:lvlText ns0:val="%1."/>
      <ns0:lvlJc ns0:val="left"/>
      <ns0:pPr>
        <ns0:tabs>
          <ns0:tab ns0:val="num" ns0:pos="1080"/>
        </ns0:tabs>
        <ns0:ind ns0:left="1080" ns0:hanging="360"/>
      </ns0:pPr>
    </ns0:lvl>
  </ns0:abstractNum>
  <ns0:abstractNum ns0:abstractNumId="3">
    <ns0:nsid ns0:val="FFFFFF7F"/>
    <ns0:multiLevelType ns0:val="singleLevel"/>
    <ns0:tmpl ns0:val="38441652"/>
    <ns0:lvl ns0:ilvl="0">
      <ns0:start ns0:val="1"/>
      <ns0:numFmt ns0:val="decimal"/>
      <ns0:pStyle ns0:val="ListNumber2"/>
      <ns0:lvlText ns0:val="%1."/>
      <ns0:lvlJc ns0:val="left"/>
      <ns0:pPr>
        <ns0:tabs>
          <ns0:tab ns0:val="num" ns0:pos="720"/>
        </ns0:tabs>
        <ns0:ind ns0:left="720" ns0:hanging="360"/>
      </ns0:pPr>
    </ns0:lvl>
  </ns0:abstractNum>
  <ns0:abstractNum ns0:abstractNumId="4">
    <ns0:nsid ns0:val="FFFFFF81"/>
    <ns0:multiLevelType ns0:val="singleLevel"/>
    <ns0:tmpl ns0:val="171AC3A4"/>
    <ns0:lvl ns0:ilvl="0">
      <ns0:start ns0:val="1"/>
      <ns0:numFmt ns0:val="bullet"/>
      <ns0:lvlText ns0:val=""/>
      <ns0:lvlJc ns0:val="left"/>
      <ns0:pPr>
        <ns0:tabs>
          <ns0:tab ns0:val="num" ns0:pos="1440"/>
        </ns0:tabs>
        <ns0:ind ns0:left="1440" ns0:hanging="360"/>
      </ns0:pPr>
      <ns0:rPr>
        <ns0:rFonts ns0:ascii="Symbol" ns0:hAnsi="Symbol" ns0:hint="default"/>
      </ns0:rPr>
    </ns0:lvl>
  </ns0:abstractNum>
  <ns0:abstractNum ns0:abstractNumId="5">
    <ns0:nsid ns0:val="FFFFFF82"/>
    <ns0:multiLevelType ns0:val="singleLevel"/>
    <ns0:tmpl ns0:val="F3EAFDEC"/>
    <ns0:lvl ns0:ilvl="0">
      <ns0:start ns0:val="1"/>
      <ns0:numFmt ns0:val="bullet"/>
      <ns0:pStyle ns0:val="ListBullet3"/>
      <ns0:lvlText ns0:val=""/>
      <ns0:lvlJc ns0:val="left"/>
      <ns0:pPr>
        <ns0:tabs>
          <ns0:tab ns0:val="num" ns0:pos="1080"/>
        </ns0:tabs>
        <ns0:ind ns0:left="1080" ns0:hanging="360"/>
      </ns0:pPr>
      <ns0:rPr>
        <ns0:rFonts ns0:ascii="Symbol" ns0:hAnsi="Symbol" ns0:hint="default"/>
      </ns0:rPr>
    </ns0:lvl>
  </ns0:abstractNum>
  <ns0:abstractNum ns0:abstractNumId="6">
    <ns0:nsid ns0:val="FFFFFF83"/>
    <ns0:multiLevelType ns0:val="singleLevel"/>
    <ns0:tmpl ns0:val="3D1EFFD4"/>
    <ns0:lvl ns0:ilvl="0">
      <ns0:start ns0:val="1"/>
      <ns0:numFmt ns0:val="bullet"/>
      <ns0:pStyle ns0:val="ListBullet2"/>
      <ns0:lvlText ns0:val=""/>
      <ns0:lvlJc ns0:val="left"/>
      <ns0:pPr>
        <ns0:tabs>
          <ns0:tab ns0:val="num" ns0:pos="720"/>
        </ns0:tabs>
        <ns0:ind ns0:left="720" ns0:hanging="360"/>
      </ns0:pPr>
      <ns0:rPr>
        <ns0:rFonts ns0:ascii="Symbol" ns0:hAnsi="Symbol" ns0:hint="default"/>
      </ns0:rPr>
    </ns0:lvl>
  </ns0:abstractNum>
  <ns0:abstractNum ns0:abstractNumId="7">
    <ns0:nsid ns0:val="FFFFFF88"/>
    <ns0:multiLevelType ns0:val="singleLevel"/>
    <ns0:tmpl ns0:val="D0A62B40"/>
    <ns0:lvl ns0:ilvl="0">
      <ns0:start ns0:val="1"/>
      <ns0:numFmt ns0:val="decimal"/>
      <ns0:pStyle ns0:val="ListNumber"/>
      <ns0:lvlText ns0:val="%1."/>
      <ns0:lvlJc ns0:val="left"/>
      <ns0:pPr>
        <ns0:tabs>
          <ns0:tab ns0:val="num" ns0:pos="360"/>
        </ns0:tabs>
        <ns0:ind ns0:left="360" ns0:hanging="360"/>
      </ns0:pPr>
    </ns0:lvl>
  </ns0:abstractNum>
  <ns0:abstractNum ns0:abstractNumId="8">
    <ns0:nsid ns0:val="FFFFFF89"/>
    <ns0:multiLevelType ns0:val="singleLevel"/>
    <ns0:tmpl ns0:val="29761A62"/>
    <ns0:lvl ns0:ilvl="0">
      <ns0:start ns0:val="1"/>
      <ns0:numFmt ns0:val="bullet"/>
      <ns0:pStyle ns0:val="ListBullet"/>
      <ns0:lvlText ns0:val=""/>
      <ns0:lvlJc ns0:val="left"/>
      <ns0:pPr>
        <ns0:tabs>
          <ns0:tab ns0:val="num" ns0:pos="360"/>
        </ns0:tabs>
        <ns0:ind ns0:left="360" ns0:hanging="360"/>
      </ns0:pPr>
      <ns0:rPr>
        <ns0:rFonts ns0:ascii="Symbol" ns0:hAnsi="Symbol" ns0:hint="default"/>
      </ns0:rPr>
    </ns0:lvl>
  </ns0:abstractNum>
  <ns0:num ns0:numId="1">
    <ns0:abstractNumId ns0:val="8"/>
  </ns0:num>
  <ns0:num ns0:numId="2">
    <ns0:abstractNumId ns0:val="6"/>
  </ns0:num>
  <ns0:num ns0:numId="3">
    <ns0:abstractNumId ns0:val="5"/>
  </ns0:num>
  <ns0:num ns0:numId="4">
    <ns0:abstractNumId ns0:val="4"/>
  </ns0:num>
  <ns0:num ns0:numId="5">
    <ns0:abstractNumId ns0:val="7"/>
  </ns0:num>
  <ns0:num ns0:numId="6">
    <ns0:abstractNumId ns0:val="3"/>
  </ns0:num>
  <ns0:num ns0:numId="7">
    <ns0:abstractNumId ns0:val="2"/>
  </ns0:num>
  <ns0:num ns0:numId="8">
    <ns0:abstractNumId ns0:val="1"/>
  </ns0:num>
  <ns0:num ns0:numId="9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B47730"/>
    <ns0:rsid ns0:val="00034616"/>
    <ns0:rsid ns0:val="0006063C"/>
    <ns0:rsid ns0:val="0015074B"/>
    <ns0:rsid ns0:val="0029639D"/>
    <ns0:rsid ns0:val="00326F90"/>
    <ns0:rsid ns0:val="00AA1D8D"/>
    <ns0:rsid ns0:val="00B47730"/>
    <ns0:rsid ns0:val="00CB0664"/>
    <ns0:rsid ns0:val="00FC693F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ocId ns5:val="24062061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  <ns0:rPr>
      <ns0:rFonts ns0:ascii="Microsoft YaHei" ns0:hAnsi="Microsoft YaHei" ns0:eastAsia="Microsoft YaHei"/>
      <ns0:color ns0:val="000000"/>
      <ns0:sz ns0:val="21"/>
    </ns0:rPr>
  </ns0:style>
  <ns0:style ns0:type="paragraph" ns0:styleId="Header">
    <ns0:name ns0:val="header"/>
    <ns0:basedOn ns0:val="Normal"/>
    <ns0:link ns0:val="Head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  <ns0:rsid ns0:val="00E618BF"/>
  </ns0:style>
  <ns0:style ns0:type="paragraph" ns0:styleId="Footer">
    <ns0:name ns0:val="footer"/>
    <ns0:basedOn ns0:val="Normal"/>
    <ns0:link ns0:val="FooterChar"/>
    <ns0:uiPriority ns0:val="99"/>
    <ns0:unhideWhenUsed/>
    <ns0:rsid ns0:val="00E618BF"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  <ns0:rsid ns0:val="00E618B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000000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000000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000000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000000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000000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000000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000000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000000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000000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000000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000000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000000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000000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000000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000000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000000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000000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000000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000000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000000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000000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000000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000000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000000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000000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000000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000000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000000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000000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000000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000000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000000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000000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000000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000000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000000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000000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000000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000000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000000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000000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000000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000000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sid ns0:val="00FC693F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rsid ns0:val="00FC693F"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000000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rsid ns0:val="00FC693F"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000000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rsid ns0:val="00FC693F"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000000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000000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000000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000000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000000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000000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rsid ns0:val="00FC693F"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000000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rsid ns0:val="00FC693F"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sid ns0:val="00FC693F"/>
    <ns0:rPr>
      <ns0:rFonts ns0:asciiTheme="majorHAnsi" ns0:eastAsiaTheme="majorEastAsia" ns0:hAnsiTheme="majorHAnsi" ns0:cstheme="majorBidi"/>
      <ns0:b/>
      <ns0:bCs/>
      <ns0:color ns0:val="000000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sid ns0:val="00FC693F"/>
    <ns0:rPr>
      <ns0:rFonts ns0:asciiTheme="majorHAnsi" ns0:eastAsiaTheme="majorEastAsia" ns0:hAnsiTheme="majorHAnsi" ns0:cstheme="majorBidi"/>
      <ns0:b/>
      <ns0:bCs/>
      <ns0:color ns0:val="000000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sid ns0:val="00FC693F"/>
    <ns0:rPr>
      <ns0:rFonts ns0:asciiTheme="majorHAnsi" ns0:eastAsiaTheme="majorEastAsia" ns0:hAnsiTheme="majorHAnsi" ns0:cstheme="majorBidi"/>
      <ns0:b/>
      <ns0:bCs/>
      <ns0:color ns0:val="000000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rsid ns0:val="00FC693F"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000000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sid ns0:val="00FC693F"/>
    <ns0:rPr>
      <ns0:rFonts ns0:asciiTheme="majorHAnsi" ns0:eastAsiaTheme="majorEastAsia" ns0:hAnsiTheme="majorHAnsi" ns0:cstheme="majorBidi"/>
      <ns0:color ns0:val="000000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rsid ns0:val="00FC693F"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000000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sid ns0:val="00FC693F"/>
    <ns0:rPr>
      <ns0:rFonts ns0:asciiTheme="majorHAnsi" ns0:eastAsiaTheme="majorEastAsia" ns0:hAnsiTheme="majorHAnsi" ns0:cstheme="majorBidi"/>
      <ns0:i/>
      <ns0:iCs/>
      <ns0:color ns0:val="000000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rsid ns0:val="00FC693F"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rsid ns0:val="00AA1D8D"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  <ns0:rsid ns0:val="00AA1D8D"/>
  </ns0:style>
  <ns0:style ns0:type="paragraph" ns0:styleId="BodyText2">
    <ns0:name ns0:val="Body Text 2"/>
    <ns0:basedOn ns0:val="Normal"/>
    <ns0:link ns0:val="BodyText2Char"/>
    <ns0:uiPriority ns0:val="99"/>
    <ns0:unhideWhenUsed/>
    <ns0:rsid ns0:val="00AA1D8D"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  <ns0:rsid ns0:val="00AA1D8D"/>
  </ns0:style>
  <ns0:style ns0:type="paragraph" ns0:styleId="BodyText3">
    <ns0:name ns0:val="Body Text 3"/>
    <ns0:basedOn ns0:val="Normal"/>
    <ns0:link ns0:val="BodyText3Char"/>
    <ns0:uiPriority ns0:val="99"/>
    <ns0:unhideWhenUsed/>
    <ns0:rsid ns0:val="00AA1D8D"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sid ns0:val="00AA1D8D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rsid ns0:val="00AA1D8D"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rsid ns0:val="00326F90"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rsid ns0:val="00326F90"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rsid ns0:val="00326F90"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rsid ns0:val="00326F90"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rsid ns0:val="00326F90"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rsid ns0:val="00326F90"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rsid ns0:val="0029639D"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rsid ns0:val="0029639D"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rsid ns0:val="0029639D"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rsid ns0:val="0029639D"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rsid ns0:val="0029639D"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rsid ns0:val="0029639D"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sid ns0:val="0029639D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sid ns0:val="00FC693F"/>
    <ns0:rPr>
      <ns0:i/>
      <ns0:iCs/>
      <ns0:color ns0:val="000000"/>
    </ns0:rPr>
  </ns0:style>
  <ns0:style ns0:type="character" ns0:customStyle="1" ns0:styleId="QuoteChar">
    <ns0:name ns0:val="Quote Char"/>
    <ns0:basedOn ns0:val="DefaultParagraphFont"/>
    <ns0:link ns0:val="Quote"/>
    <ns0:uiPriority ns0:val="29"/>
    <ns0:rsid ns0:val="00FC693F"/>
    <ns0:rPr>
      <ns0:i/>
      <ns0:iCs/>
      <ns0:color ns0:val="000000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sid ns0:val="00FC693F"/>
    <ns0:rPr>
      <ns0:rFonts ns0:asciiTheme="majorHAnsi" ns0:eastAsiaTheme="majorEastAsia" ns0:hAnsiTheme="majorHAnsi" ns0:cstheme="majorBidi"/>
      <ns0:b/>
      <ns0:bCs/>
      <ns0:i/>
      <ns0:iCs/>
      <ns0:color ns0:val="000000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sid ns0:val="00FC693F"/>
    <ns0:rPr>
      <ns0:rFonts ns0:asciiTheme="majorHAnsi" ns0:eastAsiaTheme="majorEastAsia" ns0:hAnsiTheme="majorHAnsi" ns0:cstheme="majorBidi"/>
      <ns0:color ns0:val="000000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000000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000000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sid ns0:val="00FC693F"/>
    <ns0:rPr>
      <ns0:rFonts ns0:asciiTheme="majorHAnsi" ns0:eastAsiaTheme="majorEastAsia" ns0:hAnsiTheme="majorHAnsi" ns0:cstheme="majorBidi"/>
      <ns0:color ns0:val="000000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sid ns0:val="00FC693F"/>
    <ns0:rPr>
      <ns0:rFonts ns0:asciiTheme="majorHAnsi" ns0:eastAsiaTheme="majorEastAsia" ns0:hAnsiTheme="majorHAnsi" ns0:cstheme="majorBidi"/>
      <ns0:i/>
      <ns0:iCs/>
      <ns0:color ns0:val="000000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rsid ns0:val="00FC693F"/>
    <ns0:pPr>
      <ns0:spacing ns0:line="240" ns0:lineRule="auto"/>
    </ns0:pPr>
    <ns0:rPr>
      <ns0:b/>
      <ns0:bCs/>
      <ns0:color ns0:val="000000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sid ns0:val="00FC693F"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sid ns0:val="00FC693F"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rsid ns0:val="00FC693F"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000000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sid ns0:val="00FC693F"/>
    <ns0:rPr>
      <ns0:b/>
      <ns0:bCs/>
      <ns0:i/>
      <ns0:iCs/>
      <ns0:color ns0:val="000000"/>
    </ns0:rPr>
  </ns0:style>
  <ns0:style ns0:type="character" ns0:styleId="SubtleEmphasis">
    <ns0:name ns0:val="Subtle Emphasis"/>
    <ns0:basedOn ns0:val="DefaultParagraphFont"/>
    <ns0:uiPriority ns0:val="19"/>
    <ns0:qFormat/>
    <ns0:rsid ns0:val="00FC693F"/>
    <ns0:rPr>
      <ns0:i/>
      <ns0:iCs/>
      <ns0:color ns0:val="000000"/>
    </ns0:rPr>
  </ns0:style>
  <ns0:style ns0:type="character" ns0:styleId="IntenseEmphasis">
    <ns0:name ns0:val="Intense Emphasis"/>
    <ns0:basedOn ns0:val="DefaultParagraphFont"/>
    <ns0:uiPriority ns0:val="21"/>
    <ns0:qFormat/>
    <ns0:rsid ns0:val="00FC693F"/>
    <ns0:rPr>
      <ns0:b/>
      <ns0:bCs/>
      <ns0:i/>
      <ns0:iCs/>
      <ns0:color ns0:val="000000"/>
    </ns0:rPr>
  </ns0:style>
  <ns0:style ns0:type="character" ns0:styleId="SubtleReference">
    <ns0:name ns0:val="Subtle Reference"/>
    <ns0:basedOn ns0:val="DefaultParagraphFont"/>
    <ns0:uiPriority ns0:val="31"/>
    <ns0:qFormat/>
    <ns0:rsid ns0:val="00FC693F"/>
    <ns0:rPr>
      <ns0:smallCaps/>
      <ns0:color ns0:val="000000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sid ns0:val="00FC693F"/>
    <ns0:rPr>
      <ns0:b/>
      <ns0:bCs/>
      <ns0:smallCaps/>
      <ns0:color ns0:val="000000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sid ns0:val="00FC693F"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rsid ns0:val="00FC693F"/>
    <ns0:pPr>
      <ns0:outlineLvl ns0:val="9"/>
    </ns0:pPr>
  </ns0:style>
  <ns0:style ns0:type="table" ns0:styleId="TableGrid">
    <ns0:name ns0:val="Table Grid"/>
    <ns0:basedOn ns0:val="TableNormal"/>
    <ns0:uiPriority ns0:val="59"/>
    <ns0:rsid ns0:val="00FC693F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rsid ns0:val="00FC693F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rsid ns0:val="00FC693F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000000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000000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000000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rsid ns0:val="00CB0664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rsid ns0:val="00CB06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000000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000000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000000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000000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1">
    <ns0:name ns0:val="Colorful Shading Accent 1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2">
    <ns0:name ns0:val="Colorful Shading Accent 2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3">
    <ns0:name ns0:val="Colorful Shading Accent 3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5">
    <ns0:name ns0:val="Colorful Shading Accent 5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Shading-Accent6">
    <ns0:name ns0:val="Colorful Shading Accent 6"/>
    <ns0:basedOn ns0:val="TableNormal"/>
    <ns0:uiPriority ns0:val="71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000000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/>
      </ns0:rPr>
    </ns0:tblStylePr>
    <ns0:tblStylePr ns0:type="nwCell">
      <ns0:rPr>
        <ns0:color ns0:val="000000"/>
      </ns0:rPr>
    </ns0:tblStylePr>
  </ns0:style>
  <ns0:style ns0:type="table" ns0:styleId="ColorfulList">
    <ns0:name ns0:val="Colorful List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000000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000000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000000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000000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000000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000000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000000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000000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000000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000000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000000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000000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000000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000000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rsid ns0:val="00CB0664"/>
    <ns0:pPr>
      <ns0:spacing ns0:after="0" ns0:line="240" ns0:lineRule="auto"/>
    </ns0:pPr>
    <ns0:rPr>
      <ns0:color ns0:val="000000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000000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000000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ns0:webSettings xmlns:ns0="http://schemas.openxmlformats.org/wordprocessingml/2006/main" xmlns:ns1="http://schemas.openxmlformats.org/markup-compatibility/2006" ns1:Ignorable="w14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libri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mbria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tint val="100000"/>
                <ns0:shade val="100000"/>
                <ns0:satMod val="130000"/>
              </ns0:schemeClr>
            </ns0:gs>
            <ns0:gs pos="100000">
              <ns0:schemeClr val="phClr">
                <ns0:tint val="50000"/>
                <ns0:shade val="100000"/>
                <ns0:satMod val="350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>
    <ns0:spDef>
      <ns0:spPr/>
      <ns0:bodyPr/>
      <ns0:lstStyle/>
      <ns0:style>
        <ns0:lnRef idx="1">
          <ns0:schemeClr val="accent1"/>
        </ns0:lnRef>
        <ns0:fillRef idx="3">
          <ns0:schemeClr val="accent1"/>
        </ns0:fillRef>
        <ns0:effectRef idx="2">
          <ns0:schemeClr val="accent1"/>
        </ns0:effectRef>
        <ns0:fontRef idx="minor">
          <ns0:schemeClr val="lt1"/>
        </ns0:fontRef>
      </ns0:style>
    </ns0:spDef>
    <ns0:lnDef>
      <ns0:spPr/>
      <ns0:bodyPr/>
      <ns0:lstStyle/>
      <ns0:style>
        <ns0:lnRef idx="2">
          <ns0:schemeClr val="accent1"/>
        </ns0:lnRef>
        <ns0:fillRef idx="0">
          <ns0:schemeClr val="accent1"/>
        </ns0:fillRef>
        <ns0:effectRef idx="1">
          <ns0:schemeClr val="accent1"/>
        </ns0:effectRef>
        <ns0:fontRef idx="minor">
          <ns0:schemeClr val="tx1"/>
        </ns0:fontRef>
      </ns0:style>
    </ns0:lnDef>
  </ns0:objectDefaults>
  <ns0:extraClrSchemeLst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