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Bootstrap vs Tailwind CSS – Comparison</w:t>
      </w:r>
    </w:p>
    <w:p>
      <w:pPr>
        <w:pStyle w:val="Heading1"/>
      </w:pPr>
      <w:r>
        <w:t>1. Philosophy &amp; Approach</w:t>
      </w:r>
    </w:p>
    <w:p>
      <w:r>
        <w:t>Bootstrap:</w:t>
        <w:br/>
        <w:t>Includes pre-built elements like buttons, modals, and navbars.</w:t>
        <w:br/>
        <w:t>Great for quickly building prototypes and ensuring consistent UI right from the start.</w:t>
      </w:r>
    </w:p>
    <w:p>
      <w:r>
        <w:t>Tailwind CSS:</w:t>
        <w:br/>
        <w:t>Takes a utility-first approach—provides small, single-purpose classes like bg-blue-500 or p-4.</w:t>
        <w:br/>
        <w:t>Offers full creative freedom, but you’ll need to structure and build everything manually.</w:t>
      </w:r>
    </w:p>
    <w:p>
      <w:pPr>
        <w:pStyle w:val="Heading1"/>
      </w:pPr>
      <w:r>
        <w:t>2. Design &amp; Customization</w:t>
      </w:r>
    </w:p>
    <w:p>
      <w:r>
        <w:t>Bootstrap:</w:t>
        <w:br/>
        <w:t>Comes with a built-in design system.</w:t>
        <w:br/>
        <w:t>Deep customization can be tricky and often involves overriding default CSS or Sass variables.</w:t>
      </w:r>
    </w:p>
    <w:p>
      <w:r>
        <w:t>Tailwind CSS:</w:t>
        <w:br/>
        <w:t>No preset styles—you're in full control of the look.</w:t>
        <w:br/>
        <w:t>Easily configurable via tailwind.config.js.</w:t>
        <w:br/>
        <w:t>You can use @apply to build your own utility-based components.</w:t>
      </w:r>
    </w:p>
    <w:p>
      <w:pPr>
        <w:pStyle w:val="Heading1"/>
      </w:pPr>
      <w:r>
        <w:t>3. Learning Curve</w:t>
      </w:r>
    </w:p>
    <w:p>
      <w:r>
        <w:t>Bootstrap:</w:t>
        <w:br/>
        <w:t>Beginner-friendly thanks to simple class names.</w:t>
        <w:br/>
        <w:t>Results in clean, readable HTML.</w:t>
      </w:r>
    </w:p>
    <w:p>
      <w:r>
        <w:t>Tailwind CSS:</w:t>
        <w:br/>
        <w:t>Steeper learning curve—you need to memorize lots of utility classes.</w:t>
        <w:br/>
        <w:t>HTML can appear messy or overloaded.</w:t>
        <w:br/>
        <w:t>Once learned, it's faster for building custom designs.</w:t>
      </w:r>
    </w:p>
    <w:p>
      <w:pPr>
        <w:pStyle w:val="Heading1"/>
      </w:pPr>
      <w:r>
        <w:t>4. Responsiveness &amp; Layout</w:t>
      </w:r>
    </w:p>
    <w:p>
      <w:r>
        <w:t>Bootstrap:</w:t>
        <w:br/>
        <w:t>Includes a 12-column Flexbox grid by default.</w:t>
        <w:br/>
        <w:t>Customizing layouts beyond the grid can be limiting.</w:t>
      </w:r>
    </w:p>
    <w:p>
      <w:r>
        <w:t>Tailwind CSS:</w:t>
        <w:br/>
        <w:t>Gives you full layout control using Flexbox and Grid.</w:t>
        <w:br/>
        <w:t>Built-in mobile-first classes like md:flex and lg:grid-cols-3.</w:t>
      </w:r>
    </w:p>
    <w:p>
      <w:pPr>
        <w:pStyle w:val="Heading1"/>
      </w:pPr>
      <w:r>
        <w:t>5. Components &amp; Ecosystem</w:t>
      </w:r>
    </w:p>
    <w:p>
      <w:r>
        <w:t>Bootstrap:</w:t>
        <w:br/>
        <w:t>Comes with pre-built JavaScript components like modals and carousels.</w:t>
      </w:r>
    </w:p>
    <w:p>
      <w:r>
        <w:t>Tailwind CSS:</w:t>
        <w:br/>
        <w:t>Purely CSS-based by default.</w:t>
        <w:br/>
        <w:t>JavaScript interactivity can be added using tools like AlpineJS or React.</w:t>
        <w:br/>
        <w:t>Compatible with component libraries like Tailwind UI, DaisyUI, and Headless UI.</w:t>
      </w:r>
    </w:p>
    <w:p>
      <w:pPr>
        <w:pStyle w:val="Heading1"/>
      </w:pPr>
      <w:r>
        <w:t>6. Performance</w:t>
      </w:r>
    </w:p>
    <w:p>
      <w:r>
        <w:t>Bootstrap:</w:t>
        <w:br/>
        <w:t>Tends to have a larger default CSS file.</w:t>
        <w:br/>
        <w:t>Can be optimized using Sass for smaller builds.</w:t>
      </w:r>
    </w:p>
    <w:p>
      <w:r>
        <w:t>Tailwind CSS:</w:t>
        <w:br/>
        <w:t>Unused styles are removed during the build (tree-shaking).</w:t>
        <w:br/>
        <w:t>The final CSS bundle is lean and efficient.</w:t>
      </w:r>
    </w:p>
    <w:p>
      <w:pPr>
        <w:pStyle w:val="Heading1"/>
      </w:pPr>
      <w:r>
        <w:t>7. Use Cases</w:t>
      </w:r>
    </w:p>
    <w:p>
      <w:r>
        <w:t>Best for Bootstrap:</w:t>
        <w:br/>
        <w:t>- Admin dashboards</w:t>
        <w:br/>
        <w:t>- MVPs and internal tools</w:t>
        <w:br/>
        <w:t>- Quick setups using only a CDN</w:t>
      </w:r>
    </w:p>
    <w:p>
      <w:r>
        <w:t>Best for Tailwind CSS:</w:t>
        <w:br/>
        <w:t>- Custom branded interfaces</w:t>
        <w:br/>
        <w:t>- Framework-based projects (React, Vue, Svelte)</w:t>
        <w:br/>
        <w:t>- Fully responsive and modern web experiences</w:t>
      </w:r>
    </w:p>
    <w:p>
      <w:pPr>
        <w:pStyle w:val="Heading1"/>
      </w:pPr>
      <w:r>
        <w:t>Summary Table: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Bootstrap</w:t>
            </w:r>
          </w:p>
        </w:tc>
        <w:tc>
          <w:tcPr>
            <w:tcW w:type="dxa" w:w="2880"/>
          </w:tcPr>
          <w:p>
            <w:r>
              <w:t>Tailwind CSS</w:t>
            </w:r>
          </w:p>
        </w:tc>
      </w:tr>
      <w:tr>
        <w:tc>
          <w:tcPr>
            <w:tcW w:type="dxa" w:w="2880"/>
          </w:tcPr>
          <w:p>
            <w:r>
              <w:t>Pre-built Components</w:t>
            </w:r>
          </w:p>
        </w:tc>
        <w:tc>
          <w:tcPr>
            <w:tcW w:type="dxa" w:w="2880"/>
          </w:tcPr>
          <w:p>
            <w:r>
              <w:t>Yes</w:t>
            </w:r>
          </w:p>
        </w:tc>
        <w:tc>
          <w:tcPr>
            <w:tcW w:type="dxa" w:w="2880"/>
          </w:tcPr>
          <w:p>
            <w:r>
              <w:t>No (3rd party only)</w:t>
            </w:r>
          </w:p>
        </w:tc>
      </w:tr>
      <w:tr>
        <w:tc>
          <w:tcPr>
            <w:tcW w:type="dxa" w:w="2880"/>
          </w:tcPr>
          <w:p>
            <w:r>
              <w:t>Customization</w:t>
            </w:r>
          </w:p>
        </w:tc>
        <w:tc>
          <w:tcPr>
            <w:tcW w:type="dxa" w:w="2880"/>
          </w:tcPr>
          <w:p>
            <w:r>
              <w:t>Limited</w:t>
            </w:r>
          </w:p>
        </w:tc>
        <w:tc>
          <w:tcPr>
            <w:tcW w:type="dxa" w:w="2880"/>
          </w:tcPr>
          <w:p>
            <w:r>
              <w:t>Very High</w:t>
            </w:r>
          </w:p>
        </w:tc>
      </w:tr>
      <w:tr>
        <w:tc>
          <w:tcPr>
            <w:tcW w:type="dxa" w:w="2880"/>
          </w:tcPr>
          <w:p>
            <w:r>
              <w:t>File Size (Final)</w:t>
            </w:r>
          </w:p>
        </w:tc>
        <w:tc>
          <w:tcPr>
            <w:tcW w:type="dxa" w:w="2880"/>
          </w:tcPr>
          <w:p>
            <w:r>
              <w:t>Larger</w:t>
            </w:r>
          </w:p>
        </w:tc>
        <w:tc>
          <w:tcPr>
            <w:tcW w:type="dxa" w:w="2880"/>
          </w:tcPr>
          <w:p>
            <w:r>
              <w:t>Smaller</w:t>
            </w:r>
          </w:p>
        </w:tc>
      </w:tr>
      <w:tr>
        <w:tc>
          <w:tcPr>
            <w:tcW w:type="dxa" w:w="2880"/>
          </w:tcPr>
          <w:p>
            <w:r>
              <w:t>Learning Curve</w:t>
            </w:r>
          </w:p>
        </w:tc>
        <w:tc>
          <w:tcPr>
            <w:tcW w:type="dxa" w:w="2880"/>
          </w:tcPr>
          <w:p>
            <w:r>
              <w:t>Beginner Friendly</w:t>
            </w:r>
          </w:p>
        </w:tc>
        <w:tc>
          <w:tcPr>
            <w:tcW w:type="dxa" w:w="2880"/>
          </w:tcPr>
          <w:p>
            <w:r>
              <w:t>Steeper</w:t>
            </w:r>
          </w:p>
        </w:tc>
      </w:tr>
      <w:tr>
        <w:tc>
          <w:tcPr>
            <w:tcW w:type="dxa" w:w="2880"/>
          </w:tcPr>
          <w:p>
            <w:r>
              <w:t>Design Freedom</w:t>
            </w:r>
          </w:p>
        </w:tc>
        <w:tc>
          <w:tcPr>
            <w:tcW w:type="dxa" w:w="2880"/>
          </w:tcPr>
          <w:p>
            <w:r>
              <w:t>Less Flexible</w:t>
            </w:r>
          </w:p>
        </w:tc>
        <w:tc>
          <w:tcPr>
            <w:tcW w:type="dxa" w:w="2880"/>
          </w:tcPr>
          <w:p>
            <w:r>
              <w:t>Total Control</w:t>
            </w:r>
          </w:p>
        </w:tc>
      </w:tr>
    </w:tbl>
    <w:p>
      <w:pPr>
        <w:pStyle w:val="Heading1"/>
      </w:pPr>
      <w:r>
        <w:t>Final Thoughts</w:t>
      </w:r>
    </w:p>
    <w:p>
      <w:r>
        <w:t>Choose Bootstrap when you need a fast, consistent UI with minimal setup.</w:t>
        <w:br/>
      </w:r>
    </w:p>
    <w:p>
      <w:r>
        <w:t>Go with Tailwind CSS if you want full control and flexibility for building modern, scalable design.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