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ads-b-1090es-报文结构设计说明"/>
    <w:p>
      <w:pPr>
        <w:pStyle w:val="Heading1"/>
      </w:pPr>
      <w:r>
        <w:t xml:space="preserve">ADS-B 1090ES </w:t>
      </w:r>
      <w:r>
        <w:rPr>
          <w:rFonts w:hint="eastAsia"/>
        </w:rPr>
        <w:t xml:space="preserve">报文结构设计说明</w:t>
      </w:r>
    </w:p>
    <w:p>
      <w:pPr>
        <w:pStyle w:val="FirstParagraph"/>
      </w:pPr>
      <w:r>
        <w:rPr>
          <w:rFonts w:hint="eastAsia"/>
        </w:rPr>
        <w:t xml:space="preserve">本项目角色：ADS-B</w:t>
      </w:r>
      <w:r>
        <w:t xml:space="preserve"> / Mode-S </w:t>
      </w:r>
      <w:r>
        <w:rPr>
          <w:rFonts w:hint="eastAsia"/>
        </w:rPr>
        <w:t xml:space="preserve">理论调研、报文结构设计、字段编码负责人（成员2）</w:t>
      </w:r>
    </w:p>
    <w:p>
      <w:r>
        <w:pict>
          <v:rect style="width:0;height:1.5pt" o:hralign="center" o:hrstd="t" o:hr="t"/>
        </w:pict>
      </w:r>
    </w:p>
    <w:bookmarkStart w:id="11" w:name="设计目标和上下游接口"/>
    <w:p>
      <w:pPr>
        <w:pStyle w:val="Heading2"/>
      </w:pPr>
      <w:r>
        <w:t xml:space="preserve">1. </w:t>
      </w:r>
      <w:r>
        <w:rPr>
          <w:rFonts w:hint="eastAsia"/>
        </w:rPr>
        <w:t xml:space="preserve">设计目标和上下游接口</w:t>
      </w:r>
    </w:p>
    <w:bookmarkStart w:id="9" w:name="设计目标"/>
    <w:p>
      <w:pPr>
        <w:pStyle w:val="Heading3"/>
      </w:pPr>
      <w:r>
        <w:t xml:space="preserve">1.1 </w:t>
      </w:r>
      <w:r>
        <w:rPr>
          <w:rFonts w:hint="eastAsia"/>
        </w:rPr>
        <w:t xml:space="preserve">设计目标</w:t>
      </w:r>
    </w:p>
    <w:p>
      <w:pPr>
        <w:pStyle w:val="FirstParagraph"/>
      </w:pPr>
      <w:r>
        <w:rPr>
          <w:rFonts w:hint="eastAsia"/>
        </w:rPr>
        <w:t xml:space="preserve">本设计旨在基于</w:t>
      </w:r>
      <w:r>
        <w:t xml:space="preserve"> Mode-S 1090ES </w:t>
      </w:r>
      <w:r>
        <w:rPr>
          <w:rFonts w:hint="eastAsia"/>
        </w:rPr>
        <w:t xml:space="preserve">协议标准，为课程设计仿真系统实现底层的“协议与报文层”。主要设计目标包括：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标准化封装：</w:t>
      </w:r>
      <w:r>
        <w:t xml:space="preserve"> </w:t>
      </w:r>
      <w:r>
        <w:rPr>
          <w:rFonts w:hint="eastAsia"/>
        </w:rPr>
        <w:t xml:space="preserve">严格遵循</w:t>
      </w:r>
      <w:r>
        <w:t xml:space="preserve"> Mode-S 112 bit </w:t>
      </w:r>
      <w:r>
        <w:rPr>
          <w:rFonts w:hint="eastAsia"/>
        </w:rPr>
        <w:t xml:space="preserve">的物理帧长度与外层结构（DF,</w:t>
      </w:r>
      <w:r>
        <w:t xml:space="preserve"> CA, ICAO </w:t>
      </w:r>
      <w:r>
        <w:rPr>
          <w:rFonts w:hint="eastAsia"/>
        </w:rPr>
        <w:t xml:space="preserve">地址,</w:t>
      </w:r>
      <w:r>
        <w:t xml:space="preserve"> CRC-24 </w:t>
      </w:r>
      <w:r>
        <w:rPr>
          <w:rFonts w:hint="eastAsia"/>
        </w:rPr>
        <w:t xml:space="preserve">校验）。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合理化简化：</w:t>
      </w:r>
      <w:r>
        <w:t xml:space="preserve"> </w:t>
      </w:r>
      <w:r>
        <w:rPr>
          <w:rFonts w:hint="eastAsia"/>
        </w:rPr>
        <w:t xml:space="preserve">对</w:t>
      </w:r>
      <w:r>
        <w:t xml:space="preserve"> 56 bit </w:t>
      </w:r>
      <w:r>
        <w:rPr>
          <w:rFonts w:hint="eastAsia"/>
        </w:rPr>
        <w:t xml:space="preserve">ME（Message,</w:t>
      </w:r>
      <w:r>
        <w:t xml:space="preserve"> Extended </w:t>
      </w:r>
      <w:r>
        <w:rPr>
          <w:rFonts w:hint="eastAsia"/>
        </w:rPr>
        <w:t xml:space="preserve">Squitter）字段进行拼装简化，将多维度飞机物理状态（高度、速度、航向、经纬度）容纳至单一报文帧中。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高可靠检错：</w:t>
      </w:r>
      <w:r>
        <w:t xml:space="preserve"> </w:t>
      </w:r>
      <w:r>
        <w:rPr>
          <w:rFonts w:hint="eastAsia"/>
        </w:rPr>
        <w:t xml:space="preserve">实现真实的</w:t>
      </w:r>
      <w:r>
        <w:t xml:space="preserve"> Mode-S CRC-24 </w:t>
      </w:r>
      <w:r>
        <w:rPr>
          <w:rFonts w:hint="eastAsia"/>
        </w:rPr>
        <w:t xml:space="preserve">校验多项式计算与异或校验，提供稳健的信道误码拦截屏障。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无缝对接：</w:t>
      </w:r>
      <w:r>
        <w:t xml:space="preserve"> </w:t>
      </w:r>
      <w:r>
        <w:rPr>
          <w:rFonts w:hint="eastAsia"/>
        </w:rPr>
        <w:t xml:space="preserve">编写规范的</w:t>
      </w:r>
      <w:r>
        <w:t xml:space="preserve"> Python </w:t>
      </w:r>
      <w:r>
        <w:rPr>
          <w:rFonts w:hint="eastAsia"/>
        </w:rPr>
        <w:t xml:space="preserve">接口，使其能够被上游发送端调制模块（成员3）与下游接收端解调解析模块（成员5）无缝导入并调用。</w:t>
      </w:r>
    </w:p>
    <w:bookmarkEnd w:id="9"/>
    <w:bookmarkStart w:id="10" w:name="上下游接口关系"/>
    <w:p>
      <w:pPr>
        <w:pStyle w:val="Heading3"/>
      </w:pPr>
      <w:r>
        <w:t xml:space="preserve">1.2 </w:t>
      </w:r>
      <w:r>
        <w:rPr>
          <w:rFonts w:hint="eastAsia"/>
        </w:rPr>
        <w:t xml:space="preserve">上下游接口关系</w:t>
      </w:r>
    </w:p>
    <w:p>
      <w:pPr>
        <w:pStyle w:val="FirstParagraph"/>
      </w:pPr>
      <w:r>
        <w:rPr>
          <w:rFonts w:hint="eastAsia"/>
        </w:rPr>
        <w:t xml:space="preserve">本模块在完整基带原型系统中的接口调用链关系如下图：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A[飞机初始状态字典</w:t>
      </w:r>
      <w:r>
        <w:rPr>
          <w:rStyle w:val="VerbatimChar"/>
        </w:rPr>
        <w:t xml:space="preserve"> state] </w:t>
      </w:r>
      <w:r>
        <w:rPr>
          <w:rStyle w:val="VerbatimChar"/>
          <w:rFonts w:hint="eastAsia"/>
        </w:rPr>
        <w:t xml:space="preserve">--&gt;|成员3调用|</w:t>
      </w:r>
      <w:r>
        <w:rPr>
          <w:rStyle w:val="VerbatimChar"/>
        </w:rPr>
        <w:t xml:space="preserve"> B(generate_adsb_frame)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/>
        </w:rPr>
        <w:t xml:space="preserve">--&gt;|编码输出</w:t>
      </w:r>
      <w:r>
        <w:rPr>
          <w:rStyle w:val="VerbatimChar"/>
        </w:rPr>
        <w:t xml:space="preserve"> 112 bit </w:t>
      </w:r>
      <w:r>
        <w:rPr>
          <w:rStyle w:val="VerbatimChar"/>
          <w:rFonts w:hint="eastAsia"/>
        </w:rPr>
        <w:t xml:space="preserve">列表|</w:t>
      </w:r>
      <w:r>
        <w:rPr>
          <w:rStyle w:val="VerbatimChar"/>
        </w:rPr>
        <w:t xml:space="preserve"> C[ADS-B </w:t>
      </w:r>
      <w:r>
        <w:rPr>
          <w:rStyle w:val="VerbatimChar"/>
          <w:rFonts w:hint="eastAsia"/>
        </w:rPr>
        <w:t xml:space="preserve">报文</w:t>
      </w:r>
      <w:r>
        <w:rPr>
          <w:rStyle w:val="VerbatimChar"/>
        </w:rPr>
        <w:t xml:space="preserve"> payload]</w:t>
      </w:r>
      <w:r>
        <w:br/>
      </w:r>
      <w:r>
        <w:rPr>
          <w:rStyle w:val="VerbatimChar"/>
        </w:rPr>
        <w:t xml:space="preserve">    C </w:t>
      </w:r>
      <w:r>
        <w:rPr>
          <w:rStyle w:val="VerbatimChar"/>
          <w:rFonts w:hint="eastAsia"/>
        </w:rPr>
        <w:t xml:space="preserve">--&gt;|成员3添加</w:t>
      </w:r>
      <w:r>
        <w:rPr>
          <w:rStyle w:val="VerbatimChar"/>
        </w:rPr>
        <w:t xml:space="preserve"> 16 bit </w:t>
      </w:r>
      <w:r>
        <w:rPr>
          <w:rStyle w:val="VerbatimChar"/>
          <w:rFonts w:hint="eastAsia"/>
        </w:rPr>
        <w:t xml:space="preserve">前导码|</w:t>
      </w:r>
      <w:r>
        <w:rPr>
          <w:rStyle w:val="VerbatimChar"/>
        </w:rPr>
        <w:t xml:space="preserve"> D[128 bit </w:t>
      </w:r>
      <w:r>
        <w:rPr>
          <w:rStyle w:val="VerbatimChar"/>
          <w:rFonts w:hint="eastAsia"/>
        </w:rPr>
        <w:t xml:space="preserve">待调制比特]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--&gt;|成员3进行</w:t>
      </w:r>
      <w:r>
        <w:rPr>
          <w:rStyle w:val="VerbatimChar"/>
        </w:rPr>
        <w:t xml:space="preserve"> PPM </w:t>
      </w:r>
      <w:r>
        <w:rPr>
          <w:rStyle w:val="VerbatimChar"/>
          <w:rFonts w:hint="eastAsia"/>
        </w:rPr>
        <w:t xml:space="preserve">调制|</w:t>
      </w:r>
      <w:r>
        <w:rPr>
          <w:rStyle w:val="VerbatimChar"/>
        </w:rPr>
        <w:t xml:space="preserve"> E[256 </w:t>
      </w:r>
      <w:r>
        <w:rPr>
          <w:rStyle w:val="VerbatimChar"/>
          <w:rFonts w:hint="eastAsia"/>
        </w:rPr>
        <w:t xml:space="preserve">采样点基带信号]</w:t>
      </w:r>
      <w:r>
        <w:br/>
      </w:r>
      <w:r>
        <w:rPr>
          <w:rStyle w:val="VerbatimChar"/>
        </w:rPr>
        <w:t xml:space="preserve">    E </w:t>
      </w:r>
      <w:r>
        <w:rPr>
          <w:rStyle w:val="VerbatimChar"/>
          <w:rFonts w:hint="eastAsia"/>
        </w:rPr>
        <w:t xml:space="preserve">--&gt;|通过</w:t>
      </w:r>
      <w:r>
        <w:rPr>
          <w:rStyle w:val="VerbatimChar"/>
        </w:rPr>
        <w:t xml:space="preserve"> GNU Radio AWGN </w:t>
      </w:r>
      <w:r>
        <w:rPr>
          <w:rStyle w:val="VerbatimChar"/>
          <w:rFonts w:hint="eastAsia"/>
        </w:rPr>
        <w:t xml:space="preserve">信道|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F[接收端解调比特]</w:t>
      </w:r>
      <w:r>
        <w:br/>
      </w:r>
      <w:r>
        <w:rPr>
          <w:rStyle w:val="VerbatimChar"/>
        </w:rPr>
        <w:t xml:space="preserve">    F </w:t>
      </w:r>
      <w:r>
        <w:rPr>
          <w:rStyle w:val="VerbatimChar"/>
          <w:rFonts w:hint="eastAsia"/>
        </w:rPr>
        <w:t xml:space="preserve">--&gt;|成员5移除前导码并恢复</w:t>
      </w:r>
      <w:r>
        <w:rPr>
          <w:rStyle w:val="VerbatimChar"/>
        </w:rPr>
        <w:t xml:space="preserve"> 112 bit| </w:t>
      </w:r>
      <w:r>
        <w:rPr>
          <w:rStyle w:val="VerbatimChar"/>
          <w:rFonts w:hint="eastAsia"/>
        </w:rPr>
        <w:t xml:space="preserve">G[接收端</w:t>
      </w:r>
      <w:r>
        <w:rPr>
          <w:rStyle w:val="VerbatimChar"/>
        </w:rPr>
        <w:t xml:space="preserve"> 112 bit </w:t>
      </w:r>
      <w:r>
        <w:rPr>
          <w:rStyle w:val="VerbatimChar"/>
          <w:rFonts w:hint="eastAsia"/>
        </w:rPr>
        <w:t xml:space="preserve">报文]</w:t>
      </w:r>
      <w:r>
        <w:br/>
      </w:r>
      <w:r>
        <w:rPr>
          <w:rStyle w:val="VerbatimChar"/>
        </w:rPr>
        <w:t xml:space="preserve">    G </w:t>
      </w:r>
      <w:r>
        <w:rPr>
          <w:rStyle w:val="VerbatimChar"/>
          <w:rFonts w:hint="eastAsia"/>
        </w:rPr>
        <w:t xml:space="preserve">--&gt;|成员5调用|</w:t>
      </w:r>
      <w:r>
        <w:rPr>
          <w:rStyle w:val="VerbatimChar"/>
        </w:rPr>
        <w:t xml:space="preserve"> H(parse_frame_fields)</w:t>
      </w:r>
      <w:r>
        <w:br/>
      </w:r>
      <w:r>
        <w:rPr>
          <w:rStyle w:val="VerbatimChar"/>
        </w:rPr>
        <w:t xml:space="preserve">    H </w:t>
      </w:r>
      <w:r>
        <w:rPr>
          <w:rStyle w:val="VerbatimChar"/>
          <w:rFonts w:hint="eastAsia"/>
        </w:rPr>
        <w:t xml:space="preserve">--&gt;|解码并校验</w:t>
      </w:r>
      <w:r>
        <w:rPr>
          <w:rStyle w:val="VerbatimChar"/>
        </w:rPr>
        <w:t xml:space="preserve"> CRC| </w:t>
      </w:r>
      <w:r>
        <w:rPr>
          <w:rStyle w:val="VerbatimChar"/>
          <w:rFonts w:hint="eastAsia"/>
        </w:rPr>
        <w:t xml:space="preserve">I[飞机状态恢复字典</w:t>
      </w:r>
      <w:r>
        <w:rPr>
          <w:rStyle w:val="VerbatimChar"/>
        </w:rPr>
        <w:t xml:space="preserve"> &amp; crc_ok </w:t>
      </w:r>
      <w:r>
        <w:rPr>
          <w:rStyle w:val="VerbatimChar"/>
          <w:rFonts w:hint="eastAsia"/>
        </w:rPr>
        <w:t xml:space="preserve">结果]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发送端接口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(供成员3调用)：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导入：</w:t>
      </w:r>
      <w:r>
        <w:rPr>
          <w:rStyle w:val="VerbatimChar"/>
        </w:rPr>
        <w:t xml:space="preserve">from adsb_frame import generate_adsb_frame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调用方法：</w:t>
      </w:r>
      <w:r>
        <w:rPr>
          <w:rStyle w:val="VerbatimChar"/>
        </w:rPr>
        <w:t xml:space="preserve">frame_bits = generate_adsb_frame(state)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输入：包含物理状态参数的</w:t>
      </w:r>
      <w:r>
        <w:t xml:space="preserve"> Python </w:t>
      </w:r>
      <w:r>
        <w:rPr>
          <w:rFonts w:hint="eastAsia"/>
        </w:rPr>
        <w:t xml:space="preserve">字典</w:t>
      </w:r>
      <w:r>
        <w:t xml:space="preserve"> </w:t>
      </w:r>
      <w:r>
        <w:rPr>
          <w:rStyle w:val="VerbatimChar"/>
        </w:rPr>
        <w:t xml:space="preserve">state</w:t>
      </w:r>
      <w:r>
        <w:rPr>
          <w:rFonts w:hint="eastAsia"/>
        </w:rPr>
        <w:t xml:space="preserve">（包含</w:t>
      </w:r>
      <w:r>
        <w:t xml:space="preserve"> </w:t>
      </w:r>
      <w:r>
        <w:rPr>
          <w:rStyle w:val="VerbatimChar"/>
        </w:rPr>
        <w:t xml:space="preserve">icao</w:t>
      </w:r>
      <w:r>
        <w:t xml:space="preserve">,</w:t>
      </w:r>
      <w:r>
        <w:t xml:space="preserve"> </w:t>
      </w:r>
      <w:r>
        <w:rPr>
          <w:rStyle w:val="VerbatimChar"/>
        </w:rPr>
        <w:t xml:space="preserve">altitude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longitude</w:t>
      </w:r>
      <w:r>
        <w:t xml:space="preserve"> </w:t>
      </w:r>
      <w:r>
        <w:rPr>
          <w:rFonts w:hint="eastAsia"/>
        </w:rPr>
        <w:t xml:space="preserve">等）。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输出：一个长度严格为</w:t>
      </w:r>
      <w:r>
        <w:t xml:space="preserve"> 112 </w:t>
      </w:r>
      <w:r>
        <w:rPr>
          <w:rFonts w:hint="eastAsia"/>
        </w:rPr>
        <w:t xml:space="preserve">的整型列表（如</w:t>
      </w:r>
      <w:r>
        <w:t xml:space="preserve"> </w:t>
      </w:r>
      <w:r>
        <w:rPr>
          <w:rStyle w:val="VerbatimChar"/>
        </w:rPr>
        <w:t xml:space="preserve">[1, 0, 1, 0, ...]</w:t>
      </w:r>
      <w:r>
        <w:rPr>
          <w:rFonts w:hint="eastAsia"/>
        </w:rPr>
        <w:t xml:space="preserve">），只包含二进制</w:t>
      </w:r>
      <w:r>
        <w:t xml:space="preserve"> 0 </w:t>
      </w:r>
      <w:r>
        <w:rPr>
          <w:rFonts w:hint="eastAsia"/>
        </w:rPr>
        <w:t xml:space="preserve">和</w:t>
      </w:r>
      <w:r>
        <w:t xml:space="preserve"> 1。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接收端接口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(供成员5调用)：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导入：</w:t>
      </w:r>
      <w:r>
        <w:rPr>
          <w:rStyle w:val="VerbatimChar"/>
        </w:rPr>
        <w:t xml:space="preserve">from adsb_frame import parse_frame_fields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调用方法：</w:t>
      </w:r>
      <w:r>
        <w:rPr>
          <w:rStyle w:val="VerbatimChar"/>
        </w:rPr>
        <w:t xml:space="preserve">result = parse_frame_fields(frame_bits)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输入：经基带接收解调并剥离前导码后恢复的</w:t>
      </w:r>
      <w:r>
        <w:t xml:space="preserve"> 112 bit </w:t>
      </w:r>
      <w:r>
        <w:rPr>
          <w:rFonts w:hint="eastAsia"/>
        </w:rPr>
        <w:t xml:space="preserve">列表。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输出：一个包含状态恢复量以及</w:t>
      </w:r>
      <w:r>
        <w:t xml:space="preserve"> CRC </w:t>
      </w:r>
      <w:r>
        <w:rPr>
          <w:rFonts w:hint="eastAsia"/>
        </w:rPr>
        <w:t xml:space="preserve">验证标志位（</w:t>
      </w:r>
      <w:r>
        <w:rPr>
          <w:rStyle w:val="VerbatimChar"/>
        </w:rPr>
        <w:t xml:space="preserve">crc_ok</w:t>
      </w:r>
      <w:r>
        <w:rPr>
          <w:rFonts w:hint="eastAsia"/>
        </w:rPr>
        <w:t xml:space="preserve">）的字典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完整-112-bit-字段结构表"/>
    <w:p>
      <w:pPr>
        <w:pStyle w:val="Heading2"/>
      </w:pPr>
      <w:r>
        <w:t xml:space="preserve">2. </w:t>
      </w:r>
      <w:r>
        <w:rPr>
          <w:rFonts w:hint="eastAsia"/>
        </w:rPr>
        <w:t xml:space="preserve">完整</w:t>
      </w:r>
      <w:r>
        <w:t xml:space="preserve"> 112 bit </w:t>
      </w:r>
      <w:r>
        <w:rPr>
          <w:rFonts w:hint="eastAsia"/>
        </w:rPr>
        <w:t xml:space="preserve">字段结构表</w:t>
      </w:r>
    </w:p>
    <w:p>
      <w:pPr>
        <w:pStyle w:val="FirstParagraph"/>
      </w:pPr>
      <w:r>
        <w:rPr>
          <w:rFonts w:hint="eastAsia"/>
        </w:rPr>
        <w:t xml:space="preserve">本设计中的</w:t>
      </w:r>
      <w:r>
        <w:t xml:space="preserve"> 112 bit </w:t>
      </w:r>
      <w:r>
        <w:rPr>
          <w:rFonts w:hint="eastAsia"/>
        </w:rPr>
        <w:t xml:space="preserve">报文基于</w:t>
      </w:r>
      <w:r>
        <w:t xml:space="preserve"> Mode-S DF=17 </w:t>
      </w:r>
      <w:r>
        <w:rPr>
          <w:rFonts w:hint="eastAsia"/>
        </w:rPr>
        <w:t xml:space="preserve">格式进行分配，完整结构划分如下：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721"/>
        <w:gridCol w:w="1721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位宽</w:t>
            </w:r>
            <w:r>
              <w:t xml:space="preserve"> (bits)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bit位置</w:t>
            </w:r>
            <w:r>
              <w:t xml:space="preserve"> (0-indexed)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实验设计值/规则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–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Downlink Format </w:t>
            </w:r>
            <w:r>
              <w:rPr>
                <w:rFonts w:hint="eastAsia"/>
              </w:rPr>
              <w:t xml:space="preserve">(下行格式)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固定为</w:t>
            </w:r>
            <w:r>
              <w:t xml:space="preserve"> 17 (</w:t>
            </w:r>
            <w:r>
              <w:rPr>
                <w:rStyle w:val="VerbatimChar"/>
              </w:rPr>
              <w:t xml:space="preserve">10001</w:t>
            </w:r>
            <w:r>
              <w:rPr>
                <w:rFonts w:hint="eastAsia"/>
              </w:rPr>
              <w:t xml:space="preserve">)，表示</w:t>
            </w:r>
            <w:r>
              <w:t xml:space="preserve"> Extended Squitter。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–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 </w:t>
            </w:r>
            <w:r>
              <w:rPr>
                <w:rFonts w:hint="eastAsia"/>
              </w:rPr>
              <w:t xml:space="preserve">(应答机能力)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固定为</w:t>
            </w:r>
            <w:r>
              <w:t xml:space="preserve"> 5 (</w:t>
            </w:r>
            <w:r>
              <w:rPr>
                <w:rStyle w:val="VerbatimChar"/>
              </w:rPr>
              <w:t xml:space="preserve">101</w:t>
            </w:r>
            <w:r>
              <w:rPr>
                <w:rFonts w:hint="eastAsia"/>
              </w:rPr>
              <w:t xml:space="preserve">)，表示实验用应答机最大能力。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ICAO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– 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ICAO Aircraft 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航空器唯一</w:t>
            </w:r>
            <w:r>
              <w:t xml:space="preserve"> 24 </w:t>
            </w:r>
            <w:r>
              <w:rPr>
                <w:rFonts w:hint="eastAsia"/>
              </w:rPr>
              <w:t xml:space="preserve">位物理地址，例如</w:t>
            </w:r>
            <w:r>
              <w:t xml:space="preserve"> </w:t>
            </w:r>
            <w:r>
              <w:rPr>
                <w:rStyle w:val="VerbatimChar"/>
              </w:rPr>
              <w:t xml:space="preserve">0xABCDEF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 – 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Message, Extended Squitter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承载飞机状态的扩展数据段。详见第</w:t>
            </w:r>
            <w:r>
              <w:t xml:space="preserve"> 3 </w:t>
            </w:r>
            <w:r>
              <w:rPr>
                <w:rFonts w:hint="eastAsia"/>
              </w:rPr>
              <w:t xml:space="preserve">节。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CRC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 – 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Parity Check (CRC-24 </w:t>
            </w:r>
            <w:r>
              <w:rPr>
                <w:rFonts w:hint="eastAsia"/>
              </w:rPr>
              <w:t xml:space="preserve">校验位)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Mode-S 24 </w:t>
            </w:r>
            <w:r>
              <w:rPr>
                <w:rFonts w:hint="eastAsia"/>
              </w:rPr>
              <w:t xml:space="preserve">位循环冗余校验码。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bit-me-字段结构表"/>
    <w:p>
      <w:pPr>
        <w:pStyle w:val="Heading2"/>
      </w:pPr>
      <w:r>
        <w:t xml:space="preserve">3. 56 bit ME </w:t>
      </w:r>
      <w:r>
        <w:rPr>
          <w:rFonts w:hint="eastAsia"/>
        </w:rPr>
        <w:t xml:space="preserve">字段结构表</w:t>
      </w:r>
    </w:p>
    <w:p>
      <w:pPr>
        <w:pStyle w:val="FirstParagraph"/>
      </w:pPr>
      <w:r>
        <w:rPr>
          <w:rFonts w:hint="eastAsia"/>
        </w:rPr>
        <w:t xml:space="preserve">为了在一帧报文中容纳飞机的经纬度、高度、速度及航向，本课设的</w:t>
      </w:r>
      <w:r>
        <w:t xml:space="preserve"> 56 bit ME </w:t>
      </w:r>
      <w:r>
        <w:rPr>
          <w:rFonts w:hint="eastAsia"/>
        </w:rPr>
        <w:t xml:space="preserve">字段结构定义如下：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721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子字段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位宽</w:t>
            </w:r>
            <w:r>
              <w:t xml:space="preserve"> (bits)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ME内部位置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完整比特位置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描述与物理量对应关系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 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– 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 – 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报文子类型码，固定为</w:t>
            </w:r>
            <w:r>
              <w:t xml:space="preserve"> 19 (</w:t>
            </w:r>
            <w:r>
              <w:rPr>
                <w:rStyle w:val="VerbatimChar"/>
              </w:rPr>
              <w:t xml:space="preserve">10011</w:t>
            </w:r>
            <w:r>
              <w:rPr>
                <w:rFonts w:hint="eastAsia"/>
              </w:rPr>
              <w:t xml:space="preserve">)，标识实验状态消息。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Altitude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– 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 – 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高度字段，量化步长</w:t>
            </w:r>
            <w:r>
              <w:t xml:space="preserve"> 25 </w:t>
            </w:r>
            <w:r>
              <w:rPr>
                <w:rFonts w:hint="eastAsia"/>
              </w:rPr>
              <w:t xml:space="preserve">ft，最大支持高度</w:t>
            </w:r>
            <w:r>
              <w:t xml:space="preserve"> 102375 ft。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 – 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 – 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速度字段，单位节</w:t>
            </w:r>
            <w:r>
              <w:t xml:space="preserve"> </w:t>
            </w:r>
            <w:r>
              <w:rPr>
                <w:rFonts w:hint="eastAsia"/>
              </w:rPr>
              <w:t xml:space="preserve">(knot)，直接整数编码。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 – 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 – 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航向角字段，范围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t>0.0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360.0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Latitude_Q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 – 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 – 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纬度均匀量化字段，物理区间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90.0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90.0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Longitude_Q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 – 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 – 87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经度均匀量化字段，物理区间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180.0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180.0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]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9" w:name="每个字段的范围单位和量化公式"/>
    <w:p>
      <w:pPr>
        <w:pStyle w:val="Heading2"/>
      </w:pPr>
      <w:r>
        <w:t xml:space="preserve">4. </w:t>
      </w:r>
      <w:r>
        <w:rPr>
          <w:rFonts w:hint="eastAsia"/>
        </w:rPr>
        <w:t xml:space="preserve">每个字段的范围、单位和量化公式</w:t>
      </w:r>
    </w:p>
    <w:p>
      <w:pPr>
        <w:pStyle w:val="FirstParagraph"/>
      </w:pPr>
      <w:r>
        <w:rPr>
          <w:rFonts w:hint="eastAsia"/>
        </w:rPr>
        <w:t xml:space="preserve">为了保证信号的高密度传输，所有连续的物理浮点数在发送前必须量化并编码为二进制。反之，接收端需要进行反量化以恢复物理量。</w:t>
      </w:r>
    </w:p>
    <w:bookmarkStart w:id="14" w:name="高度-altitude"/>
    <w:p>
      <w:pPr>
        <w:pStyle w:val="Heading3"/>
      </w:pPr>
      <w:r>
        <w:t xml:space="preserve">4.1 </w:t>
      </w:r>
      <w:r>
        <w:rPr>
          <w:rFonts w:hint="eastAsia"/>
        </w:rPr>
        <w:t xml:space="preserve">高度</w:t>
      </w:r>
      <w:r>
        <w:t xml:space="preserve"> (Altitude)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物理范围：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102375</m:t>
        </m:r>
        <m:r>
          <m:rPr>
            <m:sty m:val="p"/>
          </m:rPr>
          <m:t>]</m:t>
        </m:r>
        <m:r>
          <m:t> </m:t>
        </m:r>
        <m:r>
          <m:rPr>
            <m:nor/>
            <m:sty m:val="p"/>
          </m:rPr>
          <m:t>ft</m:t>
        </m:r>
      </m:oMath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量化步长：</w:t>
      </w:r>
      <w:r>
        <w:t xml:space="preserve"> </w:t>
      </w:r>
      <m:oMath>
        <m:r>
          <m:t>25</m:t>
        </m:r>
        <m:r>
          <m:t> </m:t>
        </m:r>
        <m:r>
          <m:rPr>
            <m:nor/>
            <m:sty m:val="p"/>
          </m:rPr>
          <m:t>ft</m:t>
        </m:r>
      </m:oMath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编码量化公式：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Altitude_Q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round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Altitude</m:t>
                  </m:r>
                </m:num>
                <m:den>
                  <m:r>
                    <m:t>25</m:t>
                  </m:r>
                </m:den>
              </m:f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nor/>
            <m:sty m:val="p"/>
          </m:rPr>
          <m:t>Altitude_Q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4095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，占用</w:t>
      </w:r>
      <w:r>
        <w:t xml:space="preserve"> 12 </w:t>
      </w:r>
      <w:r>
        <w:rPr>
          <w:rFonts w:hint="eastAsia"/>
        </w:rPr>
        <w:t xml:space="preserve">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反量化恢复公式：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Altitude</m:t>
              </m:r>
            </m:e>
            <m:sub>
              <m:r>
                <m:rPr>
                  <m:nor/>
                  <m:sty m:val="p"/>
                </m:rPr>
                <m:t>decoded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Altitude_Q</m:t>
          </m:r>
          <m:r>
            <m:rPr>
              <m:sty m:val="p"/>
            </m:rPr>
            <m:t>×</m:t>
          </m:r>
          <m:r>
            <m:t>25</m:t>
          </m:r>
        </m:oMath>
      </m:oMathPara>
    </w:p>
    <w:bookmarkEnd w:id="14"/>
    <w:bookmarkStart w:id="15" w:name="速度-speed"/>
    <w:p>
      <w:pPr>
        <w:pStyle w:val="Heading3"/>
      </w:pPr>
      <w:r>
        <w:t xml:space="preserve">4.2 </w:t>
      </w:r>
      <w:r>
        <w:rPr>
          <w:rFonts w:hint="eastAsia"/>
        </w:rPr>
        <w:t xml:space="preserve">速度</w:t>
      </w:r>
      <w:r>
        <w:t xml:space="preserve"> (Speed)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物理范围：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1023</m:t>
        </m:r>
        <m:r>
          <m:rPr>
            <m:sty m:val="p"/>
          </m:rPr>
          <m:t>]</m:t>
        </m:r>
        <m:r>
          <m:t> </m:t>
        </m:r>
        <m:r>
          <m:rPr>
            <m:nor/>
            <m:sty m:val="p"/>
          </m:rPr>
          <m:t>knot</m:t>
        </m:r>
      </m:oMath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量化步长：</w:t>
      </w:r>
      <w:r>
        <w:t xml:space="preserve"> </w:t>
      </w:r>
      <m:oMath>
        <m:r>
          <m:t>1</m:t>
        </m:r>
        <m:r>
          <m:t> </m:t>
        </m:r>
        <m:r>
          <m:rPr>
            <m:nor/>
            <m:sty m:val="p"/>
          </m:rPr>
          <m:t>knot</m:t>
        </m:r>
      </m:oMath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编码量化公式：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Speed_Q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round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Speed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nor/>
            <m:sty m:val="p"/>
          </m:rPr>
          <m:t>Speed_Q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1023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，占用</w:t>
      </w:r>
      <w:r>
        <w:t xml:space="preserve"> 10 </w:t>
      </w:r>
      <w:r>
        <w:rPr>
          <w:rFonts w:hint="eastAsia"/>
        </w:rPr>
        <w:t xml:space="preserve">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反量化恢复公式：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Speed</m:t>
              </m:r>
            </m:e>
            <m:sub>
              <m:r>
                <m:rPr>
                  <m:nor/>
                  <m:sty m:val="p"/>
                </m:rPr>
                <m:t>decoded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Speed_Q</m:t>
          </m:r>
        </m:oMath>
      </m:oMathPara>
    </w:p>
    <w:bookmarkEnd w:id="15"/>
    <w:bookmarkStart w:id="16" w:name="航向-heading"/>
    <w:p>
      <w:pPr>
        <w:pStyle w:val="Heading3"/>
      </w:pPr>
      <w:r>
        <w:t xml:space="preserve">4.3 </w:t>
      </w:r>
      <w:r>
        <w:rPr>
          <w:rFonts w:hint="eastAsia"/>
        </w:rPr>
        <w:t xml:space="preserve">航向</w:t>
      </w:r>
      <w:r>
        <w:t xml:space="preserve"> (Heading)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物理范围：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t>0.0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360.0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量化步长：</w:t>
      </w:r>
      <w:r>
        <w:t xml:space="preserve"> </w:t>
      </w:r>
      <m:oMath>
        <m:sSup>
          <m:e>
            <m:r>
              <m:t>360.0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r>
          <m:t>512.0</m:t>
        </m:r>
        <m:r>
          <m:rPr>
            <m:sty m:val="p"/>
          </m:rPr>
          <m:t>=</m:t>
        </m:r>
        <m:sSup>
          <m:e>
            <m:r>
              <m:t>0.703125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编码量化公式：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Heading_Q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round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Heading</m:t>
                  </m:r>
                </m:num>
                <m:den>
                  <m:r>
                    <m:t>360.0</m:t>
                  </m:r>
                </m:den>
              </m:f>
              <m:r>
                <m:rPr>
                  <m:sty m:val="p"/>
                </m:rPr>
                <m:t>×</m:t>
              </m:r>
              <m:r>
                <m:t>512</m:t>
              </m:r>
            </m:e>
          </m:d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512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nor/>
            <m:sty m:val="p"/>
          </m:rPr>
          <m:t>Heading_Q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511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，占用</w:t>
      </w:r>
      <w:r>
        <w:t xml:space="preserve"> 9 </w:t>
      </w:r>
      <w:r>
        <w:rPr>
          <w:rFonts w:hint="eastAsia"/>
        </w:rPr>
        <w:t xml:space="preserve">位。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反量化恢复公式：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Heading</m:t>
              </m:r>
            </m:e>
            <m:sub>
              <m:r>
                <m:rPr>
                  <m:nor/>
                  <m:sty m:val="p"/>
                </m:rPr>
                <m:t>decoded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Heading_Q</m:t>
              </m:r>
            </m:num>
            <m:den>
              <m:r>
                <m:t>512.0</m:t>
              </m:r>
            </m:den>
          </m:f>
          <m:r>
            <m:rPr>
              <m:sty m:val="p"/>
            </m:rPr>
            <m:t>×</m:t>
          </m:r>
          <m:r>
            <m:t>360.0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航向为环形物理量，接近</w:t>
      </w:r>
      <w:r>
        <w:t xml:space="preserve"> </w:t>
      </w:r>
      <m:oMath>
        <m:sSup>
          <m:e>
            <m:r>
              <m:t>360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的值会回绕至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附近，误差应使用最短角距离计算。</w:t>
      </w:r>
    </w:p>
    <w:bookmarkEnd w:id="16"/>
    <w:bookmarkStart w:id="17" w:name="纬度-latitude_q"/>
    <w:p>
      <w:pPr>
        <w:pStyle w:val="Heading3"/>
      </w:pPr>
      <w:r>
        <w:t xml:space="preserve">4.4 </w:t>
      </w:r>
      <w:r>
        <w:rPr>
          <w:rFonts w:hint="eastAsia"/>
        </w:rPr>
        <w:t xml:space="preserve">纬度</w:t>
      </w:r>
      <w:r>
        <w:t xml:space="preserve"> (Latitude_Q)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物理范围：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sSup>
          <m:e>
            <m:r>
              <m:t>90.0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90.0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量化步长：</w:t>
      </w:r>
      <w:r>
        <w:t xml:space="preserve"> </w:t>
      </w:r>
      <m:oMath>
        <m:sSup>
          <m:e>
            <m:r>
              <m:t>180.0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r>
          <m:t>1023.0</m:t>
        </m:r>
        <m:r>
          <m:rPr>
            <m:sty m:val="p"/>
          </m:rPr>
          <m:t>≈</m:t>
        </m:r>
        <m:sSup>
          <m:e>
            <m:r>
              <m:t>0.1760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编码量化公式：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Latitude_Q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round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Latitude</m:t>
                  </m:r>
                  <m:r>
                    <m:rPr>
                      <m:sty m:val="p"/>
                    </m:rPr>
                    <m:t>+</m:t>
                  </m:r>
                  <m:r>
                    <m:t>90.0</m:t>
                  </m:r>
                </m:num>
                <m:den>
                  <m:r>
                    <m:t>180.0</m:t>
                  </m:r>
                </m:den>
              </m:f>
              <m:r>
                <m:rPr>
                  <m:sty m:val="p"/>
                </m:rPr>
                <m:t>×</m:t>
              </m:r>
              <m:r>
                <m:t>1023</m:t>
              </m:r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nor/>
            <m:sty m:val="p"/>
          </m:rPr>
          <m:t>Latitude_Q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1023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，占用</w:t>
      </w:r>
      <w:r>
        <w:t xml:space="preserve"> 10 </w:t>
      </w:r>
      <w:r>
        <w:rPr>
          <w:rFonts w:hint="eastAsia"/>
        </w:rPr>
        <w:t xml:space="preserve">位。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反量化恢复公式：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Latitude</m:t>
              </m:r>
            </m:e>
            <m:sub>
              <m:r>
                <m:rPr>
                  <m:nor/>
                  <m:sty m:val="p"/>
                </m:rPr>
                <m:t>decoded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Latitude_Q</m:t>
              </m:r>
            </m:num>
            <m:den>
              <m:r>
                <m:t>1023.0</m:t>
              </m:r>
            </m:den>
          </m:f>
          <m:r>
            <m:rPr>
              <m:sty m:val="p"/>
            </m:rPr>
            <m:t>×</m:t>
          </m:r>
          <m:r>
            <m:t>180.0</m:t>
          </m:r>
          <m:r>
            <m:rPr>
              <m:sty m:val="p"/>
            </m:rPr>
            <m:t>−</m:t>
          </m:r>
          <m:r>
            <m:t>90.0</m:t>
          </m:r>
        </m:oMath>
      </m:oMathPara>
    </w:p>
    <w:bookmarkEnd w:id="17"/>
    <w:bookmarkStart w:id="18" w:name="经度-longitude_q"/>
    <w:p>
      <w:pPr>
        <w:pStyle w:val="Heading3"/>
      </w:pPr>
      <w:r>
        <w:t xml:space="preserve">4.5 </w:t>
      </w:r>
      <w:r>
        <w:rPr>
          <w:rFonts w:hint="eastAsia"/>
        </w:rPr>
        <w:t xml:space="preserve">经度</w:t>
      </w:r>
      <w:r>
        <w:t xml:space="preserve"> (Longitude_Q)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物理范围：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sSup>
          <m:e>
            <m:r>
              <m:t>180.0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180.0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量化步长：</w:t>
      </w:r>
      <w:r>
        <w:t xml:space="preserve"> </w:t>
      </w:r>
      <m:oMath>
        <m:sSup>
          <m:e>
            <m:r>
              <m:t>360.0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r>
          <m:t>1023.0</m:t>
        </m:r>
        <m:r>
          <m:rPr>
            <m:sty m:val="p"/>
          </m:rPr>
          <m:t>≈</m:t>
        </m:r>
        <m:sSup>
          <m:e>
            <m:r>
              <m:t>0.3519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编码量化公式：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Longitude_Q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round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Longitude</m:t>
                  </m:r>
                  <m:r>
                    <m:rPr>
                      <m:sty m:val="p"/>
                    </m:rPr>
                    <m:t>+</m:t>
                  </m:r>
                  <m:r>
                    <m:t>180.0</m:t>
                  </m:r>
                </m:num>
                <m:den>
                  <m:r>
                    <m:t>360.0</m:t>
                  </m:r>
                </m:den>
              </m:f>
              <m:r>
                <m:rPr>
                  <m:sty m:val="p"/>
                </m:rPr>
                <m:t>×</m:t>
              </m:r>
              <m:r>
                <m:t>1023</m:t>
              </m:r>
            </m:e>
          </m:d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nor/>
            <m:sty m:val="p"/>
          </m:rPr>
          <m:t>Longitude_Q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1023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，占用</w:t>
      </w:r>
      <w:r>
        <w:t xml:space="preserve"> 10 </w:t>
      </w:r>
      <w:r>
        <w:rPr>
          <w:rFonts w:hint="eastAsia"/>
        </w:rPr>
        <w:t xml:space="preserve">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反量化恢复公式：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Longitude</m:t>
              </m:r>
            </m:e>
            <m:sub>
              <m:r>
                <m:rPr>
                  <m:nor/>
                  <m:sty m:val="p"/>
                </m:rPr>
                <m:t>decoded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Longitude_Q</m:t>
              </m:r>
            </m:num>
            <m:den>
              <m:r>
                <m:t>1023.0</m:t>
              </m:r>
            </m:den>
          </m:f>
          <m:r>
            <m:rPr>
              <m:sty m:val="p"/>
            </m:rPr>
            <m:t>×</m:t>
          </m:r>
          <m:r>
            <m:t>360.0</m:t>
          </m:r>
          <m:r>
            <m:rPr>
              <m:sty m:val="p"/>
            </m:rPr>
            <m:t>−</m:t>
          </m:r>
          <m:r>
            <m:t>180.0</m:t>
          </m:r>
        </m:oMath>
      </m:oMathPara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crc-24-生成与验证过程"/>
    <w:p>
      <w:pPr>
        <w:pStyle w:val="Heading2"/>
      </w:pPr>
      <w:r>
        <w:t xml:space="preserve">5. CRC-24 </w:t>
      </w:r>
      <w:r>
        <w:rPr>
          <w:rFonts w:hint="eastAsia"/>
        </w:rPr>
        <w:t xml:space="preserve">生成与验证过程</w:t>
      </w:r>
    </w:p>
    <w:bookmarkStart w:id="20" w:name="生成多项式参数"/>
    <w:p>
      <w:pPr>
        <w:pStyle w:val="Heading3"/>
      </w:pPr>
      <w:r>
        <w:t xml:space="preserve">5.1 </w:t>
      </w:r>
      <w:r>
        <w:rPr>
          <w:rFonts w:hint="eastAsia"/>
        </w:rPr>
        <w:t xml:space="preserve">生成多项式参数</w:t>
      </w:r>
    </w:p>
    <w:p>
      <w:pPr>
        <w:pStyle w:val="FirstParagraph"/>
      </w:pPr>
      <w:r>
        <w:t xml:space="preserve">Mode-S CRC </w:t>
      </w:r>
      <w:r>
        <w:rPr>
          <w:rFonts w:hint="eastAsia"/>
        </w:rPr>
        <w:t xml:space="preserve">校验使用</w:t>
      </w:r>
      <w:r>
        <w:t xml:space="preserve"> 24 </w:t>
      </w:r>
      <w:r>
        <w:rPr>
          <w:rFonts w:hint="eastAsia"/>
        </w:rPr>
        <w:t xml:space="preserve">位多项式，系数表示为十六进制形式为</w:t>
      </w:r>
      <w:r>
        <w:t xml:space="preserve"> </w:t>
      </w:r>
      <w:r>
        <w:rPr>
          <w:rStyle w:val="VerbatimChar"/>
        </w:rPr>
        <w:t xml:space="preserve">0xFFF409</w:t>
      </w:r>
      <w:r>
        <w:rPr>
          <w:rFonts w:hint="eastAsia"/>
        </w:rPr>
        <w:t xml:space="preserve">。其完整的除数多项式二进制形式长为</w:t>
      </w:r>
      <w:r>
        <w:t xml:space="preserve"> 25 </w:t>
      </w:r>
      <w:r>
        <w:rPr>
          <w:rFonts w:hint="eastAsia"/>
        </w:rPr>
        <w:t xml:space="preserve">位：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21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20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19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17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16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10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1</m:t>
          </m:r>
        </m:oMath>
      </m:oMathPara>
    </w:p>
    <w:bookmarkEnd w:id="20"/>
    <w:bookmarkStart w:id="21" w:name="校验位计算步骤"/>
    <w:p>
      <w:pPr>
        <w:pStyle w:val="Heading3"/>
      </w:pPr>
      <w:r>
        <w:t xml:space="preserve">5.2 </w:t>
      </w:r>
      <w:r>
        <w:rPr>
          <w:rFonts w:hint="eastAsia"/>
        </w:rPr>
        <w:t xml:space="preserve">校验位计算步骤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构造除数：</w:t>
      </w:r>
      <w:r>
        <w:t xml:space="preserve"> </w:t>
      </w:r>
      <w:r>
        <w:rPr>
          <w:rFonts w:hint="eastAsia"/>
        </w:rPr>
        <w:t xml:space="preserve">提取报文前</w:t>
      </w:r>
      <w:r>
        <w:t xml:space="preserve"> 88 </w:t>
      </w:r>
      <w:r>
        <w:rPr>
          <w:rFonts w:hint="eastAsia"/>
        </w:rPr>
        <w:t xml:space="preserve">位的</w:t>
      </w:r>
      <w:r>
        <w:t xml:space="preserve"> </w:t>
      </w:r>
      <w:r>
        <w:rPr>
          <w:rFonts w:hint="eastAsia"/>
        </w:rPr>
        <w:t xml:space="preserve">payload（即</w:t>
      </w:r>
      <w:r>
        <w:t xml:space="preserve"> </w:t>
      </w:r>
      <m:oMath>
        <m:r>
          <m:rPr>
            <m:nor/>
            <m:sty m:val="p"/>
          </m:rPr>
          <m:t>DF</m:t>
        </m:r>
        <m:r>
          <m:rPr>
            <m:sty m:val="p"/>
          </m:rPr>
          <m:t>+</m:t>
        </m:r>
        <m:r>
          <m:rPr>
            <m:nor/>
            <m:sty m:val="p"/>
          </m:rPr>
          <m:t>CA</m:t>
        </m:r>
        <m:r>
          <m:rPr>
            <m:sty m:val="p"/>
          </m:rPr>
          <m:t>+</m:t>
        </m:r>
        <m:r>
          <m:rPr>
            <m:nor/>
            <m:sty m:val="p"/>
          </m:rPr>
          <m:t>ICAO</m:t>
        </m:r>
        <m:r>
          <m:rPr>
            <m:sty m:val="p"/>
          </m:rPr>
          <m:t>+</m:t>
        </m:r>
        <m:r>
          <m:rPr>
            <m:nor/>
            <m:sty m:val="p"/>
          </m:rPr>
          <m:t>ME</m:t>
        </m:r>
      </m:oMath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左移对齐：</w:t>
      </w:r>
      <w:r>
        <w:t xml:space="preserve"> </w:t>
      </w:r>
      <w:r>
        <w:rPr>
          <w:rFonts w:hint="eastAsia"/>
        </w:rPr>
        <w:t xml:space="preserve">将这</w:t>
      </w:r>
      <w:r>
        <w:t xml:space="preserve"> 88 </w:t>
      </w:r>
      <w:r>
        <w:rPr>
          <w:rFonts w:hint="eastAsia"/>
        </w:rPr>
        <w:t xml:space="preserve">位整数左移</w:t>
      </w:r>
      <w:r>
        <w:t xml:space="preserve"> 24 </w:t>
      </w:r>
      <w:r>
        <w:rPr>
          <w:rFonts w:hint="eastAsia"/>
        </w:rPr>
        <w:t xml:space="preserve">位，相当于在末尾补</w:t>
      </w:r>
      <w:r>
        <w:t xml:space="preserve"> 24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0，构成</w:t>
      </w:r>
      <w:r>
        <w:t xml:space="preserve"> 112 </w:t>
      </w:r>
      <w:r>
        <w:rPr>
          <w:rFonts w:hint="eastAsia"/>
        </w:rPr>
        <w:t xml:space="preserve">位的临时数据段</w:t>
      </w:r>
      <w:r>
        <w:t xml:space="preserve"> </w:t>
      </w:r>
      <w:r>
        <w:rPr>
          <w:rStyle w:val="VerbatimChar"/>
        </w:rPr>
        <w:t xml:space="preserve">work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循环除法（模2除法）：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work</w:t>
      </w:r>
      <w:r>
        <w:t xml:space="preserve"> </w:t>
      </w:r>
      <w:r>
        <w:rPr>
          <w:rFonts w:hint="eastAsia"/>
        </w:rPr>
        <w:t xml:space="preserve">数据的最高有效比特（第</w:t>
      </w:r>
      <w:r>
        <w:t xml:space="preserve"> 111 </w:t>
      </w:r>
      <w:r>
        <w:rPr>
          <w:rFonts w:hint="eastAsia"/>
        </w:rPr>
        <w:t xml:space="preserve">位）向下循环扫描到第</w:t>
      </w:r>
      <w:r>
        <w:t xml:space="preserve"> 24 </w:t>
      </w:r>
      <w:r>
        <w:rPr>
          <w:rFonts w:hint="eastAsia"/>
        </w:rPr>
        <w:t xml:space="preserve">位。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如果当前扫描指针位置上的比特值为</w:t>
      </w:r>
      <w:r>
        <w:t xml:space="preserve"> </w:t>
      </w:r>
      <w:r>
        <w:rPr>
          <w:rFonts w:hint="eastAsia"/>
        </w:rPr>
        <w:t xml:space="preserve">1，则使用生成多项式</w:t>
      </w:r>
      <w:r>
        <w:t xml:space="preserve"> </w:t>
      </w:r>
      <w:r>
        <w:rPr>
          <w:rStyle w:val="VerbatimChar"/>
        </w:rPr>
        <w:t xml:space="preserve">MODE_S_POLY</w:t>
      </w:r>
      <w:r>
        <w:t xml:space="preserve"> </w:t>
      </w:r>
      <w:r>
        <w:rPr>
          <w:rFonts w:hint="eastAsia"/>
        </w:rPr>
        <w:t xml:space="preserve">左移对应位数后，与</w:t>
      </w:r>
      <w:r>
        <w:t xml:space="preserve"> </w:t>
      </w:r>
      <w:r>
        <w:rPr>
          <w:rStyle w:val="VerbatimChar"/>
        </w:rPr>
        <w:t xml:space="preserve">work</w:t>
      </w:r>
      <w:r>
        <w:t xml:space="preserve"> </w:t>
      </w:r>
      <w:r>
        <w:rPr>
          <w:rFonts w:hint="eastAsia"/>
        </w:rPr>
        <w:t xml:space="preserve">进行按位异或运算。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循环结束后，</w:t>
      </w:r>
      <w:r>
        <w:rPr>
          <w:rStyle w:val="VerbatimChar"/>
        </w:rPr>
        <w:t xml:space="preserve">work</w:t>
      </w:r>
      <w:r>
        <w:t xml:space="preserve"> </w:t>
      </w:r>
      <w:r>
        <w:rPr>
          <w:rFonts w:hint="eastAsia"/>
        </w:rPr>
        <w:t xml:space="preserve">寄存器的最低</w:t>
      </w:r>
      <w:r>
        <w:t xml:space="preserve"> 24 </w:t>
      </w:r>
      <w:r>
        <w:rPr>
          <w:rFonts w:hint="eastAsia"/>
        </w:rPr>
        <w:t xml:space="preserve">位（第</w:t>
      </w:r>
      <w:r>
        <w:t xml:space="preserve"> 0 </w:t>
      </w:r>
      <w:r>
        <w:rPr>
          <w:rFonts w:hint="eastAsia"/>
        </w:rPr>
        <w:t xml:space="preserve">至</w:t>
      </w:r>
      <w:r>
        <w:t xml:space="preserve"> 23 </w:t>
      </w:r>
      <w:r>
        <w:rPr>
          <w:rFonts w:hint="eastAsia"/>
        </w:rPr>
        <w:t xml:space="preserve">位）即为模2除法的余数。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附加余数：</w:t>
      </w:r>
      <w:r>
        <w:t xml:space="preserve"> </w:t>
      </w:r>
      <w:r>
        <w:rPr>
          <w:rFonts w:hint="eastAsia"/>
        </w:rPr>
        <w:t xml:space="preserve">将该</w:t>
      </w:r>
      <w:r>
        <w:t xml:space="preserve"> 24 </w:t>
      </w:r>
      <w:r>
        <w:rPr>
          <w:rFonts w:hint="eastAsia"/>
        </w:rPr>
        <w:t xml:space="preserve">位余数格式化为</w:t>
      </w:r>
      <w:r>
        <w:t xml:space="preserve"> bit </w:t>
      </w:r>
      <w:r>
        <w:rPr>
          <w:rFonts w:hint="eastAsia"/>
        </w:rPr>
        <w:t xml:space="preserve">列表，作为</w:t>
      </w:r>
      <w:r>
        <w:t xml:space="preserve"> CRC </w:t>
      </w:r>
      <w:r>
        <w:rPr>
          <w:rFonts w:hint="eastAsia"/>
        </w:rPr>
        <w:t xml:space="preserve">校验字段拼装到</w:t>
      </w:r>
      <w:r>
        <w:t xml:space="preserve"> 88 </w:t>
      </w:r>
      <w:r>
        <w:rPr>
          <w:rFonts w:hint="eastAsia"/>
        </w:rPr>
        <w:t xml:space="preserve">位</w:t>
      </w:r>
      <w:r>
        <w:t xml:space="preserve"> payload </w:t>
      </w:r>
      <w:r>
        <w:rPr>
          <w:rFonts w:hint="eastAsia"/>
        </w:rPr>
        <w:t xml:space="preserve">的尾部，形成</w:t>
      </w:r>
      <w:r>
        <w:t xml:space="preserve"> 112 </w:t>
      </w:r>
      <w:r>
        <w:rPr>
          <w:rFonts w:hint="eastAsia"/>
        </w:rPr>
        <w:t xml:space="preserve">位的完整数据帧。</w:t>
      </w:r>
    </w:p>
    <w:bookmarkEnd w:id="21"/>
    <w:bookmarkStart w:id="22" w:name="校验验证步骤"/>
    <w:p>
      <w:pPr>
        <w:pStyle w:val="Heading3"/>
      </w:pPr>
      <w:r>
        <w:t xml:space="preserve">5.3 </w:t>
      </w:r>
      <w:r>
        <w:rPr>
          <w:rFonts w:hint="eastAsia"/>
        </w:rPr>
        <w:t xml:space="preserve">校验验证步骤</w:t>
      </w:r>
    </w:p>
    <w:p>
      <w:pPr>
        <w:pStyle w:val="FirstParagraph"/>
      </w:pPr>
      <w:r>
        <w:rPr>
          <w:rFonts w:hint="eastAsia"/>
        </w:rPr>
        <w:t xml:space="preserve">接收端收到</w:t>
      </w:r>
      <w:r>
        <w:t xml:space="preserve"> 112 </w:t>
      </w:r>
      <w:r>
        <w:rPr>
          <w:rFonts w:hint="eastAsia"/>
        </w:rPr>
        <w:t xml:space="preserve">位的报文比特流后：</w:t>
      </w:r>
      <w:r>
        <w:t xml:space="preserve"> </w:t>
      </w:r>
      <w:r>
        <w:t xml:space="preserve">1. </w:t>
      </w:r>
      <w:r>
        <w:rPr>
          <w:rFonts w:hint="eastAsia"/>
        </w:rPr>
        <w:t xml:space="preserve">提取前</w:t>
      </w:r>
      <w:r>
        <w:t xml:space="preserve"> 88 </w:t>
      </w:r>
      <w:r>
        <w:rPr>
          <w:rFonts w:hint="eastAsia"/>
        </w:rPr>
        <w:t xml:space="preserve">位作为数据段，重新执行上述</w:t>
      </w:r>
      <w:r>
        <w:t xml:space="preserve"> CRC-24 </w:t>
      </w:r>
      <w:r>
        <w:rPr>
          <w:rFonts w:hint="eastAsia"/>
        </w:rPr>
        <w:t xml:space="preserve">余数计算，得到</w:t>
      </w:r>
      <w:r>
        <w:t xml:space="preserve"> </w:t>
      </w:r>
      <w:r>
        <w:rPr>
          <w:rStyle w:val="VerbatimChar"/>
        </w:rPr>
        <w:t xml:space="preserve">crc_calculated</w:t>
      </w:r>
      <w:r>
        <w:t xml:space="preserve">。</w:t>
      </w:r>
      <w:r>
        <w:t xml:space="preserve"> </w:t>
      </w:r>
      <w:r>
        <w:t xml:space="preserve">2. </w:t>
      </w:r>
      <w:r>
        <w:rPr>
          <w:rFonts w:hint="eastAsia"/>
        </w:rPr>
        <w:t xml:space="preserve">提取最后</w:t>
      </w:r>
      <w:r>
        <w:t xml:space="preserve"> 24 </w:t>
      </w:r>
      <w:r>
        <w:rPr>
          <w:rFonts w:hint="eastAsia"/>
        </w:rPr>
        <w:t xml:space="preserve">位作为接收到的校验字段</w:t>
      </w:r>
      <w:r>
        <w:t xml:space="preserve"> </w:t>
      </w:r>
      <w:r>
        <w:rPr>
          <w:rStyle w:val="VerbatimChar"/>
        </w:rPr>
        <w:t xml:space="preserve">crc_received</w:t>
      </w:r>
      <w:r>
        <w:t xml:space="preserve">。</w:t>
      </w:r>
      <w:r>
        <w:t xml:space="preserve"> </w:t>
      </w:r>
      <w:r>
        <w:t xml:space="preserve">3. </w:t>
      </w:r>
      <w:r>
        <w:rPr>
          <w:rFonts w:hint="eastAsia"/>
        </w:rPr>
        <w:t xml:space="preserve">比对</w:t>
      </w:r>
      <w:r>
        <w:t xml:space="preserve"> </w:t>
      </w:r>
      <w:r>
        <w:rPr>
          <w:rStyle w:val="VerbatimChar"/>
        </w:rPr>
        <w:t xml:space="preserve">crc_calculated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crc_received</w:t>
      </w:r>
      <w:r>
        <w:t xml:space="preserve"> </w:t>
      </w:r>
      <w:r>
        <w:rPr>
          <w:rFonts w:hint="eastAsia"/>
        </w:rPr>
        <w:t xml:space="preserve">是否完全一致。若一致，则设置</w:t>
      </w:r>
      <w:r>
        <w:t xml:space="preserve"> </w:t>
      </w:r>
      <w:r>
        <w:rPr>
          <w:rStyle w:val="VerbatimChar"/>
        </w:rPr>
        <w:t xml:space="preserve">crc_ok = True</w:t>
      </w:r>
      <w:r>
        <w:rPr>
          <w:rFonts w:hint="eastAsia"/>
        </w:rPr>
        <w:t xml:space="preserve">，认为报文无误码；否则判定发生误码，</w:t>
      </w:r>
      <w:r>
        <w:rPr>
          <w:rStyle w:val="VerbatimChar"/>
        </w:rPr>
        <w:t xml:space="preserve">crc_ok = False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标准测试状态和生成报文"/>
    <w:p>
      <w:pPr>
        <w:pStyle w:val="Heading2"/>
      </w:pPr>
      <w:r>
        <w:t xml:space="preserve">6. </w:t>
      </w:r>
      <w:r>
        <w:rPr>
          <w:rFonts w:hint="eastAsia"/>
        </w:rPr>
        <w:t xml:space="preserve">标准测试状态和生成报文</w:t>
      </w:r>
    </w:p>
    <w:p>
      <w:pPr>
        <w:pStyle w:val="FirstParagraph"/>
      </w:pPr>
      <w:r>
        <w:rPr>
          <w:rFonts w:hint="eastAsia"/>
        </w:rPr>
        <w:t xml:space="preserve">为了确保测试的可复现性，我们定义了以下标准的飞机测试状态（</w:t>
      </w:r>
      <w:r>
        <w:rPr>
          <w:rStyle w:val="VerbatimChar"/>
        </w:rPr>
        <w:t xml:space="preserve">TEST_STATE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VerbatimChar"/>
        </w:rPr>
        <w:t xml:space="preserve">TEST_STATE = {</w:t>
      </w:r>
      <w:r>
        <w:br/>
      </w:r>
      <w:r>
        <w:rPr>
          <w:rStyle w:val="VerbatimChar"/>
        </w:rPr>
        <w:t xml:space="preserve">    "df": 17,</w:t>
      </w:r>
      <w:r>
        <w:br/>
      </w:r>
      <w:r>
        <w:rPr>
          <w:rStyle w:val="VerbatimChar"/>
        </w:rPr>
        <w:t xml:space="preserve">    "ca": 5,</w:t>
      </w:r>
      <w:r>
        <w:br/>
      </w:r>
      <w:r>
        <w:rPr>
          <w:rStyle w:val="VerbatimChar"/>
        </w:rPr>
        <w:t xml:space="preserve">    "icao": 0xABCDEF,</w:t>
      </w:r>
      <w:r>
        <w:br/>
      </w:r>
      <w:r>
        <w:rPr>
          <w:rStyle w:val="VerbatimChar"/>
        </w:rPr>
        <w:t xml:space="preserve">    "type_code": 19,</w:t>
      </w:r>
      <w:r>
        <w:br/>
      </w:r>
      <w:r>
        <w:rPr>
          <w:rStyle w:val="VerbatimChar"/>
        </w:rPr>
        <w:t xml:space="preserve">    "altitude": 30000,</w:t>
      </w:r>
      <w:r>
        <w:br/>
      </w:r>
      <w:r>
        <w:rPr>
          <w:rStyle w:val="VerbatimChar"/>
        </w:rPr>
        <w:t xml:space="preserve">    "speed": 450,</w:t>
      </w:r>
      <w:r>
        <w:br/>
      </w:r>
      <w:r>
        <w:rPr>
          <w:rStyle w:val="VerbatimChar"/>
        </w:rPr>
        <w:t xml:space="preserve">    "heading": 90.0,</w:t>
      </w:r>
      <w:r>
        <w:br/>
      </w:r>
      <w:r>
        <w:rPr>
          <w:rStyle w:val="VerbatimChar"/>
        </w:rPr>
        <w:t xml:space="preserve">    "latitude": 39.9042,</w:t>
      </w:r>
      <w:r>
        <w:br/>
      </w:r>
      <w:r>
        <w:rPr>
          <w:rStyle w:val="VerbatimChar"/>
        </w:rPr>
        <w:t xml:space="preserve">    "longitude": 116.4074,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按照该状态进行量化编码与</w:t>
      </w:r>
      <w:r>
        <w:t xml:space="preserve"> CRC-24 </w:t>
      </w:r>
      <w:r>
        <w:rPr>
          <w:rFonts w:hint="eastAsia"/>
        </w:rPr>
        <w:t xml:space="preserve">附加后，最终生成的标准</w:t>
      </w:r>
      <w:r>
        <w:t xml:space="preserve"> 112 </w:t>
      </w:r>
      <w:r>
        <w:rPr>
          <w:rFonts w:hint="eastAsia"/>
        </w:rPr>
        <w:t xml:space="preserve">位二进制比特序列如下（已保存在</w:t>
      </w:r>
      <w:r>
        <w:t xml:space="preserve"> </w:t>
      </w:r>
      <w:r>
        <w:rPr>
          <w:rStyle w:val="VerbatimChar"/>
        </w:rPr>
        <w:t xml:space="preserve">data/adsb_frame_bits.txt</w:t>
      </w:r>
      <w:r>
        <w:t xml:space="preserve"> </w:t>
      </w:r>
      <w:r>
        <w:rPr>
          <w:rFonts w:hint="eastAsia"/>
        </w:rPr>
        <w:t xml:space="preserve">文件中）：</w:t>
      </w:r>
    </w:p>
    <w:p>
      <w:pPr>
        <w:pStyle w:val="SourceCode"/>
      </w:pPr>
      <w:r>
        <w:rPr>
          <w:rStyle w:val="VerbatimChar"/>
        </w:rPr>
        <w:t xml:space="preserve">1000110110101011110011011110111110011010010110000011100001001000000010111000101101001010101000011100111101101010</w:t>
      </w:r>
    </w:p>
    <w:p>
      <w:r>
        <w:pict>
          <v:rect style="width:0;height:1.5pt" o:hralign="center" o:hrstd="t" o:hr="t"/>
        </w:pict>
      </w:r>
    </w:p>
    <w:bookmarkEnd w:id="24"/>
    <w:bookmarkStart w:id="25" w:name="解析结果与量化误差"/>
    <w:p>
      <w:pPr>
        <w:pStyle w:val="Heading2"/>
      </w:pPr>
      <w:r>
        <w:t xml:space="preserve">7. </w:t>
      </w:r>
      <w:r>
        <w:rPr>
          <w:rFonts w:hint="eastAsia"/>
        </w:rPr>
        <w:t xml:space="preserve">解析结果与量化误差</w:t>
      </w:r>
    </w:p>
    <w:p>
      <w:pPr>
        <w:pStyle w:val="FirstParagraph"/>
      </w:pPr>
      <w:r>
        <w:rPr>
          <w:rFonts w:hint="eastAsia"/>
        </w:rPr>
        <w:t xml:space="preserve">对上述生成的比特流重新进行解析后，恢复的物理量输出及其与原始输入物理量的对比误差分析如下表：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1164"/>
        <w:gridCol w:w="1164"/>
        <w:gridCol w:w="1164"/>
        <w:gridCol w:w="1164"/>
        <w:gridCol w:w="1164"/>
        <w:gridCol w:w="11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原始输入值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量化后数值</w:t>
            </w:r>
            <w:r>
              <w:t xml:space="preserve"> </w:t>
            </w:r>
            <w:r>
              <w:rPr>
                <w:rFonts w:hint="eastAsia"/>
              </w:rPr>
              <w:t xml:space="preserve">(10进制)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物理反量化恢复值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绝对误差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量化步长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误差范围判定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完全一致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完全一致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ICAO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0xABCDEF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0xABCDEF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0xABCDEF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完全一致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 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完全一致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Altitude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30000 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30000 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 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</m:oMath>
            <w:r>
              <w:t xml:space="preserve"> </w:t>
            </w:r>
            <w:r>
              <w:t xml:space="preserve">12.5 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450 knot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450 knot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knot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knot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</m:oMath>
            <w:r>
              <w:t xml:space="preserve"> </w:t>
            </w:r>
            <w:r>
              <w:t xml:space="preserve">0.5 knot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Heading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90.0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90.0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0.703125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≤</m:t>
              </m:r>
              <m:sSup>
                <m:e>
                  <m:r>
                    <m:t>0.351563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Latitude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39.9042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738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39.85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0.0542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sSup>
                <m:e>
                  <m:r>
                    <m:t>0.1760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≤</m:t>
              </m:r>
              <m:sSup>
                <m:e>
                  <m:r>
                    <m:t>0.0880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Longitude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116.4074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842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116.30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0.1074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sSup>
                <m:e>
                  <m:r>
                    <m:t>0.3519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≤</m:t>
              </m:r>
              <m:sSup>
                <m:e>
                  <m:r>
                    <m:t>0.1760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</w:tr>
    </w:tbl>
    <w:p>
      <w:pPr>
        <w:pStyle w:val="BlockText"/>
      </w:pPr>
      <w:r>
        <w:t xml:space="preserve">[!NOTE]</w:t>
      </w:r>
      <w:r>
        <w:t xml:space="preserve"> </w:t>
      </w:r>
      <w:r>
        <w:rPr>
          <w:rFonts w:hint="eastAsia"/>
        </w:rPr>
        <w:t xml:space="preserve">从表中可以看出，由于量化引起的绝对误差，航向、纬度、经度在反量化解码后无法百分之百等同于原始浮点数，但是</w:t>
      </w:r>
      <w:r>
        <w:rPr>
          <w:rFonts w:hint="eastAsia"/>
          <w:b/>
          <w:bCs/>
        </w:rPr>
        <w:t xml:space="preserve">绝对误差全部严格小于或等于二分之一量化步长</w:t>
      </w:r>
      <w:r>
        <w:rPr>
          <w:rFonts w:hint="eastAsia"/>
        </w:rPr>
        <w:t xml:space="preserve">（理论极限值），完全符合信号量化理论预期。</w:t>
      </w:r>
    </w:p>
    <w:p>
      <w:r>
        <w:pict>
          <v:rect style="width:0;height:1.5pt" o:hralign="center" o:hrstd="t" o:hr="t"/>
        </w:pict>
      </w:r>
    </w:p>
    <w:bookmarkEnd w:id="25"/>
    <w:bookmarkStart w:id="28" w:name="测试结果和已知限制"/>
    <w:p>
      <w:pPr>
        <w:pStyle w:val="Heading2"/>
      </w:pPr>
      <w:r>
        <w:t xml:space="preserve">8. </w:t>
      </w:r>
      <w:r>
        <w:rPr>
          <w:rFonts w:hint="eastAsia"/>
        </w:rPr>
        <w:t xml:space="preserve">测试结果和已知限制</w:t>
      </w:r>
    </w:p>
    <w:bookmarkStart w:id="26" w:name="自动测试结果"/>
    <w:p>
      <w:pPr>
        <w:pStyle w:val="Heading3"/>
      </w:pPr>
      <w:r>
        <w:t xml:space="preserve">8.1 </w:t>
      </w:r>
      <w:r>
        <w:rPr>
          <w:rFonts w:hint="eastAsia"/>
        </w:rPr>
        <w:t xml:space="preserve">自动测试结果</w:t>
      </w:r>
    </w:p>
    <w:p>
      <w:pPr>
        <w:pStyle w:val="FirstParagraph"/>
      </w:pPr>
      <w:r>
        <w:rPr>
          <w:rFonts w:hint="eastAsia"/>
        </w:rPr>
        <w:t xml:space="preserve">我们使用</w:t>
      </w:r>
      <w:r>
        <w:t xml:space="preserve"> Python </w:t>
      </w:r>
      <w:r>
        <w:rPr>
          <w:rFonts w:hint="eastAsia"/>
        </w:rPr>
        <w:t xml:space="preserve">标准库</w:t>
      </w:r>
      <w:r>
        <w:t xml:space="preserve"> </w:t>
      </w:r>
      <w:r>
        <w:rPr>
          <w:rStyle w:val="VerbatimChar"/>
        </w:rPr>
        <w:t xml:space="preserve">unittest</w:t>
      </w:r>
      <w:r>
        <w:t xml:space="preserve"> </w:t>
      </w:r>
      <w:r>
        <w:rPr>
          <w:rFonts w:hint="eastAsia"/>
        </w:rPr>
        <w:t xml:space="preserve">编写并执行了</w:t>
      </w:r>
      <w:r>
        <w:t xml:space="preserve"> 11 </w:t>
      </w:r>
      <w:r>
        <w:rPr>
          <w:rFonts w:hint="eastAsia"/>
        </w:rPr>
        <w:t xml:space="preserve">个自动测试，测试程序为</w:t>
      </w:r>
      <w:r>
        <w:t xml:space="preserve"> </w:t>
      </w:r>
      <w:r>
        <w:rPr>
          <w:rStyle w:val="VerbatimChar"/>
        </w:rPr>
        <w:t xml:space="preserve">code/test_adsb_frame.py</w:t>
      </w:r>
      <w:r>
        <w:rPr>
          <w:rFonts w:hint="eastAsia"/>
        </w:rPr>
        <w:t xml:space="preserve">。可使用</w:t>
      </w:r>
      <w:r>
        <w:t xml:space="preserve"> </w:t>
      </w:r>
      <w:r>
        <w:rPr>
          <w:rStyle w:val="VerbatimChar"/>
        </w:rPr>
        <w:t xml:space="preserve">python -m unittest discover -s code -p "test_*.py" -v</w:t>
      </w:r>
      <w:r>
        <w:t xml:space="preserve"> </w:t>
      </w:r>
      <w:r>
        <w:rPr>
          <w:rFonts w:hint="eastAsia"/>
        </w:rPr>
        <w:t xml:space="preserve">运行：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T01:</w:t>
      </w:r>
      <w:r>
        <w:t xml:space="preserve"> </w:t>
      </w:r>
      <w:r>
        <w:rPr>
          <w:rFonts w:hint="eastAsia"/>
        </w:rPr>
        <w:t xml:space="preserve">验证标准状态组帧，输出长度精确为</w:t>
      </w:r>
      <w:r>
        <w:t xml:space="preserve"> 112。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T02:</w:t>
      </w:r>
      <w:r>
        <w:t xml:space="preserve"> </w:t>
      </w:r>
      <w:r>
        <w:rPr>
          <w:rFonts w:hint="eastAsia"/>
        </w:rPr>
        <w:t xml:space="preserve">验证闭环解析，除量化物理量外的控制量（DF,</w:t>
      </w:r>
      <w:r>
        <w:t xml:space="preserve"> CA, ICAO </w:t>
      </w:r>
      <w:r>
        <w:rPr>
          <w:rFonts w:hint="eastAsia"/>
        </w:rPr>
        <w:t xml:space="preserve">等）必须无损恢复。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T03:</w:t>
      </w:r>
      <w:r>
        <w:t xml:space="preserve"> </w:t>
      </w:r>
      <w:r>
        <w:rPr>
          <w:rFonts w:hint="eastAsia"/>
        </w:rPr>
        <w:t xml:space="preserve">限制航向和经纬度的反量化误差不得超过半个量化步长，测试均顺利通过。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T04:</w:t>
      </w:r>
      <w:r>
        <w:t xml:space="preserve"> </w:t>
      </w:r>
      <w:r>
        <w:rPr>
          <w:rFonts w:hint="eastAsia"/>
        </w:rPr>
        <w:t xml:space="preserve">校验计算无误，正常报文的</w:t>
      </w:r>
      <w:r>
        <w:t xml:space="preserve"> </w:t>
      </w:r>
      <w:r>
        <w:rPr>
          <w:rStyle w:val="VerbatimChar"/>
        </w:rPr>
        <w:t xml:space="preserve">crc_ok</w:t>
      </w:r>
      <w:r>
        <w:t xml:space="preserve"> </w:t>
      </w:r>
      <w:r>
        <w:rPr>
          <w:rFonts w:hint="eastAsia"/>
        </w:rPr>
        <w:t xml:space="preserve">能够稳定输出</w:t>
      </w:r>
      <w:r>
        <w:t xml:space="preserve"> </w:t>
      </w:r>
      <w:r>
        <w:rPr>
          <w:rStyle w:val="VerbatimChar"/>
        </w:rPr>
        <w:t xml:space="preserve">True</w:t>
      </w:r>
      <w:r>
        <w:t xml:space="preserve">。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T05:</w:t>
      </w:r>
      <w:r>
        <w:t xml:space="preserve"> </w:t>
      </w:r>
      <w:r>
        <w:rPr>
          <w:rFonts w:hint="eastAsia"/>
        </w:rPr>
        <w:t xml:space="preserve">在完整报文中注入单比特错码，CRC</w:t>
      </w:r>
      <w:r>
        <w:t xml:space="preserve"> </w:t>
      </w:r>
      <w:r>
        <w:rPr>
          <w:rFonts w:hint="eastAsia"/>
        </w:rPr>
        <w:t xml:space="preserve">拦截检错机制成功判定</w:t>
      </w:r>
      <w:r>
        <w:t xml:space="preserve"> </w:t>
      </w:r>
      <w:r>
        <w:rPr>
          <w:rStyle w:val="VerbatimChar"/>
        </w:rPr>
        <w:t xml:space="preserve">crc_ok = False</w:t>
      </w:r>
      <w:r>
        <w:t xml:space="preserve">。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T06:</w:t>
      </w:r>
      <w:r>
        <w:t xml:space="preserve"> </w:t>
      </w:r>
      <w:r>
        <w:rPr>
          <w:rFonts w:hint="eastAsia"/>
        </w:rPr>
        <w:t xml:space="preserve">输入参数越界校验，超限输入（如高度过高，航向过大）成功抛出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。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T07:</w:t>
      </w:r>
      <w:r>
        <w:t xml:space="preserve"> </w:t>
      </w:r>
      <w:r>
        <w:rPr>
          <w:rFonts w:hint="eastAsia"/>
        </w:rPr>
        <w:t xml:space="preserve">校验输入报文长度，非</w:t>
      </w:r>
      <w:r>
        <w:t xml:space="preserve"> 112 </w:t>
      </w:r>
      <w:r>
        <w:rPr>
          <w:rFonts w:hint="eastAsia"/>
        </w:rPr>
        <w:t xml:space="preserve">位的非法接收数据直接抛出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。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T08:</w:t>
      </w:r>
      <w:r>
        <w:t xml:space="preserve"> </w:t>
      </w:r>
      <w:r>
        <w:rPr>
          <w:rFonts w:hint="eastAsia"/>
        </w:rPr>
        <w:t xml:space="preserve">完成文本文件存取往返测试，写入后再读取解析，内容完全吻合。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T09:</w:t>
      </w:r>
      <w:r>
        <w:t xml:space="preserve"> </w:t>
      </w:r>
      <w:r>
        <w:rPr>
          <w:rFonts w:hint="eastAsia"/>
        </w:rPr>
        <w:t xml:space="preserve">验证航向接近</w:t>
      </w:r>
      <w:r>
        <w:t xml:space="preserve"> </w:t>
      </w:r>
      <m:oMath>
        <m:sSup>
          <m:e>
            <m:r>
              <m:t>360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时能够正确回绕，不会解码出无效的</w:t>
      </w:r>
      <w:r>
        <w:t xml:space="preserve"> </w:t>
      </w:r>
      <m:oMath>
        <m:sSup>
          <m:e>
            <m:r>
              <m:t>360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T10:</w:t>
      </w:r>
      <w:r>
        <w:t xml:space="preserve"> </w:t>
      </w:r>
      <w:r>
        <w:rPr>
          <w:rFonts w:hint="eastAsia"/>
        </w:rPr>
        <w:t xml:space="preserve">使用公开的真实</w:t>
      </w:r>
      <w:r>
        <w:t xml:space="preserve"> ADS-B </w:t>
      </w:r>
      <w:r>
        <w:rPr>
          <w:rFonts w:hint="eastAsia"/>
        </w:rPr>
        <w:t xml:space="preserve">报文验证</w:t>
      </w:r>
      <w:r>
        <w:t xml:space="preserve"> Mode-S CRC-24 </w:t>
      </w:r>
      <w:r>
        <w:rPr>
          <w:rFonts w:hint="eastAsia"/>
        </w:rPr>
        <w:t xml:space="preserve">实现。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T11:</w:t>
      </w:r>
      <w:r>
        <w:t xml:space="preserve"> </w:t>
      </w:r>
      <w:r>
        <w:rPr>
          <w:rFonts w:hint="eastAsia"/>
        </w:rPr>
        <w:t xml:space="preserve">验证成员3</w:t>
      </w:r>
      <w:r>
        <w:t xml:space="preserve"> </w:t>
      </w:r>
      <w:r>
        <w:rPr>
          <w:rFonts w:hint="eastAsia"/>
        </w:rPr>
        <w:t xml:space="preserve">PPM调制到成员5无噪声解调的接口链路。</w:t>
      </w:r>
    </w:p>
    <w:bookmarkEnd w:id="26"/>
    <w:bookmarkStart w:id="27" w:name="已知限制"/>
    <w:p>
      <w:pPr>
        <w:pStyle w:val="Heading3"/>
      </w:pPr>
      <w:r>
        <w:t xml:space="preserve">8.2 </w:t>
      </w:r>
      <w:r>
        <w:rPr>
          <w:rFonts w:hint="eastAsia"/>
        </w:rPr>
        <w:t xml:space="preserve">已知限制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单精度限制与量化舍入误差：</w:t>
      </w:r>
      <w:r>
        <w:t xml:space="preserve"> </w:t>
      </w:r>
      <w:r>
        <w:rPr>
          <w:rFonts w:hint="eastAsia"/>
        </w:rPr>
        <w:t xml:space="preserve">由于位宽限制（10-12</w:t>
      </w:r>
      <w:r>
        <w:t xml:space="preserve"> </w:t>
      </w:r>
      <w:r>
        <w:rPr>
          <w:rFonts w:hint="eastAsia"/>
        </w:rPr>
        <w:t xml:space="preserve">bits），经纬度的地面分辨率相对粗糙，单步长约为十几到几十公里。在实际民航应用中，需要依赖更先进的</w:t>
      </w:r>
      <w:r>
        <w:t xml:space="preserve"> CPR </w:t>
      </w:r>
      <w:r>
        <w:rPr>
          <w:rFonts w:hint="eastAsia"/>
        </w:rPr>
        <w:t xml:space="preserve">编码或更高的位宽来支撑高分辨率监视。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多包乱序与时隙未处理：</w:t>
      </w:r>
      <w:r>
        <w:t xml:space="preserve"> </w:t>
      </w:r>
      <w:r>
        <w:rPr>
          <w:rFonts w:hint="eastAsia"/>
        </w:rPr>
        <w:t xml:space="preserve">该模块为纯协议解析层，不负责处理空域中的报文碰撞或信道干扰带来的多包交叠现象。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2026-06-13T18:52:55Z</dcterms:created>
  <dcterms:modified xsi:type="dcterms:W3CDTF">2026-06-13T18:52:55Z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