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38E" w:rsidRPr="00A26739" w:rsidRDefault="00FB3881" w:rsidP="00E537A9">
      <w:pPr>
        <w:pStyle w:val="Title"/>
        <w:rPr>
          <w:lang w:val="en-US"/>
        </w:rPr>
      </w:pPr>
      <w:r w:rsidRPr="00A26739">
        <w:rPr>
          <w:lang w:val="en-US"/>
        </w:rPr>
        <w:t>B</w:t>
      </w:r>
      <w:r w:rsidR="00806C9B">
        <w:rPr>
          <w:lang w:val="en-US"/>
        </w:rPr>
        <w:t>EX</w:t>
      </w:r>
      <w:r w:rsidRPr="00A26739">
        <w:rPr>
          <w:lang w:val="en-US"/>
        </w:rPr>
        <w:t>IS</w:t>
      </w:r>
      <w:r w:rsidR="00A26739" w:rsidRPr="00A26739">
        <w:rPr>
          <w:lang w:val="en-US"/>
        </w:rPr>
        <w:t xml:space="preserve"> 2.</w:t>
      </w:r>
      <w:r w:rsidR="009B7C1A">
        <w:rPr>
          <w:lang w:val="en-US"/>
        </w:rPr>
        <w:t>9.0</w:t>
      </w:r>
    </w:p>
    <w:p w:rsidR="00E537A9" w:rsidRPr="00A26739" w:rsidRDefault="00ED73FA" w:rsidP="00E537A9">
      <w:pPr>
        <w:pStyle w:val="Title"/>
        <w:rPr>
          <w:lang w:val="en-US"/>
        </w:rPr>
      </w:pPr>
      <w:r w:rsidRPr="00A26739">
        <w:rPr>
          <w:lang w:val="en-US"/>
        </w:rPr>
        <w:t>Data Dissemination</w:t>
      </w:r>
      <w:r w:rsidR="00A93F47" w:rsidRPr="00A26739">
        <w:rPr>
          <w:lang w:val="en-US"/>
        </w:rPr>
        <w:t xml:space="preserve"> </w:t>
      </w:r>
      <w:r w:rsidR="001F03C7">
        <w:rPr>
          <w:lang w:val="en-US"/>
        </w:rPr>
        <w:t>Module</w:t>
      </w:r>
    </w:p>
    <w:p w:rsidR="00A26739" w:rsidRPr="00A26739" w:rsidRDefault="00A26739" w:rsidP="00A26739">
      <w:pPr>
        <w:pStyle w:val="NoSpacing"/>
        <w:jc w:val="both"/>
        <w:rPr>
          <w:rStyle w:val="IntenseEmphasis"/>
          <w:rFonts w:asciiTheme="majorHAnsi" w:hAnsiTheme="majorHAnsi"/>
          <w:lang w:val="en-US"/>
        </w:rPr>
      </w:pPr>
    </w:p>
    <w:p w:rsidR="00A26739" w:rsidRPr="00A26739" w:rsidRDefault="00A26739" w:rsidP="00A26739">
      <w:pPr>
        <w:pStyle w:val="NoSpacing"/>
        <w:jc w:val="both"/>
        <w:rPr>
          <w:rStyle w:val="IntenseEmphasis"/>
          <w:rFonts w:asciiTheme="majorHAnsi" w:hAnsiTheme="majorHAnsi"/>
          <w:lang w:val="en-US"/>
        </w:rPr>
      </w:pPr>
    </w:p>
    <w:p w:rsidR="00A26739" w:rsidRPr="00A26739" w:rsidRDefault="00A26739" w:rsidP="00A26739">
      <w:pPr>
        <w:pStyle w:val="Subtitle"/>
        <w:jc w:val="both"/>
        <w:rPr>
          <w:sz w:val="36"/>
          <w:szCs w:val="36"/>
          <w:lang w:val="en-US"/>
        </w:rPr>
      </w:pPr>
      <w:r w:rsidRPr="00A26739">
        <w:rPr>
          <w:sz w:val="36"/>
          <w:szCs w:val="36"/>
          <w:lang w:val="en-US"/>
        </w:rPr>
        <w:t>User Guide</w:t>
      </w: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Pr="001F03C7" w:rsidRDefault="00A26739" w:rsidP="00A26739">
      <w:pPr>
        <w:pStyle w:val="NoSpacing"/>
        <w:jc w:val="both"/>
        <w:rPr>
          <w:rStyle w:val="IntenseEmphasis"/>
          <w:i w:val="0"/>
          <w:lang w:val="en-US"/>
        </w:rPr>
      </w:pPr>
      <w:r w:rsidRPr="001F03C7">
        <w:rPr>
          <w:rStyle w:val="IntenseEmphasis"/>
          <w:i w:val="0"/>
          <w:lang w:val="en-US"/>
        </w:rPr>
        <w:t>Authors</w:t>
      </w:r>
    </w:p>
    <w:p w:rsidR="00A26739" w:rsidRPr="00473283" w:rsidRDefault="00A26739" w:rsidP="00A26739">
      <w:pPr>
        <w:pStyle w:val="NoSpacing"/>
        <w:jc w:val="both"/>
        <w:rPr>
          <w:rStyle w:val="SubtleEmphasis"/>
          <w:i w:val="0"/>
          <w:lang w:val="en-US"/>
        </w:rPr>
      </w:pPr>
      <w:r w:rsidRPr="001F03C7">
        <w:rPr>
          <w:lang w:val="en-US"/>
        </w:rPr>
        <w:tab/>
      </w:r>
      <w:r w:rsidRPr="00473283">
        <w:rPr>
          <w:rStyle w:val="SubtleEmphasis"/>
          <w:i w:val="0"/>
          <w:lang w:val="en-US"/>
        </w:rPr>
        <w:t>Nafiseh Navabpour, Roman Gerlach, David Blaa</w:t>
      </w:r>
    </w:p>
    <w:p w:rsidR="00A26739" w:rsidRPr="00473283" w:rsidRDefault="00A26739" w:rsidP="00A26739">
      <w:pPr>
        <w:pStyle w:val="NoSpacing"/>
        <w:jc w:val="both"/>
        <w:rPr>
          <w:rStyle w:val="IntenseEmphasis"/>
          <w:i w:val="0"/>
          <w:lang w:val="en-US"/>
        </w:rPr>
      </w:pPr>
    </w:p>
    <w:p w:rsidR="00A26739" w:rsidRPr="006B5A31" w:rsidRDefault="00A26739" w:rsidP="00A26739">
      <w:pPr>
        <w:pStyle w:val="NoSpacing"/>
        <w:jc w:val="both"/>
        <w:rPr>
          <w:rStyle w:val="IntenseEmphasis"/>
          <w:i w:val="0"/>
          <w:lang w:val="en-US"/>
        </w:rPr>
      </w:pPr>
      <w:r w:rsidRPr="00473283">
        <w:rPr>
          <w:rStyle w:val="IntenseEmphasis"/>
          <w:i w:val="0"/>
          <w:lang w:val="en-US"/>
        </w:rPr>
        <w:t>Conta</w:t>
      </w:r>
      <w:r w:rsidRPr="006B5A31">
        <w:rPr>
          <w:rStyle w:val="IntenseEmphasis"/>
          <w:i w:val="0"/>
          <w:lang w:val="en-US"/>
        </w:rPr>
        <w:t>ct</w:t>
      </w:r>
    </w:p>
    <w:p w:rsidR="00A26739" w:rsidRPr="006B5A31" w:rsidRDefault="00A26739" w:rsidP="00A26739">
      <w:pPr>
        <w:pStyle w:val="NoSpacing"/>
        <w:ind w:left="708"/>
        <w:jc w:val="both"/>
        <w:rPr>
          <w:rStyle w:val="SubtleEmphasis"/>
          <w:i w:val="0"/>
          <w:lang w:val="en-US"/>
        </w:rPr>
      </w:pPr>
      <w:r w:rsidRPr="006B5A31">
        <w:rPr>
          <w:rStyle w:val="SubtleEmphasis"/>
          <w:i w:val="0"/>
          <w:lang w:val="en-US"/>
        </w:rPr>
        <w:t>Website:</w:t>
      </w:r>
      <w:r w:rsidRPr="006B5A31">
        <w:rPr>
          <w:rStyle w:val="SubtleEmphasis"/>
          <w:i w:val="0"/>
          <w:lang w:val="en-US"/>
        </w:rPr>
        <w:tab/>
      </w:r>
      <w:hyperlink r:id="rId8" w:history="1">
        <w:r w:rsidR="00AC6516" w:rsidRPr="00615FDA">
          <w:rPr>
            <w:rStyle w:val="Hyperlink"/>
            <w:lang w:val="en-US"/>
          </w:rPr>
          <w:t>http://bexis2.uni-jena.de</w:t>
        </w:r>
      </w:hyperlink>
    </w:p>
    <w:p w:rsidR="00A26739" w:rsidRPr="001F03C7" w:rsidRDefault="00A26739" w:rsidP="00A26739">
      <w:pPr>
        <w:pStyle w:val="NoSpacing"/>
        <w:ind w:left="708"/>
        <w:jc w:val="both"/>
        <w:rPr>
          <w:rStyle w:val="SubtleEmphasis"/>
          <w:i w:val="0"/>
          <w:lang w:val="en-US"/>
        </w:rPr>
      </w:pPr>
      <w:r w:rsidRPr="001F03C7">
        <w:rPr>
          <w:rStyle w:val="SubtleEmphasis"/>
          <w:i w:val="0"/>
          <w:lang w:val="en-US"/>
        </w:rPr>
        <w:t xml:space="preserve">Email: </w:t>
      </w:r>
      <w:r w:rsidRPr="001F03C7">
        <w:rPr>
          <w:rStyle w:val="SubtleEmphasis"/>
          <w:i w:val="0"/>
          <w:lang w:val="en-US"/>
        </w:rPr>
        <w:tab/>
      </w:r>
      <w:r w:rsidRPr="001F03C7">
        <w:rPr>
          <w:rStyle w:val="SubtleEmphasis"/>
          <w:i w:val="0"/>
          <w:lang w:val="en-US"/>
        </w:rPr>
        <w:tab/>
        <w:t xml:space="preserve">bexis-support@uni-jena.de </w:t>
      </w:r>
    </w:p>
    <w:p w:rsidR="00A26739" w:rsidRPr="001F03C7" w:rsidRDefault="00A26739" w:rsidP="00A26739">
      <w:pPr>
        <w:pStyle w:val="NoSpacing"/>
        <w:ind w:left="708"/>
        <w:jc w:val="both"/>
        <w:rPr>
          <w:lang w:val="en-US"/>
        </w:rPr>
      </w:pPr>
      <w:r w:rsidRPr="001F03C7">
        <w:rPr>
          <w:rStyle w:val="SubtleEmphasis"/>
          <w:i w:val="0"/>
          <w:lang w:val="en-US"/>
        </w:rPr>
        <w:t xml:space="preserve">Phone: </w:t>
      </w:r>
      <w:r w:rsidRPr="001F03C7">
        <w:rPr>
          <w:rStyle w:val="SubtleEmphasis"/>
          <w:i w:val="0"/>
          <w:lang w:val="en-US"/>
        </w:rPr>
        <w:tab/>
      </w:r>
      <w:r w:rsidRPr="001F03C7">
        <w:rPr>
          <w:rStyle w:val="SubtleEmphasis"/>
          <w:i w:val="0"/>
          <w:lang w:val="en-US"/>
        </w:rPr>
        <w:tab/>
        <w:t>+49-(0)3641-948968</w:t>
      </w:r>
      <w:r w:rsidRPr="001F03C7">
        <w:rPr>
          <w:lang w:val="en-US"/>
        </w:rPr>
        <w:t xml:space="preserve"> </w:t>
      </w:r>
    </w:p>
    <w:p w:rsidR="001F03C7" w:rsidRPr="001F03C7" w:rsidRDefault="001F03C7" w:rsidP="00A26739">
      <w:pPr>
        <w:pStyle w:val="NoSpacing"/>
        <w:ind w:left="708"/>
        <w:jc w:val="both"/>
        <w:rPr>
          <w:lang w:val="en-US"/>
        </w:rPr>
      </w:pPr>
    </w:p>
    <w:p w:rsidR="001F03C7" w:rsidRPr="001F03C7" w:rsidRDefault="001F03C7" w:rsidP="001F03C7">
      <w:pPr>
        <w:pStyle w:val="NoSpacing"/>
        <w:jc w:val="both"/>
        <w:rPr>
          <w:rStyle w:val="IntenseEmphasis"/>
          <w:i w:val="0"/>
          <w:lang w:val="en-US"/>
        </w:rPr>
      </w:pPr>
      <w:r w:rsidRPr="001F03C7">
        <w:rPr>
          <w:rStyle w:val="IntenseEmphasis"/>
          <w:i w:val="0"/>
          <w:lang w:val="en-US"/>
        </w:rPr>
        <w:t>Acknowledgement</w:t>
      </w:r>
    </w:p>
    <w:p w:rsidR="001F03C7" w:rsidRPr="00AC6516" w:rsidRDefault="001F03C7" w:rsidP="001F03C7">
      <w:pPr>
        <w:pStyle w:val="NoSpacing"/>
        <w:ind w:left="709" w:hanging="709"/>
        <w:jc w:val="both"/>
        <w:rPr>
          <w:rStyle w:val="SubtleEmphasis"/>
          <w:i w:val="0"/>
        </w:rPr>
      </w:pPr>
      <w:r w:rsidRPr="001F03C7">
        <w:rPr>
          <w:lang w:val="en-US"/>
        </w:rPr>
        <w:tab/>
      </w:r>
      <w:r w:rsidR="00AC6516">
        <w:rPr>
          <w:rStyle w:val="SubtleEmphasis"/>
          <w:rFonts w:cs="Arial"/>
          <w:lang w:val="en-US"/>
        </w:rPr>
        <w:t xml:space="preserve">The development of the BEXIS </w:t>
      </w:r>
      <w:r w:rsidR="00AC6516">
        <w:rPr>
          <w:rStyle w:val="SubtleEmphasis"/>
          <w:rFonts w:cs="Arial"/>
          <w:i w:val="0"/>
          <w:lang w:val="en-US"/>
        </w:rPr>
        <w:t xml:space="preserve">2 </w:t>
      </w:r>
      <w:r w:rsidR="00AC6516">
        <w:rPr>
          <w:rStyle w:val="SubtleEmphasis"/>
          <w:rFonts w:cs="Arial"/>
          <w:lang w:val="en-US"/>
        </w:rPr>
        <w:t xml:space="preserve">software </w:t>
      </w:r>
      <w:r w:rsidR="00AC6516" w:rsidRPr="000F46F2">
        <w:rPr>
          <w:rStyle w:val="SubtleEmphasis"/>
          <w:rFonts w:cs="Arial"/>
          <w:lang w:val="en-US"/>
        </w:rPr>
        <w:t xml:space="preserve">would not be possible without the German </w:t>
      </w:r>
      <w:r w:rsidR="00AC6516">
        <w:rPr>
          <w:rStyle w:val="SubtleEmphasis"/>
          <w:rFonts w:cs="Arial"/>
          <w:lang w:val="en-US"/>
        </w:rPr>
        <w:t>Research</w:t>
      </w:r>
      <w:r w:rsidR="00AC6516" w:rsidRPr="000F46F2">
        <w:rPr>
          <w:rStyle w:val="SubtleEmphasis"/>
          <w:rFonts w:cs="Arial"/>
          <w:lang w:val="en-US"/>
        </w:rPr>
        <w:t xml:space="preserve"> Foundation </w:t>
      </w:r>
      <w:r w:rsidR="00AC6516">
        <w:rPr>
          <w:rStyle w:val="SubtleEmphasis"/>
          <w:rFonts w:cs="Arial"/>
          <w:lang w:val="en-US"/>
        </w:rPr>
        <w:t>(DFG) funding</w:t>
      </w:r>
      <w:r w:rsidR="00AC6516" w:rsidRPr="000F46F2">
        <w:rPr>
          <w:rStyle w:val="SubtleEmphasis"/>
          <w:rFonts w:cs="Arial"/>
          <w:lang w:val="en-US"/>
        </w:rPr>
        <w:t xml:space="preserve"> the </w:t>
      </w:r>
      <w:r w:rsidR="00AC6516">
        <w:rPr>
          <w:rStyle w:val="SubtleEmphasis"/>
          <w:rFonts w:cs="Arial"/>
          <w:lang w:val="en-US"/>
        </w:rPr>
        <w:t>BEXIS++ project. BEXIS++ is a collaboration of the Friedrich-Schi</w:t>
      </w:r>
      <w:r w:rsidR="00AC6516">
        <w:rPr>
          <w:rStyle w:val="SubtleEmphasis"/>
          <w:rFonts w:cs="Arial"/>
          <w:i w:val="0"/>
          <w:lang w:val="en-US"/>
        </w:rPr>
        <w:t xml:space="preserve">ller-University Jena </w:t>
      </w:r>
      <w:r w:rsidR="00AC6516">
        <w:rPr>
          <w:rStyle w:val="SubtleEmphasis"/>
          <w:rFonts w:cs="Arial"/>
          <w:lang w:val="en-US"/>
        </w:rPr>
        <w:t>(Dept. of Computer Science, Dept.</w:t>
      </w:r>
      <w:r w:rsidR="00AC6516">
        <w:rPr>
          <w:rStyle w:val="SubtleEmphasis"/>
          <w:rFonts w:cs="Arial"/>
          <w:i w:val="0"/>
          <w:lang w:val="en-US"/>
        </w:rPr>
        <w:t xml:space="preserve"> for Geography</w:t>
      </w:r>
      <w:r w:rsidR="00AC6516">
        <w:rPr>
          <w:rStyle w:val="SubtleEmphasis"/>
          <w:rFonts w:cs="Arial"/>
          <w:lang w:val="en-US"/>
        </w:rPr>
        <w:t>)</w:t>
      </w:r>
      <w:r w:rsidR="00AC6516">
        <w:rPr>
          <w:rStyle w:val="SubtleEmphasis"/>
          <w:rFonts w:cs="Arial"/>
          <w:i w:val="0"/>
          <w:lang w:val="en-US"/>
        </w:rPr>
        <w:t>,</w:t>
      </w:r>
      <w:r w:rsidR="00AC6516">
        <w:rPr>
          <w:rStyle w:val="SubtleEmphasis"/>
          <w:rFonts w:cs="Arial"/>
          <w:lang w:val="en-US"/>
        </w:rPr>
        <w:t xml:space="preserve"> the Max-Planck-Inst</w:t>
      </w:r>
      <w:r w:rsidR="00AC6516">
        <w:rPr>
          <w:rStyle w:val="SubtleEmphasis"/>
          <w:rFonts w:cs="Arial"/>
          <w:i w:val="0"/>
          <w:lang w:val="en-US"/>
        </w:rPr>
        <w:t xml:space="preserve">itute for Biogeochemistry Jena, the Technical University Munich (Dept. </w:t>
      </w:r>
      <w:r w:rsidR="00AC6516" w:rsidRPr="006E57B2">
        <w:rPr>
          <w:rStyle w:val="SubtleEmphasis"/>
          <w:rFonts w:cs="Arial"/>
          <w:i w:val="0"/>
        </w:rPr>
        <w:t xml:space="preserve">Ecology and </w:t>
      </w:r>
      <w:r w:rsidR="00AC6516">
        <w:rPr>
          <w:rStyle w:val="SubtleEmphasis"/>
          <w:rFonts w:cs="Arial"/>
          <w:i w:val="0"/>
        </w:rPr>
        <w:t xml:space="preserve">Ecosystem Management), </w:t>
      </w:r>
      <w:r w:rsidR="00AC6516" w:rsidRPr="006E57B2">
        <w:rPr>
          <w:rStyle w:val="SubtleEmphasis"/>
          <w:rFonts w:cs="Arial"/>
          <w:i w:val="0"/>
        </w:rPr>
        <w:t xml:space="preserve">the Gesellschaft für wissenschaftliche Datenverarbeitung </w:t>
      </w:r>
      <w:r w:rsidR="00AC6516">
        <w:rPr>
          <w:rStyle w:val="SubtleEmphasis"/>
          <w:rFonts w:cs="Arial"/>
          <w:i w:val="0"/>
        </w:rPr>
        <w:t xml:space="preserve">mbH </w:t>
      </w:r>
      <w:r w:rsidR="00AC6516" w:rsidRPr="006E57B2">
        <w:rPr>
          <w:rStyle w:val="SubtleEmphasis"/>
          <w:rFonts w:cs="Arial"/>
          <w:i w:val="0"/>
        </w:rPr>
        <w:t>Göttingen (GWDG)</w:t>
      </w:r>
      <w:r w:rsidR="00AC6516">
        <w:rPr>
          <w:rStyle w:val="SubtleEmphasis"/>
          <w:rFonts w:cs="Arial"/>
          <w:i w:val="0"/>
        </w:rPr>
        <w:t xml:space="preserve">, and the </w:t>
      </w:r>
      <w:r w:rsidR="00AC6516" w:rsidRPr="006E57B2">
        <w:rPr>
          <w:rStyle w:val="SubtleEmphasis"/>
          <w:rFonts w:cs="Arial"/>
          <w:i w:val="0"/>
        </w:rPr>
        <w:t>Georg-August-Universit</w:t>
      </w:r>
      <w:r w:rsidR="00AC6516">
        <w:rPr>
          <w:rStyle w:val="SubtleEmphasis"/>
          <w:rFonts w:cs="Arial"/>
          <w:i w:val="0"/>
        </w:rPr>
        <w:t>y</w:t>
      </w:r>
      <w:r w:rsidR="00AC6516" w:rsidRPr="006E57B2">
        <w:rPr>
          <w:rStyle w:val="SubtleEmphasis"/>
          <w:rFonts w:cs="Arial"/>
          <w:i w:val="0"/>
        </w:rPr>
        <w:t xml:space="preserve"> Göttingen</w:t>
      </w:r>
      <w:r w:rsidR="00AC6516" w:rsidRPr="006E57B2">
        <w:rPr>
          <w:rStyle w:val="SubtleEmphasis"/>
          <w:rFonts w:cs="Arial"/>
        </w:rPr>
        <w:t>.</w:t>
      </w:r>
    </w:p>
    <w:p w:rsidR="00A26739" w:rsidRPr="00AC6516" w:rsidRDefault="00A26739">
      <w:r w:rsidRPr="00AC6516">
        <w:br w:type="page"/>
      </w:r>
    </w:p>
    <w:p w:rsidR="00A26739" w:rsidRPr="00AC6516" w:rsidRDefault="00A26739" w:rsidP="00A26739">
      <w:pPr>
        <w:rPr>
          <w:rFonts w:ascii="Tw Cen MT" w:hAnsi="Tw Cen MT"/>
        </w:rPr>
      </w:pPr>
    </w:p>
    <w:sdt>
      <w:sdtPr>
        <w:rPr>
          <w:b/>
          <w:bCs/>
        </w:rPr>
        <w:id w:val="287400109"/>
        <w:docPartObj>
          <w:docPartGallery w:val="Table of Contents"/>
          <w:docPartUnique/>
        </w:docPartObj>
      </w:sdtPr>
      <w:sdtEndPr>
        <w:rPr>
          <w:rFonts w:ascii="Tw Cen MT" w:hAnsi="Tw Cen MT"/>
          <w:b w:val="0"/>
          <w:bCs w:val="0"/>
        </w:rPr>
      </w:sdtEndPr>
      <w:sdtContent>
        <w:p w:rsidR="00352E0E" w:rsidRDefault="00D63182" w:rsidP="004178C9">
          <w:pPr>
            <w:rPr>
              <w:lang w:val="en-US"/>
            </w:rPr>
          </w:pPr>
          <w:r w:rsidRPr="004178C9">
            <w:rPr>
              <w:rFonts w:asciiTheme="majorHAnsi" w:hAnsiTheme="majorHAnsi"/>
              <w:b/>
              <w:bCs/>
              <w:color w:val="4F81BD" w:themeColor="accent1"/>
              <w:sz w:val="28"/>
              <w:szCs w:val="28"/>
              <w:lang w:val="en-US"/>
            </w:rPr>
            <w:t>Content</w:t>
          </w:r>
        </w:p>
        <w:p w:rsidR="002733E1" w:rsidRPr="002733E1" w:rsidRDefault="002733E1" w:rsidP="002733E1">
          <w:pPr>
            <w:rPr>
              <w:lang w:val="en-US" w:eastAsia="de-DE"/>
            </w:rPr>
          </w:pPr>
        </w:p>
        <w:p w:rsidR="004178C9" w:rsidRDefault="00B10FF7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r w:rsidRPr="00210F67">
            <w:rPr>
              <w:rFonts w:ascii="Tw Cen MT" w:hAnsi="Tw Cen MT"/>
            </w:rPr>
            <w:fldChar w:fldCharType="begin"/>
          </w:r>
          <w:r w:rsidR="00352E0E" w:rsidRPr="00210F67">
            <w:rPr>
              <w:rFonts w:ascii="Tw Cen MT" w:hAnsi="Tw Cen MT"/>
              <w:lang w:val="en-US"/>
            </w:rPr>
            <w:instrText xml:space="preserve"> TOC \o "1-3" \h \z \u </w:instrText>
          </w:r>
          <w:r w:rsidRPr="00210F67">
            <w:rPr>
              <w:rFonts w:ascii="Tw Cen MT" w:hAnsi="Tw Cen MT"/>
            </w:rPr>
            <w:fldChar w:fldCharType="separate"/>
          </w:r>
          <w:hyperlink w:anchor="_Toc466894319" w:history="1">
            <w:r w:rsidR="004178C9" w:rsidRPr="00F60FF4">
              <w:rPr>
                <w:rStyle w:val="Hyperlink"/>
                <w:noProof/>
                <w:lang w:val="en-GB"/>
              </w:rPr>
              <w:t>1</w:t>
            </w:r>
            <w:r w:rsidR="004178C9">
              <w:rPr>
                <w:noProof/>
              </w:rPr>
              <w:tab/>
            </w:r>
            <w:r w:rsidR="004178C9" w:rsidRPr="00F60FF4">
              <w:rPr>
                <w:rStyle w:val="Hyperlink"/>
                <w:noProof/>
              </w:rPr>
              <w:t>Overview</w:t>
            </w:r>
            <w:r w:rsidR="004178C9">
              <w:rPr>
                <w:noProof/>
                <w:webHidden/>
              </w:rPr>
              <w:tab/>
            </w:r>
            <w:r w:rsidR="004178C9">
              <w:rPr>
                <w:noProof/>
                <w:webHidden/>
              </w:rPr>
              <w:fldChar w:fldCharType="begin"/>
            </w:r>
            <w:r w:rsidR="004178C9">
              <w:rPr>
                <w:noProof/>
                <w:webHidden/>
              </w:rPr>
              <w:instrText xml:space="preserve"> PAGEREF _Toc466894319 \h </w:instrText>
            </w:r>
            <w:r w:rsidR="004178C9">
              <w:rPr>
                <w:noProof/>
                <w:webHidden/>
              </w:rPr>
            </w:r>
            <w:r w:rsidR="004178C9">
              <w:rPr>
                <w:noProof/>
                <w:webHidden/>
              </w:rPr>
              <w:fldChar w:fldCharType="separate"/>
            </w:r>
            <w:r w:rsidR="004178C9">
              <w:rPr>
                <w:noProof/>
                <w:webHidden/>
              </w:rPr>
              <w:t>3</w:t>
            </w:r>
            <w:r w:rsidR="004178C9">
              <w:rPr>
                <w:noProof/>
                <w:webHidden/>
              </w:rPr>
              <w:fldChar w:fldCharType="end"/>
            </w:r>
          </w:hyperlink>
        </w:p>
        <w:p w:rsidR="00352E0E" w:rsidRPr="00210F67" w:rsidRDefault="00B10FF7">
          <w:pPr>
            <w:rPr>
              <w:rFonts w:ascii="Tw Cen MT" w:hAnsi="Tw Cen MT"/>
            </w:rPr>
          </w:pPr>
          <w:r w:rsidRPr="00210F67">
            <w:rPr>
              <w:rFonts w:ascii="Tw Cen MT" w:hAnsi="Tw Cen MT"/>
              <w:b/>
              <w:bCs/>
            </w:rPr>
            <w:fldChar w:fldCharType="end"/>
          </w:r>
        </w:p>
      </w:sdtContent>
    </w:sdt>
    <w:p w:rsidR="00E537A9" w:rsidRPr="009D7DB8" w:rsidRDefault="00E537A9">
      <w:pPr>
        <w:rPr>
          <w:rFonts w:ascii="Tw Cen MT" w:hAnsi="Tw Cen MT"/>
          <w:lang w:val="en-GB"/>
        </w:rPr>
      </w:pPr>
      <w:r w:rsidRPr="00210F67">
        <w:rPr>
          <w:rFonts w:ascii="Tw Cen MT" w:hAnsi="Tw Cen MT"/>
          <w:lang w:val="en-US"/>
        </w:rPr>
        <w:br w:type="page"/>
      </w:r>
    </w:p>
    <w:p w:rsidR="00725207" w:rsidRDefault="00E537A9" w:rsidP="004178C9">
      <w:pPr>
        <w:pStyle w:val="Heading1"/>
        <w:rPr>
          <w:lang w:val="en-GB"/>
        </w:rPr>
      </w:pPr>
      <w:bookmarkStart w:id="0" w:name="_Toc466894319"/>
      <w:r w:rsidRPr="004178C9">
        <w:lastRenderedPageBreak/>
        <w:t>Overview</w:t>
      </w:r>
      <w:bookmarkEnd w:id="0"/>
    </w:p>
    <w:p w:rsidR="00280F61" w:rsidRPr="00280F61" w:rsidRDefault="00280F61" w:rsidP="00280F61">
      <w:pPr>
        <w:rPr>
          <w:lang w:val="en-GB"/>
        </w:rPr>
      </w:pPr>
    </w:p>
    <w:p w:rsidR="001B1B4D" w:rsidRPr="001F03C7" w:rsidRDefault="001B1B4D" w:rsidP="00F57980">
      <w:pPr>
        <w:jc w:val="both"/>
        <w:rPr>
          <w:lang w:val="en-US"/>
        </w:rPr>
      </w:pPr>
      <w:r w:rsidRPr="001F03C7">
        <w:rPr>
          <w:bCs/>
          <w:lang w:val="en-US"/>
        </w:rPr>
        <w:t>The Data Di</w:t>
      </w:r>
      <w:r w:rsidR="001F03C7">
        <w:rPr>
          <w:bCs/>
          <w:lang w:val="en-US"/>
        </w:rPr>
        <w:t>ssemination Module</w:t>
      </w:r>
      <w:r w:rsidR="006B5A31">
        <w:rPr>
          <w:bCs/>
          <w:lang w:val="en-US"/>
        </w:rPr>
        <w:t xml:space="preserve">, available via </w:t>
      </w:r>
      <w:r w:rsidR="00F57980" w:rsidRPr="00F57980">
        <w:rPr>
          <w:b/>
          <w:lang w:val="en-US"/>
        </w:rPr>
        <w:t>Setup</w:t>
      </w:r>
      <w:r w:rsidR="00F57980">
        <w:rPr>
          <w:bCs/>
          <w:lang w:val="en-US"/>
        </w:rPr>
        <w:t xml:space="preserve"> (</w:t>
      </w:r>
      <w:r w:rsidR="006B5A31">
        <w:rPr>
          <w:bCs/>
          <w:lang w:val="en-US"/>
        </w:rPr>
        <w:t>Cog button</w:t>
      </w:r>
      <w:r w:rsidR="00F57980">
        <w:rPr>
          <w:bCs/>
          <w:lang w:val="en-US"/>
        </w:rPr>
        <w:t>)</w:t>
      </w:r>
      <w:r w:rsidR="006B5A31">
        <w:rPr>
          <w:bCs/>
          <w:lang w:val="en-US"/>
        </w:rPr>
        <w:t xml:space="preserve"> and </w:t>
      </w:r>
      <w:r w:rsidR="006B5A31" w:rsidRPr="00F57980">
        <w:rPr>
          <w:b/>
          <w:lang w:val="en-US"/>
        </w:rPr>
        <w:t>Export Metadata</w:t>
      </w:r>
      <w:r w:rsidR="006B5A31">
        <w:rPr>
          <w:bCs/>
          <w:lang w:val="en-US"/>
        </w:rPr>
        <w:t>,</w:t>
      </w:r>
      <w:r w:rsidR="001F03C7">
        <w:rPr>
          <w:bCs/>
          <w:lang w:val="en-US"/>
        </w:rPr>
        <w:t xml:space="preserve"> provides a tool</w:t>
      </w:r>
      <w:r w:rsidRPr="001F03C7">
        <w:rPr>
          <w:bCs/>
          <w:lang w:val="en-US"/>
        </w:rPr>
        <w:t xml:space="preserve"> </w:t>
      </w:r>
      <w:r w:rsidR="001F03C7">
        <w:rPr>
          <w:bCs/>
          <w:lang w:val="en-US"/>
        </w:rPr>
        <w:t>to</w:t>
      </w:r>
      <w:r w:rsidRPr="001F03C7">
        <w:rPr>
          <w:bCs/>
          <w:lang w:val="en-US"/>
        </w:rPr>
        <w:t xml:space="preserve"> export metadata to a standard compliant XML file</w:t>
      </w:r>
      <w:r w:rsidR="001F03C7">
        <w:rPr>
          <w:bCs/>
          <w:lang w:val="en-US"/>
        </w:rPr>
        <w:t xml:space="preserve">. </w:t>
      </w:r>
      <w:r w:rsidRPr="001F03C7">
        <w:rPr>
          <w:lang w:val="en-US"/>
        </w:rPr>
        <w:t>For every metadata structure in the system there is one tab in the tab strip.</w:t>
      </w:r>
    </w:p>
    <w:p w:rsidR="001B1B4D" w:rsidRPr="001F03C7" w:rsidRDefault="001B1B4D" w:rsidP="001F03C7">
      <w:pPr>
        <w:jc w:val="both"/>
        <w:rPr>
          <w:lang w:val="en-US"/>
        </w:rPr>
      </w:pPr>
      <w:r w:rsidRPr="001F03C7">
        <w:rPr>
          <w:lang w:val="en-US"/>
        </w:rPr>
        <w:t>The data grid in one tab show</w:t>
      </w:r>
      <w:r w:rsidR="001F03C7">
        <w:rPr>
          <w:lang w:val="en-US"/>
        </w:rPr>
        <w:t>s</w:t>
      </w:r>
      <w:r w:rsidRPr="001F03C7">
        <w:rPr>
          <w:lang w:val="en-US"/>
        </w:rPr>
        <w:t xml:space="preserve"> all datasets belong</w:t>
      </w:r>
      <w:r w:rsidR="001F03C7">
        <w:rPr>
          <w:lang w:val="en-US"/>
        </w:rPr>
        <w:t>ing</w:t>
      </w:r>
      <w:r w:rsidRPr="001F03C7">
        <w:rPr>
          <w:lang w:val="en-US"/>
        </w:rPr>
        <w:t xml:space="preserve"> to the selected metadata structure.</w:t>
      </w:r>
    </w:p>
    <w:p w:rsidR="001B1B4D" w:rsidRPr="001F03C7" w:rsidRDefault="001F03C7" w:rsidP="001F03C7">
      <w:pPr>
        <w:jc w:val="both"/>
        <w:rPr>
          <w:lang w:val="en-US"/>
        </w:rPr>
      </w:pPr>
      <w:r>
        <w:rPr>
          <w:lang w:val="en-US"/>
        </w:rPr>
        <w:t>S</w:t>
      </w:r>
      <w:r w:rsidR="001B1B4D" w:rsidRPr="001F03C7">
        <w:rPr>
          <w:lang w:val="en-US"/>
        </w:rPr>
        <w:t>elect</w:t>
      </w:r>
      <w:r>
        <w:rPr>
          <w:lang w:val="en-US"/>
        </w:rPr>
        <w:t xml:space="preserve"> a</w:t>
      </w:r>
      <w:r w:rsidR="001B1B4D" w:rsidRPr="001F03C7">
        <w:rPr>
          <w:lang w:val="en-US"/>
        </w:rPr>
        <w:t xml:space="preserve"> checkbox </w:t>
      </w:r>
      <w:r>
        <w:rPr>
          <w:lang w:val="en-US"/>
        </w:rPr>
        <w:t xml:space="preserve">to </w:t>
      </w:r>
      <w:r w:rsidR="001B1B4D" w:rsidRPr="001F03C7">
        <w:rPr>
          <w:lang w:val="en-US"/>
        </w:rPr>
        <w:t>mark the datasets you w</w:t>
      </w:r>
      <w:r>
        <w:rPr>
          <w:lang w:val="en-US"/>
        </w:rPr>
        <w:t xml:space="preserve">ould like </w:t>
      </w:r>
      <w:r w:rsidR="001B1B4D" w:rsidRPr="001F03C7">
        <w:rPr>
          <w:lang w:val="en-US"/>
        </w:rPr>
        <w:t>to export.</w:t>
      </w:r>
    </w:p>
    <w:p w:rsidR="001B1B4D" w:rsidRPr="001F03C7" w:rsidRDefault="006B5A31" w:rsidP="001F03C7">
      <w:pPr>
        <w:jc w:val="both"/>
        <w:rPr>
          <w:lang w:val="en-US"/>
        </w:rPr>
      </w:pPr>
      <w:r>
        <w:rPr>
          <w:lang w:val="en-US"/>
        </w:rPr>
        <w:t>Please click the E</w:t>
      </w:r>
      <w:r w:rsidR="001F03C7">
        <w:rPr>
          <w:lang w:val="en-US"/>
        </w:rPr>
        <w:t xml:space="preserve">xport button and wait until the metadata XML file has been created </w:t>
      </w:r>
      <w:r w:rsidR="001B1B4D" w:rsidRPr="001F03C7">
        <w:rPr>
          <w:lang w:val="en-US"/>
        </w:rPr>
        <w:t>successful</w:t>
      </w:r>
      <w:r w:rsidR="001F03C7">
        <w:rPr>
          <w:lang w:val="en-US"/>
        </w:rPr>
        <w:t>ly and a</w:t>
      </w:r>
      <w:r w:rsidR="001B1B4D" w:rsidRPr="001F03C7">
        <w:rPr>
          <w:lang w:val="en-US"/>
        </w:rPr>
        <w:t xml:space="preserve"> </w:t>
      </w:r>
      <w:r w:rsidR="001F03C7" w:rsidRPr="001F03C7">
        <w:rPr>
          <w:lang w:val="en-US"/>
        </w:rPr>
        <w:t xml:space="preserve">download </w:t>
      </w:r>
      <w:r w:rsidR="001B1B4D" w:rsidRPr="001F03C7">
        <w:rPr>
          <w:lang w:val="en-US"/>
        </w:rPr>
        <w:t xml:space="preserve">link </w:t>
      </w:r>
      <w:r w:rsidR="001F03C7">
        <w:rPr>
          <w:lang w:val="en-US"/>
        </w:rPr>
        <w:t>is available in-line</w:t>
      </w:r>
      <w:r w:rsidR="001B1B4D" w:rsidRPr="001F03C7">
        <w:rPr>
          <w:lang w:val="en-US"/>
        </w:rPr>
        <w:t>.</w:t>
      </w:r>
    </w:p>
    <w:p w:rsidR="001B1B4D" w:rsidRPr="001B1B4D" w:rsidRDefault="001B1B4D" w:rsidP="001B1B4D">
      <w:pPr>
        <w:rPr>
          <w:lang w:val="en-GB"/>
        </w:rPr>
      </w:pPr>
      <w:bookmarkStart w:id="1" w:name="_GoBack"/>
      <w:bookmarkEnd w:id="1"/>
    </w:p>
    <w:p w:rsidR="00E857D1" w:rsidRDefault="004178C9" w:rsidP="00726E27">
      <w:pPr>
        <w:rPr>
          <w:rFonts w:ascii="Tw Cen MT" w:hAnsi="Tw Cen MT"/>
        </w:rPr>
      </w:pPr>
      <w:r>
        <w:rPr>
          <w:noProof/>
          <w:lang w:val="en-GB"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153pt">
            <v:imagedata r:id="rId9" o:title="Export Metadata"/>
          </v:shape>
        </w:pict>
      </w:r>
    </w:p>
    <w:p w:rsidR="00467F3B" w:rsidRPr="001B1B4D" w:rsidRDefault="00467F3B" w:rsidP="001B1B4D">
      <w:pPr>
        <w:rPr>
          <w:rFonts w:ascii="Tw Cen MT" w:hAnsi="Tw Cen MT"/>
          <w:lang w:val="en-US"/>
        </w:rPr>
      </w:pPr>
    </w:p>
    <w:sectPr w:rsidR="00467F3B" w:rsidRPr="001B1B4D" w:rsidSect="00352E0E">
      <w:footerReference w:type="default" r:id="rId10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2F90" w:rsidRDefault="00F52F90" w:rsidP="00352E0E">
      <w:pPr>
        <w:spacing w:after="0" w:line="240" w:lineRule="auto"/>
      </w:pPr>
      <w:r>
        <w:separator/>
      </w:r>
    </w:p>
  </w:endnote>
  <w:endnote w:type="continuationSeparator" w:id="0">
    <w:p w:rsidR="00F52F90" w:rsidRDefault="00F52F90" w:rsidP="00352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65910772"/>
      <w:docPartObj>
        <w:docPartGallery w:val="Page Numbers (Bottom of Page)"/>
        <w:docPartUnique/>
      </w:docPartObj>
    </w:sdtPr>
    <w:sdtEndPr/>
    <w:sdtContent>
      <w:p w:rsidR="00352E0E" w:rsidRDefault="00B10FF7">
        <w:pPr>
          <w:pStyle w:val="Footer"/>
          <w:jc w:val="center"/>
        </w:pPr>
        <w:r>
          <w:fldChar w:fldCharType="begin"/>
        </w:r>
        <w:r w:rsidR="00352E0E">
          <w:instrText>PAGE   \* MERGEFORMAT</w:instrText>
        </w:r>
        <w:r>
          <w:fldChar w:fldCharType="separate"/>
        </w:r>
        <w:r w:rsidR="00A37E14">
          <w:rPr>
            <w:noProof/>
          </w:rPr>
          <w:t>2</w:t>
        </w:r>
        <w:r>
          <w:fldChar w:fldCharType="end"/>
        </w:r>
      </w:p>
    </w:sdtContent>
  </w:sdt>
  <w:p w:rsidR="00352E0E" w:rsidRDefault="00352E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2F90" w:rsidRDefault="00F52F90" w:rsidP="00352E0E">
      <w:pPr>
        <w:spacing w:after="0" w:line="240" w:lineRule="auto"/>
      </w:pPr>
      <w:r>
        <w:separator/>
      </w:r>
    </w:p>
  </w:footnote>
  <w:footnote w:type="continuationSeparator" w:id="0">
    <w:p w:rsidR="00F52F90" w:rsidRDefault="00F52F90" w:rsidP="00352E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80FB7"/>
    <w:multiLevelType w:val="hybridMultilevel"/>
    <w:tmpl w:val="7772B504"/>
    <w:lvl w:ilvl="0" w:tplc="DD62AB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21F38"/>
    <w:multiLevelType w:val="hybridMultilevel"/>
    <w:tmpl w:val="D34A5930"/>
    <w:lvl w:ilvl="0" w:tplc="E1CE1D3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926825"/>
    <w:multiLevelType w:val="hybridMultilevel"/>
    <w:tmpl w:val="44502B58"/>
    <w:lvl w:ilvl="0" w:tplc="8696BF58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541AB"/>
    <w:multiLevelType w:val="hybridMultilevel"/>
    <w:tmpl w:val="203C04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7E62A8"/>
    <w:multiLevelType w:val="hybridMultilevel"/>
    <w:tmpl w:val="81C4C21A"/>
    <w:lvl w:ilvl="0" w:tplc="227A07B2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69CB50FA"/>
    <w:multiLevelType w:val="hybridMultilevel"/>
    <w:tmpl w:val="63A4277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F781108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6A4E"/>
    <w:rsid w:val="00061F47"/>
    <w:rsid w:val="00063988"/>
    <w:rsid w:val="00093BAB"/>
    <w:rsid w:val="000E2436"/>
    <w:rsid w:val="00133511"/>
    <w:rsid w:val="00146A4E"/>
    <w:rsid w:val="00161CFC"/>
    <w:rsid w:val="001644B2"/>
    <w:rsid w:val="001A6E92"/>
    <w:rsid w:val="001B1B4D"/>
    <w:rsid w:val="001D62AA"/>
    <w:rsid w:val="001F03C7"/>
    <w:rsid w:val="001F1E34"/>
    <w:rsid w:val="00210F67"/>
    <w:rsid w:val="00236E15"/>
    <w:rsid w:val="00247797"/>
    <w:rsid w:val="002548CF"/>
    <w:rsid w:val="002733E1"/>
    <w:rsid w:val="002800DA"/>
    <w:rsid w:val="00280F61"/>
    <w:rsid w:val="002A1C4B"/>
    <w:rsid w:val="002C285A"/>
    <w:rsid w:val="002C57F8"/>
    <w:rsid w:val="0031745A"/>
    <w:rsid w:val="00325CE5"/>
    <w:rsid w:val="00342BDF"/>
    <w:rsid w:val="00351B38"/>
    <w:rsid w:val="00352E0E"/>
    <w:rsid w:val="0038080F"/>
    <w:rsid w:val="0039217D"/>
    <w:rsid w:val="00392C02"/>
    <w:rsid w:val="004178C9"/>
    <w:rsid w:val="0043697A"/>
    <w:rsid w:val="00467F3B"/>
    <w:rsid w:val="00473283"/>
    <w:rsid w:val="00495CA6"/>
    <w:rsid w:val="004A05A2"/>
    <w:rsid w:val="004B17F8"/>
    <w:rsid w:val="004B6E46"/>
    <w:rsid w:val="004D5F00"/>
    <w:rsid w:val="004E6064"/>
    <w:rsid w:val="004F40F0"/>
    <w:rsid w:val="00523E9B"/>
    <w:rsid w:val="0053138E"/>
    <w:rsid w:val="00541491"/>
    <w:rsid w:val="0057734F"/>
    <w:rsid w:val="005A3896"/>
    <w:rsid w:val="005A6F05"/>
    <w:rsid w:val="00621B5E"/>
    <w:rsid w:val="006529ED"/>
    <w:rsid w:val="006B2C35"/>
    <w:rsid w:val="006B5A31"/>
    <w:rsid w:val="006C0A33"/>
    <w:rsid w:val="006C7117"/>
    <w:rsid w:val="006F32A5"/>
    <w:rsid w:val="006F4C82"/>
    <w:rsid w:val="00725207"/>
    <w:rsid w:val="00726E27"/>
    <w:rsid w:val="00786CEB"/>
    <w:rsid w:val="00786D36"/>
    <w:rsid w:val="00805497"/>
    <w:rsid w:val="00806C9B"/>
    <w:rsid w:val="00851EC8"/>
    <w:rsid w:val="008873CD"/>
    <w:rsid w:val="008B3A73"/>
    <w:rsid w:val="008B4297"/>
    <w:rsid w:val="008E020F"/>
    <w:rsid w:val="0099780C"/>
    <w:rsid w:val="009A5B32"/>
    <w:rsid w:val="009B7C1A"/>
    <w:rsid w:val="009D7DB8"/>
    <w:rsid w:val="009F3387"/>
    <w:rsid w:val="00A039A7"/>
    <w:rsid w:val="00A26739"/>
    <w:rsid w:val="00A37E14"/>
    <w:rsid w:val="00A831B8"/>
    <w:rsid w:val="00A93F47"/>
    <w:rsid w:val="00AA61D2"/>
    <w:rsid w:val="00AA69C1"/>
    <w:rsid w:val="00AB14A7"/>
    <w:rsid w:val="00AC6516"/>
    <w:rsid w:val="00AD55B6"/>
    <w:rsid w:val="00B02605"/>
    <w:rsid w:val="00B10FF7"/>
    <w:rsid w:val="00B30E50"/>
    <w:rsid w:val="00B41104"/>
    <w:rsid w:val="00B67004"/>
    <w:rsid w:val="00B956CE"/>
    <w:rsid w:val="00BA3B90"/>
    <w:rsid w:val="00BC2C99"/>
    <w:rsid w:val="00BE72EF"/>
    <w:rsid w:val="00BF4EC3"/>
    <w:rsid w:val="00C00278"/>
    <w:rsid w:val="00C31E18"/>
    <w:rsid w:val="00C40BB1"/>
    <w:rsid w:val="00C47916"/>
    <w:rsid w:val="00C547B8"/>
    <w:rsid w:val="00CE2F41"/>
    <w:rsid w:val="00CE4EB8"/>
    <w:rsid w:val="00D11D48"/>
    <w:rsid w:val="00D37521"/>
    <w:rsid w:val="00D43ACA"/>
    <w:rsid w:val="00D63182"/>
    <w:rsid w:val="00D82589"/>
    <w:rsid w:val="00DA14FB"/>
    <w:rsid w:val="00E0108C"/>
    <w:rsid w:val="00E26189"/>
    <w:rsid w:val="00E27DFA"/>
    <w:rsid w:val="00E537A9"/>
    <w:rsid w:val="00E727DC"/>
    <w:rsid w:val="00E73115"/>
    <w:rsid w:val="00E857D1"/>
    <w:rsid w:val="00E934EC"/>
    <w:rsid w:val="00ED73FA"/>
    <w:rsid w:val="00F52F90"/>
    <w:rsid w:val="00F57980"/>
    <w:rsid w:val="00F803D8"/>
    <w:rsid w:val="00F81D54"/>
    <w:rsid w:val="00FB3881"/>
    <w:rsid w:val="00FD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89C37F9-48A5-4F9C-9817-2130E2793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C4B"/>
  </w:style>
  <w:style w:type="paragraph" w:styleId="Heading1">
    <w:name w:val="heading 1"/>
    <w:basedOn w:val="Normal"/>
    <w:next w:val="Normal"/>
    <w:link w:val="Heading1Char"/>
    <w:uiPriority w:val="9"/>
    <w:qFormat/>
    <w:rsid w:val="004178C9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97A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03C7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03C7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F03C7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8C9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8C9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8C9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8C9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37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37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5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78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7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2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E0E"/>
  </w:style>
  <w:style w:type="paragraph" w:styleId="Footer">
    <w:name w:val="footer"/>
    <w:basedOn w:val="Normal"/>
    <w:link w:val="FooterChar"/>
    <w:uiPriority w:val="99"/>
    <w:unhideWhenUsed/>
    <w:rsid w:val="00352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E0E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2E0E"/>
    <w:pPr>
      <w:outlineLvl w:val="9"/>
    </w:pPr>
    <w:rPr>
      <w:lang w:eastAsia="de-D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52E0E"/>
    <w:pPr>
      <w:spacing w:after="100"/>
      <w:ind w:left="220"/>
    </w:pPr>
    <w:rPr>
      <w:rFonts w:eastAsiaTheme="minorEastAsia"/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52E0E"/>
    <w:pPr>
      <w:spacing w:after="100"/>
    </w:pPr>
    <w:rPr>
      <w:rFonts w:eastAsiaTheme="minorEastAsia"/>
      <w:lang w:eastAsia="de-DE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52E0E"/>
    <w:pPr>
      <w:spacing w:after="100"/>
      <w:ind w:left="440"/>
    </w:pPr>
    <w:rPr>
      <w:rFonts w:eastAsiaTheme="minorEastAsia"/>
      <w:lang w:eastAsia="de-DE"/>
    </w:rPr>
  </w:style>
  <w:style w:type="character" w:styleId="Hyperlink">
    <w:name w:val="Hyperlink"/>
    <w:basedOn w:val="DefaultParagraphFont"/>
    <w:uiPriority w:val="99"/>
    <w:unhideWhenUsed/>
    <w:rsid w:val="00352E0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369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BC2C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C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C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C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C99"/>
    <w:rPr>
      <w:b/>
      <w:bCs/>
      <w:sz w:val="20"/>
      <w:szCs w:val="20"/>
    </w:rPr>
  </w:style>
  <w:style w:type="paragraph" w:styleId="NoSpacing">
    <w:name w:val="No Spacing"/>
    <w:uiPriority w:val="1"/>
    <w:qFormat/>
    <w:rsid w:val="00A26739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A26739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99"/>
    <w:qFormat/>
    <w:rsid w:val="00A26739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73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2673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F03C7"/>
    <w:rPr>
      <w:color w:val="808080"/>
    </w:rPr>
  </w:style>
  <w:style w:type="table" w:styleId="TableGrid">
    <w:name w:val="Table Grid"/>
    <w:basedOn w:val="TableNormal"/>
    <w:uiPriority w:val="59"/>
    <w:rsid w:val="001F03C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quirementLevel1">
    <w:name w:val="Requirement Level 1"/>
    <w:basedOn w:val="Normal"/>
    <w:link w:val="RequirementLevel1Char"/>
    <w:qFormat/>
    <w:rsid w:val="001F03C7"/>
    <w:pPr>
      <w:spacing w:after="0" w:line="240" w:lineRule="auto"/>
    </w:pPr>
    <w:rPr>
      <w:rFonts w:ascii="Segoe UI" w:hAnsi="Segoe UI" w:cs="Segoe UI"/>
      <w:b/>
      <w:color w:val="948A54" w:themeColor="background2" w:themeShade="80"/>
      <w:sz w:val="28"/>
      <w:szCs w:val="20"/>
      <w:lang w:val="en-GB"/>
    </w:rPr>
  </w:style>
  <w:style w:type="character" w:customStyle="1" w:styleId="RequirementLevel1Char">
    <w:name w:val="Requirement Level 1 Char"/>
    <w:basedOn w:val="DefaultParagraphFont"/>
    <w:link w:val="RequirementLevel1"/>
    <w:rsid w:val="001F03C7"/>
    <w:rPr>
      <w:rFonts w:ascii="Segoe UI" w:hAnsi="Segoe UI" w:cs="Segoe UI"/>
      <w:b/>
      <w:color w:val="948A54" w:themeColor="background2" w:themeShade="80"/>
      <w:sz w:val="28"/>
      <w:szCs w:val="20"/>
      <w:lang w:val="en-GB"/>
    </w:rPr>
  </w:style>
  <w:style w:type="paragraph" w:customStyle="1" w:styleId="RequirementLevel2">
    <w:name w:val="Requirement Level 2"/>
    <w:basedOn w:val="Normal"/>
    <w:link w:val="RequirementLevel2Char"/>
    <w:qFormat/>
    <w:rsid w:val="001F03C7"/>
    <w:pPr>
      <w:spacing w:after="0" w:line="240" w:lineRule="auto"/>
    </w:pPr>
    <w:rPr>
      <w:rFonts w:ascii="Segoe UI" w:hAnsi="Segoe UI" w:cs="Segoe UI"/>
      <w:b/>
      <w:color w:val="365F91" w:themeColor="accent1" w:themeShade="BF"/>
      <w:sz w:val="28"/>
      <w:szCs w:val="20"/>
      <w:lang w:val="en-GB"/>
    </w:rPr>
  </w:style>
  <w:style w:type="character" w:customStyle="1" w:styleId="RequirementLevel2Char">
    <w:name w:val="Requirement Level 2 Char"/>
    <w:basedOn w:val="DefaultParagraphFont"/>
    <w:link w:val="RequirementLevel2"/>
    <w:rsid w:val="001F03C7"/>
    <w:rPr>
      <w:rFonts w:ascii="Segoe UI" w:hAnsi="Segoe UI" w:cs="Segoe UI"/>
      <w:b/>
      <w:color w:val="365F91" w:themeColor="accent1" w:themeShade="BF"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F03C7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F03C7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F03C7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8C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8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8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8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xis2.uni-jena.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EEEC59-231E-4167-A43A-C6AD2BB74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1263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Blaa</dc:creator>
  <cp:lastModifiedBy>Nafiseh Navabpour</cp:lastModifiedBy>
  <cp:revision>22</cp:revision>
  <cp:lastPrinted>2015-02-25T16:37:00Z</cp:lastPrinted>
  <dcterms:created xsi:type="dcterms:W3CDTF">2015-02-13T10:55:00Z</dcterms:created>
  <dcterms:modified xsi:type="dcterms:W3CDTF">2016-11-14T14:19:00Z</dcterms:modified>
</cp:coreProperties>
</file>