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662A96" w:rsidRDefault="004C6222" w:rsidP="0073739A">
      <w:pPr>
        <w:pStyle w:val="Title"/>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C1438E" w:rsidRPr="00662A96">
        <w:rPr>
          <w:lang w:val="en-US"/>
        </w:rPr>
        <w:t xml:space="preserve"> </w:t>
      </w:r>
    </w:p>
    <w:p w:rsidR="00C1438E" w:rsidRPr="00662A96" w:rsidRDefault="00C1438E" w:rsidP="00B6255B">
      <w:pPr>
        <w:pStyle w:val="Title"/>
        <w:jc w:val="both"/>
        <w:rPr>
          <w:lang w:val="en-US"/>
        </w:rPr>
      </w:pPr>
      <w:r w:rsidRPr="00662A96">
        <w:rPr>
          <w:lang w:val="en-US"/>
        </w:rPr>
        <w:t>System Administration Module</w:t>
      </w:r>
    </w:p>
    <w:p w:rsidR="00C1438E" w:rsidRPr="00662A96" w:rsidRDefault="00C1438E" w:rsidP="00B6255B">
      <w:pPr>
        <w:jc w:val="both"/>
      </w:pPr>
    </w:p>
    <w:p w:rsidR="00C1438E" w:rsidRPr="00662A96" w:rsidRDefault="00C1438E" w:rsidP="00B6255B">
      <w:pPr>
        <w:pStyle w:val="Subtitle"/>
        <w:jc w:val="both"/>
        <w:rPr>
          <w:sz w:val="36"/>
          <w:szCs w:val="36"/>
          <w:lang w:val="en-US"/>
        </w:rPr>
      </w:pPr>
      <w:r w:rsidRPr="00662A96">
        <w:rPr>
          <w:sz w:val="36"/>
          <w:szCs w:val="36"/>
          <w:lang w:val="en-US"/>
        </w:rPr>
        <w:t>User Guide</w:t>
      </w:r>
    </w:p>
    <w:p w:rsidR="00C1438E" w:rsidRPr="00662A96" w:rsidRDefault="00C1438E" w:rsidP="00B6255B">
      <w:pPr>
        <w:jc w:val="both"/>
      </w:pPr>
    </w:p>
    <w:p w:rsidR="00C1438E" w:rsidRPr="00662A96" w:rsidRDefault="00C1438E" w:rsidP="00B6255B">
      <w:pPr>
        <w:jc w:val="both"/>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B6255B">
      <w:pPr>
        <w:pStyle w:val="NoSpacing"/>
        <w:ind w:firstLine="720"/>
        <w:jc w:val="both"/>
        <w:rPr>
          <w:rStyle w:val="SubtleEmphasis"/>
          <w:rFonts w:cs="Arial"/>
          <w:i w:val="0"/>
          <w:lang w:val="en-US"/>
        </w:rPr>
      </w:pPr>
      <w:r w:rsidRPr="00662A96">
        <w:rPr>
          <w:rStyle w:val="SubtleEmphasis"/>
          <w:rFonts w:cs="Arial"/>
          <w:i w:val="0"/>
          <w:lang w:val="en-US"/>
        </w:rPr>
        <w:t>Nafiseh Navabpour</w:t>
      </w:r>
      <w:r w:rsidR="00C1438E" w:rsidRPr="00662A96">
        <w:rPr>
          <w:rStyle w:val="SubtleEmphasis"/>
          <w:rFonts w:cs="Arial"/>
          <w:i w:val="0"/>
          <w:lang w:val="en-US"/>
        </w:rPr>
        <w:t xml:space="preserve">, </w:t>
      </w:r>
      <w:r w:rsidRPr="00662A96">
        <w:rPr>
          <w:rStyle w:val="SubtleEmphasis"/>
          <w:rFonts w:cs="Arial"/>
          <w:i w:val="0"/>
          <w:lang w:val="en-US"/>
        </w:rPr>
        <w:t>Roman Gerlach</w:t>
      </w:r>
    </w:p>
    <w:p w:rsidR="00C1438E" w:rsidRPr="00662A96" w:rsidRDefault="00C1438E" w:rsidP="00B6255B">
      <w:pPr>
        <w:pStyle w:val="NoSpacing"/>
        <w:jc w:val="both"/>
        <w:rPr>
          <w:rStyle w:val="IntenseEmphasis"/>
          <w:rFonts w:cs="Arial"/>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B6255B">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7"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B6255B">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B6255B">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B6255B">
      <w:pPr>
        <w:pStyle w:val="NoSpacing"/>
        <w:jc w:val="both"/>
        <w:rPr>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Acknowledgement</w:t>
      </w:r>
    </w:p>
    <w:p w:rsidR="00C1438E" w:rsidRPr="00662A96" w:rsidRDefault="00C1438E" w:rsidP="00B6255B">
      <w:pPr>
        <w:pStyle w:val="NoSpacing"/>
        <w:ind w:left="709" w:hanging="709"/>
        <w:jc w:val="both"/>
        <w:rPr>
          <w:rStyle w:val="SubtleEmphasis"/>
          <w:rFonts w:cs="Arial"/>
          <w:i w:val="0"/>
          <w:lang w:val="en-US"/>
        </w:rPr>
      </w:pPr>
      <w:r w:rsidRPr="00662A96">
        <w:rPr>
          <w:lang w:val="en-US"/>
        </w:rPr>
        <w:tab/>
      </w:r>
      <w:r w:rsidR="00E27105" w:rsidRPr="00662A96">
        <w:rPr>
          <w:rStyle w:val="SubtleEmphasis"/>
          <w:rFonts w:cs="Arial"/>
          <w:i w:val="0"/>
          <w:lang w:val="en-US"/>
        </w:rPr>
        <w:t>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Ecology and Ecosystem Management), the Gesellschaft für</w:t>
      </w:r>
      <w:bookmarkStart w:id="0" w:name="_GoBack"/>
      <w:bookmarkEnd w:id="0"/>
      <w:r w:rsidR="00E27105" w:rsidRPr="00662A96">
        <w:rPr>
          <w:rStyle w:val="SubtleEmphasis"/>
          <w:rFonts w:cs="Arial"/>
          <w:i w:val="0"/>
          <w:lang w:val="en-US"/>
        </w:rPr>
        <w:t xml:space="preserve"> wissenschaftliche Datenverarbeitung mbH Göttingen (GWDG), and the Georg-August-University Göttingen.</w:t>
      </w:r>
    </w:p>
    <w:p w:rsidR="00C1438E" w:rsidRPr="00662A96" w:rsidRDefault="00C1438E" w:rsidP="00B6255B">
      <w:pPr>
        <w:pStyle w:val="TOCHeading"/>
        <w:jc w:val="both"/>
        <w:rPr>
          <w:lang w:val="en-US"/>
        </w:rPr>
      </w:pPr>
      <w:r w:rsidRPr="00662A96">
        <w:rPr>
          <w:lang w:val="en-US"/>
        </w:rPr>
        <w:lastRenderedPageBreak/>
        <w:t>Content</w:t>
      </w:r>
    </w:p>
    <w:p w:rsidR="00C1438E" w:rsidRPr="00662A96" w:rsidRDefault="00C1438E" w:rsidP="00B6255B">
      <w:pPr>
        <w:rPr>
          <w:lang w:eastAsia="de-DE"/>
        </w:rPr>
      </w:pPr>
    </w:p>
    <w:p w:rsidR="00602C41" w:rsidRPr="00662A96"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18380909" w:history="1">
        <w:r w:rsidR="00602C41" w:rsidRPr="00662A96">
          <w:rPr>
            <w:rStyle w:val="Hyperlink"/>
            <w:noProof/>
          </w:rPr>
          <w:t>1. Overview</w:t>
        </w:r>
        <w:r w:rsidR="00602C41" w:rsidRPr="00662A96">
          <w:rPr>
            <w:noProof/>
            <w:webHidden/>
          </w:rPr>
          <w:tab/>
        </w:r>
        <w:r w:rsidR="00602C41" w:rsidRPr="00662A96">
          <w:rPr>
            <w:noProof/>
            <w:webHidden/>
          </w:rPr>
          <w:fldChar w:fldCharType="begin"/>
        </w:r>
        <w:r w:rsidR="00602C41" w:rsidRPr="00662A96">
          <w:rPr>
            <w:noProof/>
            <w:webHidden/>
          </w:rPr>
          <w:instrText xml:space="preserve"> PAGEREF _Toc518380909 \h </w:instrText>
        </w:r>
        <w:r w:rsidR="00602C41" w:rsidRPr="00662A96">
          <w:rPr>
            <w:noProof/>
            <w:webHidden/>
          </w:rPr>
        </w:r>
        <w:r w:rsidR="00602C41" w:rsidRPr="00662A96">
          <w:rPr>
            <w:noProof/>
            <w:webHidden/>
          </w:rPr>
          <w:fldChar w:fldCharType="separate"/>
        </w:r>
        <w:r w:rsidR="00602C41" w:rsidRPr="00662A96">
          <w:rPr>
            <w:noProof/>
            <w:webHidden/>
          </w:rPr>
          <w:t>3</w:t>
        </w:r>
        <w:r w:rsidR="00602C41" w:rsidRPr="00662A96">
          <w:rPr>
            <w:noProof/>
            <w:webHidden/>
          </w:rPr>
          <w:fldChar w:fldCharType="end"/>
        </w:r>
      </w:hyperlink>
    </w:p>
    <w:p w:rsidR="00C1438E" w:rsidRPr="00662A96" w:rsidRDefault="00905387" w:rsidP="00B6255B">
      <w:pPr>
        <w:jc w:val="both"/>
      </w:pPr>
      <w:r w:rsidRPr="00662A96">
        <w:fldChar w:fldCharType="end"/>
      </w:r>
    </w:p>
    <w:p w:rsidR="00C1438E" w:rsidRPr="00662A96" w:rsidRDefault="00C1438E" w:rsidP="00B6255B">
      <w:pPr>
        <w:jc w:val="both"/>
      </w:pPr>
      <w:r w:rsidRPr="00662A96">
        <w:br w:type="page"/>
      </w:r>
    </w:p>
    <w:p w:rsidR="00C1438E" w:rsidRPr="00662A96" w:rsidRDefault="00C1438E" w:rsidP="0058278B">
      <w:pPr>
        <w:pStyle w:val="Heading1"/>
        <w:spacing w:after="200"/>
        <w:jc w:val="both"/>
      </w:pPr>
      <w:bookmarkStart w:id="1" w:name="_Toc518380909"/>
      <w:r w:rsidRPr="00662A96">
        <w:lastRenderedPageBreak/>
        <w:t>1. Overview</w:t>
      </w:r>
      <w:bookmarkEnd w:id="1"/>
    </w:p>
    <w:p w:rsidR="00C1438E" w:rsidRPr="00662A96" w:rsidRDefault="00602C41" w:rsidP="0073739A">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B654EC" w:rsidP="0073739A">
      <w:pPr>
        <w:jc w:val="both"/>
        <w:rPr>
          <w:lang w:bidi="fa-IR"/>
        </w:rPr>
      </w:pPr>
      <w:r w:rsidRPr="00662A96">
        <w:rPr>
          <w:noProof/>
        </w:rPr>
        <w:drawing>
          <wp:inline distT="0" distB="0" distL="0" distR="0">
            <wp:extent cx="597281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422015"/>
                    </a:xfrm>
                    <a:prstGeom prst="rect">
                      <a:avLst/>
                    </a:prstGeom>
                  </pic:spPr>
                </pic:pic>
              </a:graphicData>
            </a:graphic>
          </wp:inline>
        </w:drawing>
      </w:r>
    </w:p>
    <w:p w:rsidR="0073739A" w:rsidRPr="00662A96" w:rsidRDefault="0073739A" w:rsidP="0073739A">
      <w:pPr>
        <w:pStyle w:val="Heading1"/>
        <w:rPr>
          <w:lang w:bidi="fa-IR"/>
        </w:rPr>
      </w:pPr>
      <w:r w:rsidRPr="00662A96">
        <w:rPr>
          <w:lang w:bidi="fa-IR"/>
        </w:rPr>
        <w:t>2. Select Ranges</w:t>
      </w:r>
    </w:p>
    <w:p w:rsidR="0073739A" w:rsidRPr="00662A96" w:rsidRDefault="0073739A" w:rsidP="00662A96">
      <w:pPr>
        <w:rPr>
          <w:lang w:bidi="fa-IR"/>
        </w:rPr>
      </w:pPr>
      <w:r w:rsidRPr="00662A96">
        <w:rPr>
          <w:lang w:bidi="fa-IR"/>
        </w:rPr>
        <w:t>Visualization provides diagrams depend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 the kind of data</w:t>
      </w:r>
      <w:r w:rsidR="00662A96" w:rsidRPr="00662A96">
        <w:rPr>
          <w:lang w:bidi="fa-IR"/>
        </w:rPr>
        <w:t xml:space="preserve"> (e.g., created or deleted datasets)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73739A">
      <w:pPr>
        <w:pStyle w:val="Heading2"/>
        <w:rPr>
          <w:lang w:bidi="fa-IR"/>
        </w:rPr>
      </w:pPr>
    </w:p>
    <w:p w:rsidR="0073739A" w:rsidRPr="00662A96" w:rsidRDefault="0073739A" w:rsidP="0073739A">
      <w:pPr>
        <w:pStyle w:val="Heading2"/>
        <w:rPr>
          <w:lang w:bidi="fa-IR"/>
        </w:rPr>
      </w:pPr>
      <w:r w:rsidRPr="00662A96">
        <w:rPr>
          <w:lang w:bidi="fa-IR"/>
        </w:rPr>
        <w:t>2.1</w:t>
      </w:r>
      <w:r w:rsidR="00761041" w:rsidRPr="00662A96">
        <w:rPr>
          <w:lang w:bidi="fa-IR"/>
        </w:rPr>
        <w:t>.</w:t>
      </w:r>
      <w:r w:rsidRPr="00662A96">
        <w:rPr>
          <w:lang w:bidi="fa-IR"/>
        </w:rPr>
        <w:t xml:space="preserve"> Select Data</w:t>
      </w:r>
    </w:p>
    <w:p w:rsidR="00761041" w:rsidRPr="00662A96" w:rsidRDefault="0073739A" w:rsidP="00662A96">
      <w:pPr>
        <w:rPr>
          <w:lang w:bidi="fa-IR"/>
        </w:rPr>
      </w:pPr>
      <w:r w:rsidRPr="00662A96">
        <w:rPr>
          <w:lang w:bidi="fa-IR"/>
        </w:rPr>
        <w:t>The actual version of the BEXIS2 makes you able to see the statistic of</w:t>
      </w:r>
      <w:r w:rsidR="00662A96">
        <w:rPr>
          <w:lang w:bidi="fa-IR"/>
        </w:rPr>
        <w:t xml:space="preserve"> system activities,</w:t>
      </w:r>
      <w:r w:rsidRPr="00662A96">
        <w:rPr>
          <w:lang w:bidi="fa-IR"/>
        </w:rPr>
        <w:t xml:space="preserve"> created</w:t>
      </w:r>
      <w:r w:rsidR="00662A96">
        <w:rPr>
          <w:lang w:bidi="fa-IR"/>
        </w:rPr>
        <w:t xml:space="preserve"> datasets and</w:t>
      </w:r>
      <w:r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662A96" w:rsidP="00662A96">
      <w:pPr>
        <w:rPr>
          <w:lang w:bidi="fa-IR"/>
        </w:rPr>
      </w:pPr>
      <w:r>
        <w:rPr>
          <w:lang w:bidi="fa-IR"/>
        </w:rPr>
        <w:t>On the first view, when the selector shows “Select a category</w:t>
      </w:r>
      <w:r w:rsidR="00761041" w:rsidRPr="00662A96">
        <w:rPr>
          <w:lang w:bidi="fa-IR"/>
        </w:rPr>
        <w:t xml:space="preserve">”, you can see </w:t>
      </w:r>
      <w:r>
        <w:rPr>
          <w:lang w:bidi="fa-IR"/>
        </w:rPr>
        <w:t>a histogram with data of created and deleted datasets in a one single area</w:t>
      </w:r>
      <w:r w:rsidR="00761041" w:rsidRPr="00662A96">
        <w:rPr>
          <w:lang w:bidi="fa-IR"/>
        </w:rPr>
        <w:t>.</w:t>
      </w:r>
    </w:p>
    <w:p w:rsidR="00761041" w:rsidRPr="00662A96" w:rsidRDefault="00761041" w:rsidP="0073739A">
      <w:pPr>
        <w:rPr>
          <w:lang w:bidi="fa-IR"/>
        </w:rPr>
      </w:pPr>
    </w:p>
    <w:p w:rsidR="0073739A" w:rsidRPr="00662A96" w:rsidRDefault="00761041" w:rsidP="00761041">
      <w:pPr>
        <w:pStyle w:val="Heading2"/>
        <w:rPr>
          <w:lang w:bidi="fa-IR"/>
        </w:rPr>
      </w:pPr>
      <w:r w:rsidRPr="00662A96">
        <w:rPr>
          <w:lang w:bidi="fa-IR"/>
        </w:rPr>
        <w:t>2.2. Select Time</w:t>
      </w:r>
    </w:p>
    <w:p w:rsidR="00022FEA" w:rsidRPr="00662A96" w:rsidRDefault="00662A96" w:rsidP="00662A96">
      <w:pPr>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022FEA" w:rsidRPr="00662A96">
        <w:rPr>
          <w:lang w:bidi="fa-IR"/>
        </w:rPr>
        <w:t xml:space="preserve"> you can find the past years. By default, the chart displays the data distribution over the entire time from the first activities.</w:t>
      </w:r>
    </w:p>
    <w:p w:rsidR="004F68B7" w:rsidRPr="00662A96" w:rsidRDefault="004F68B7" w:rsidP="00662A96">
      <w:pPr>
        <w:rPr>
          <w:lang w:bidi="fa-IR"/>
        </w:rPr>
      </w:pPr>
      <w:r w:rsidRPr="00662A96">
        <w:rPr>
          <w:lang w:bidi="fa-IR"/>
        </w:rPr>
        <w:lastRenderedPageBreak/>
        <w:t xml:space="preserve">Select a specific year </w:t>
      </w:r>
      <w:r w:rsidR="00662A96">
        <w:rPr>
          <w:lang w:bidi="fa-IR"/>
        </w:rPr>
        <w:t>shows</w:t>
      </w:r>
      <w:r w:rsidRPr="00662A96">
        <w:rPr>
          <w:lang w:bidi="fa-IR"/>
        </w:rPr>
        <w:t xml:space="preserve"> the statistic for only that year, separated in twelve months.</w:t>
      </w:r>
    </w:p>
    <w:p w:rsidR="00662A96" w:rsidRDefault="00662A96" w:rsidP="00662A96">
      <w:pPr>
        <w:pStyle w:val="Heading2"/>
        <w:rPr>
          <w:lang w:bidi="fa-IR"/>
        </w:rPr>
      </w:pPr>
      <w:r>
        <w:rPr>
          <w:lang w:bidi="fa-IR"/>
        </w:rPr>
        <w:t xml:space="preserve">2.3. </w:t>
      </w:r>
      <w:r w:rsidR="001E6CEE">
        <w:rPr>
          <w:lang w:bidi="fa-IR"/>
        </w:rPr>
        <w:t>Time Slider</w:t>
      </w:r>
    </w:p>
    <w:p w:rsidR="001E6CEE" w:rsidRPr="001E6CEE" w:rsidRDefault="001E6CEE" w:rsidP="001E6CEE">
      <w:pPr>
        <w:rPr>
          <w:lang w:bidi="fa-IR"/>
        </w:rPr>
      </w:pPr>
      <w:r>
        <w:rPr>
          <w:lang w:bidi="fa-IR"/>
        </w:rPr>
        <w:t xml:space="preserve">If the data </w:t>
      </w:r>
      <w:proofErr w:type="gramStart"/>
      <w:r>
        <w:rPr>
          <w:lang w:bidi="fa-IR"/>
        </w:rPr>
        <w:t>is distributed</w:t>
      </w:r>
      <w:proofErr w:type="gramEnd"/>
      <w:r>
        <w:rPr>
          <w:lang w:bidi="fa-IR"/>
        </w:rPr>
        <w:t xml:space="preserve"> over more than one year, you will be able to limit the time between two years, by dragging the ends of the slider.</w:t>
      </w:r>
    </w:p>
    <w:sectPr w:rsidR="001E6CEE" w:rsidRPr="001E6CEE" w:rsidSect="0066571E">
      <w:footerReference w:type="default" r:id="rId9"/>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35E" w:rsidRDefault="00C3735E" w:rsidP="001F7472">
      <w:pPr>
        <w:spacing w:after="0" w:line="240" w:lineRule="auto"/>
      </w:pPr>
      <w:r>
        <w:separator/>
      </w:r>
    </w:p>
  </w:endnote>
  <w:endnote w:type="continuationSeparator" w:id="0">
    <w:p w:rsidR="00C3735E" w:rsidRDefault="00C3735E"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1E6CEE" w:rsidRPr="001E6CEE">
      <w:rPr>
        <w:noProof/>
        <w:lang w:val="de-DE"/>
      </w:rPr>
      <w:t>4</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35E" w:rsidRDefault="00C3735E" w:rsidP="001F7472">
      <w:pPr>
        <w:spacing w:after="0" w:line="240" w:lineRule="auto"/>
      </w:pPr>
      <w:r>
        <w:separator/>
      </w:r>
    </w:p>
  </w:footnote>
  <w:footnote w:type="continuationSeparator" w:id="0">
    <w:p w:rsidR="00C3735E" w:rsidRDefault="00C3735E"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290"/>
    <w:rsid w:val="00B6255B"/>
    <w:rsid w:val="00B654EC"/>
    <w:rsid w:val="00B737AF"/>
    <w:rsid w:val="00B76A55"/>
    <w:rsid w:val="00B77AF1"/>
    <w:rsid w:val="00B827F5"/>
    <w:rsid w:val="00B860F1"/>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0502C7"/>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342</Words>
  <Characters>1950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8</cp:revision>
  <cp:lastPrinted>2016-11-30T07:59:00Z</cp:lastPrinted>
  <dcterms:created xsi:type="dcterms:W3CDTF">2018-07-03T09:32:00Z</dcterms:created>
  <dcterms:modified xsi:type="dcterms:W3CDTF">2018-09-06T13:51:00Z</dcterms:modified>
</cp:coreProperties>
</file>