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18249C" w14:textId="0F6E1174" w:rsidR="0053138E" w:rsidRPr="00150D87" w:rsidRDefault="00AF2A9A" w:rsidP="00150D87">
      <w:pPr>
        <w:pStyle w:val="Titel"/>
        <w:pBdr>
          <w:bottom w:val="single" w:sz="8" w:space="5" w:color="4F81BD" w:themeColor="accent1"/>
        </w:pBdr>
        <w:rPr>
          <w:rFonts w:ascii="Tw Cen MT" w:hAnsi="Tw Cen MT"/>
          <w:lang w:val="en-US"/>
        </w:rPr>
      </w:pPr>
      <w:proofErr w:type="spellStart"/>
      <w:r w:rsidRPr="00150D87">
        <w:rPr>
          <w:rFonts w:ascii="Tw Cen MT" w:hAnsi="Tw Cen MT"/>
          <w:lang w:val="en-US"/>
        </w:rPr>
        <w:t>B</w:t>
      </w:r>
      <w:r w:rsidR="005F6F17">
        <w:rPr>
          <w:rFonts w:ascii="Tw Cen MT" w:hAnsi="Tw Cen MT"/>
          <w:lang w:val="en-US"/>
        </w:rPr>
        <w:t>Ex</w:t>
      </w:r>
      <w:r w:rsidRPr="00150D87">
        <w:rPr>
          <w:rFonts w:ascii="Tw Cen MT" w:hAnsi="Tw Cen MT"/>
          <w:lang w:val="en-US"/>
        </w:rPr>
        <w:t>IS</w:t>
      </w:r>
      <w:proofErr w:type="spellEnd"/>
      <w:r w:rsidRPr="00150D87">
        <w:rPr>
          <w:rFonts w:ascii="Tw Cen MT" w:hAnsi="Tw Cen MT"/>
          <w:lang w:val="en-US"/>
        </w:rPr>
        <w:t xml:space="preserve"> 2.</w:t>
      </w:r>
      <w:r w:rsidR="00582385">
        <w:rPr>
          <w:rFonts w:ascii="Tw Cen MT" w:hAnsi="Tw Cen MT"/>
          <w:lang w:val="en-US"/>
        </w:rPr>
        <w:t>5</w:t>
      </w:r>
      <w:r w:rsidRPr="00150D87">
        <w:rPr>
          <w:rFonts w:ascii="Tw Cen MT" w:hAnsi="Tw Cen MT"/>
          <w:lang w:val="en-US"/>
        </w:rPr>
        <w:t>.0</w:t>
      </w:r>
    </w:p>
    <w:p w14:paraId="334145D2" w14:textId="1FD90A0A" w:rsidR="007C2F1C" w:rsidRPr="00150D87" w:rsidRDefault="00150D87" w:rsidP="00150D87">
      <w:pPr>
        <w:pStyle w:val="Titel"/>
        <w:pBdr>
          <w:bottom w:val="single" w:sz="8" w:space="5" w:color="4F81BD" w:themeColor="accent1"/>
        </w:pBdr>
        <w:rPr>
          <w:rFonts w:ascii="Tw Cen MT" w:hAnsi="Tw Cen MT"/>
          <w:lang w:val="en-US"/>
        </w:rPr>
      </w:pPr>
      <w:proofErr w:type="spellStart"/>
      <w:r w:rsidRPr="00150D87">
        <w:rPr>
          <w:rFonts w:ascii="Tw Cen MT" w:hAnsi="Tw Cen MT"/>
          <w:lang w:val="en-US"/>
        </w:rPr>
        <w:t>Lucen</w:t>
      </w:r>
      <w:r w:rsidR="005459A0">
        <w:rPr>
          <w:rFonts w:ascii="Tw Cen MT" w:hAnsi="Tw Cen MT"/>
          <w:lang w:val="en-US"/>
        </w:rPr>
        <w:t>e</w:t>
      </w:r>
      <w:proofErr w:type="spellEnd"/>
      <w:r w:rsidRPr="00150D87">
        <w:rPr>
          <w:rFonts w:ascii="Tw Cen MT" w:hAnsi="Tw Cen MT"/>
          <w:lang w:val="en-US"/>
        </w:rPr>
        <w:t>-Based Search</w:t>
      </w:r>
      <w:r>
        <w:rPr>
          <w:rFonts w:ascii="Tw Cen MT" w:hAnsi="Tw Cen MT"/>
          <w:lang w:val="en-US"/>
        </w:rPr>
        <w:t xml:space="preserve"> Provider Administration</w:t>
      </w:r>
      <w:r w:rsidR="007C2F1C" w:rsidRPr="00150D87">
        <w:rPr>
          <w:rFonts w:ascii="Tw Cen MT" w:hAnsi="Tw Cen MT"/>
          <w:lang w:val="en-US"/>
        </w:rPr>
        <w:t xml:space="preserve"> </w:t>
      </w:r>
      <w:r w:rsidR="00463669" w:rsidRPr="00150D87">
        <w:rPr>
          <w:rFonts w:ascii="Tw Cen MT" w:hAnsi="Tw Cen MT"/>
          <w:lang w:val="en-US"/>
        </w:rPr>
        <w:t>Manual</w:t>
      </w:r>
    </w:p>
    <w:p w14:paraId="6A205843" w14:textId="77777777" w:rsidR="007C2F1C" w:rsidRPr="00150D87" w:rsidRDefault="007C2F1C">
      <w:pPr>
        <w:rPr>
          <w:rFonts w:ascii="Tw Cen MT" w:hAnsi="Tw Cen MT"/>
          <w:lang w:val="en-US"/>
        </w:rPr>
      </w:pPr>
      <w:r w:rsidRPr="00150D87">
        <w:rPr>
          <w:rFonts w:ascii="Tw Cen MT" w:hAnsi="Tw Cen MT"/>
          <w:lang w:val="en-US"/>
        </w:rPr>
        <w:br w:type="page"/>
      </w:r>
      <w:bookmarkStart w:id="0" w:name="_GoBack"/>
      <w:bookmarkEnd w:id="0"/>
    </w:p>
    <w:sdt>
      <w:sdtPr>
        <w:rPr>
          <w:rFonts w:asciiTheme="minorHAnsi" w:eastAsiaTheme="minorHAnsi" w:hAnsiTheme="minorHAnsi" w:cstheme="minorBidi"/>
          <w:b w:val="0"/>
          <w:bCs w:val="0"/>
          <w:color w:val="auto"/>
          <w:sz w:val="22"/>
          <w:szCs w:val="22"/>
          <w:lang w:eastAsia="en-US"/>
        </w:rPr>
        <w:id w:val="-770860446"/>
        <w:docPartObj>
          <w:docPartGallery w:val="Table of Contents"/>
          <w:docPartUnique/>
        </w:docPartObj>
      </w:sdtPr>
      <w:sdtEndPr/>
      <w:sdtContent>
        <w:p w14:paraId="75E6ED69" w14:textId="77777777" w:rsidR="004B760F" w:rsidRPr="00150D87" w:rsidRDefault="003C330E">
          <w:pPr>
            <w:pStyle w:val="Inhaltsverzeichnisberschrift"/>
            <w:rPr>
              <w:lang w:val="en-US"/>
            </w:rPr>
          </w:pPr>
          <w:r w:rsidRPr="00150D87">
            <w:rPr>
              <w:lang w:val="en-US"/>
            </w:rPr>
            <w:t>Content</w:t>
          </w:r>
        </w:p>
        <w:p w14:paraId="70773BA1" w14:textId="77777777" w:rsidR="00273C10" w:rsidRDefault="004B760F">
          <w:pPr>
            <w:pStyle w:val="Verzeichnis1"/>
            <w:tabs>
              <w:tab w:val="left" w:pos="440"/>
              <w:tab w:val="right" w:leader="dot" w:pos="9062"/>
            </w:tabs>
            <w:rPr>
              <w:rFonts w:eastAsiaTheme="minorEastAsia"/>
              <w:noProof/>
              <w:lang w:val="en-US"/>
            </w:rPr>
          </w:pPr>
          <w:r w:rsidRPr="003D44E5">
            <w:rPr>
              <w:rFonts w:ascii="Tw Cen MT" w:hAnsi="Tw Cen MT"/>
            </w:rPr>
            <w:fldChar w:fldCharType="begin"/>
          </w:r>
          <w:r w:rsidRPr="003D44E5">
            <w:rPr>
              <w:rFonts w:ascii="Tw Cen MT" w:hAnsi="Tw Cen MT"/>
            </w:rPr>
            <w:instrText xml:space="preserve"> TOC \o "1-3" \h \z \u </w:instrText>
          </w:r>
          <w:r w:rsidRPr="003D44E5">
            <w:rPr>
              <w:rFonts w:ascii="Tw Cen MT" w:hAnsi="Tw Cen MT"/>
            </w:rPr>
            <w:fldChar w:fldCharType="separate"/>
          </w:r>
          <w:hyperlink w:anchor="_Toc350268642" w:history="1">
            <w:r w:rsidR="00273C10" w:rsidRPr="009C32F6">
              <w:rPr>
                <w:rStyle w:val="Hyperlink"/>
                <w:noProof/>
                <w:lang w:val="en-US"/>
              </w:rPr>
              <w:t>1.</w:t>
            </w:r>
            <w:r w:rsidR="00273C10">
              <w:rPr>
                <w:rFonts w:eastAsiaTheme="minorEastAsia"/>
                <w:noProof/>
                <w:lang w:val="en-US"/>
              </w:rPr>
              <w:tab/>
            </w:r>
            <w:r w:rsidR="00273C10" w:rsidRPr="009C32F6">
              <w:rPr>
                <w:rStyle w:val="Hyperlink"/>
                <w:noProof/>
                <w:lang w:val="en-US"/>
              </w:rPr>
              <w:t>Introduction</w:t>
            </w:r>
            <w:r w:rsidR="00273C10">
              <w:rPr>
                <w:noProof/>
                <w:webHidden/>
              </w:rPr>
              <w:tab/>
            </w:r>
            <w:r w:rsidR="00273C10">
              <w:rPr>
                <w:noProof/>
                <w:webHidden/>
              </w:rPr>
              <w:fldChar w:fldCharType="begin"/>
            </w:r>
            <w:r w:rsidR="00273C10">
              <w:rPr>
                <w:noProof/>
                <w:webHidden/>
              </w:rPr>
              <w:instrText xml:space="preserve"> PAGEREF _Toc350268642 \h </w:instrText>
            </w:r>
            <w:r w:rsidR="00273C10">
              <w:rPr>
                <w:noProof/>
                <w:webHidden/>
              </w:rPr>
            </w:r>
            <w:r w:rsidR="00273C10">
              <w:rPr>
                <w:noProof/>
                <w:webHidden/>
              </w:rPr>
              <w:fldChar w:fldCharType="separate"/>
            </w:r>
            <w:r w:rsidR="00273C10">
              <w:rPr>
                <w:noProof/>
                <w:webHidden/>
              </w:rPr>
              <w:t>3</w:t>
            </w:r>
            <w:r w:rsidR="00273C10">
              <w:rPr>
                <w:noProof/>
                <w:webHidden/>
              </w:rPr>
              <w:fldChar w:fldCharType="end"/>
            </w:r>
          </w:hyperlink>
        </w:p>
        <w:p w14:paraId="2937917E" w14:textId="77777777" w:rsidR="00273C10" w:rsidRDefault="00502DB4">
          <w:pPr>
            <w:pStyle w:val="Verzeichnis1"/>
            <w:tabs>
              <w:tab w:val="left" w:pos="440"/>
              <w:tab w:val="right" w:leader="dot" w:pos="9062"/>
            </w:tabs>
            <w:rPr>
              <w:rFonts w:eastAsiaTheme="minorEastAsia"/>
              <w:noProof/>
              <w:lang w:val="en-US"/>
            </w:rPr>
          </w:pPr>
          <w:hyperlink w:anchor="_Toc350268643" w:history="1">
            <w:r w:rsidR="00273C10" w:rsidRPr="009C32F6">
              <w:rPr>
                <w:rStyle w:val="Hyperlink"/>
                <w:noProof/>
                <w:lang w:val="en-US"/>
              </w:rPr>
              <w:t>2.</w:t>
            </w:r>
            <w:r w:rsidR="00273C10">
              <w:rPr>
                <w:rFonts w:eastAsiaTheme="minorEastAsia"/>
                <w:noProof/>
                <w:lang w:val="en-US"/>
              </w:rPr>
              <w:tab/>
            </w:r>
            <w:r w:rsidR="00273C10" w:rsidRPr="009C32F6">
              <w:rPr>
                <w:rStyle w:val="Hyperlink"/>
                <w:noProof/>
                <w:lang w:val="en-US"/>
              </w:rPr>
              <w:t>Important Files/Folders</w:t>
            </w:r>
            <w:r w:rsidR="00273C10">
              <w:rPr>
                <w:noProof/>
                <w:webHidden/>
              </w:rPr>
              <w:tab/>
            </w:r>
            <w:r w:rsidR="00273C10">
              <w:rPr>
                <w:noProof/>
                <w:webHidden/>
              </w:rPr>
              <w:fldChar w:fldCharType="begin"/>
            </w:r>
            <w:r w:rsidR="00273C10">
              <w:rPr>
                <w:noProof/>
                <w:webHidden/>
              </w:rPr>
              <w:instrText xml:space="preserve"> PAGEREF _Toc350268643 \h </w:instrText>
            </w:r>
            <w:r w:rsidR="00273C10">
              <w:rPr>
                <w:noProof/>
                <w:webHidden/>
              </w:rPr>
            </w:r>
            <w:r w:rsidR="00273C10">
              <w:rPr>
                <w:noProof/>
                <w:webHidden/>
              </w:rPr>
              <w:fldChar w:fldCharType="separate"/>
            </w:r>
            <w:r w:rsidR="00273C10">
              <w:rPr>
                <w:noProof/>
                <w:webHidden/>
              </w:rPr>
              <w:t>3</w:t>
            </w:r>
            <w:r w:rsidR="00273C10">
              <w:rPr>
                <w:noProof/>
                <w:webHidden/>
              </w:rPr>
              <w:fldChar w:fldCharType="end"/>
            </w:r>
          </w:hyperlink>
        </w:p>
        <w:p w14:paraId="53D547F1" w14:textId="77777777" w:rsidR="00273C10" w:rsidRDefault="00502DB4">
          <w:pPr>
            <w:pStyle w:val="Verzeichnis1"/>
            <w:tabs>
              <w:tab w:val="left" w:pos="440"/>
              <w:tab w:val="right" w:leader="dot" w:pos="9062"/>
            </w:tabs>
            <w:rPr>
              <w:rFonts w:eastAsiaTheme="minorEastAsia"/>
              <w:noProof/>
              <w:lang w:val="en-US"/>
            </w:rPr>
          </w:pPr>
          <w:hyperlink w:anchor="_Toc350268644" w:history="1">
            <w:r w:rsidR="00273C10" w:rsidRPr="009C32F6">
              <w:rPr>
                <w:rStyle w:val="Hyperlink"/>
                <w:noProof/>
                <w:lang w:val="en-US"/>
              </w:rPr>
              <w:t>3.</w:t>
            </w:r>
            <w:r w:rsidR="00273C10">
              <w:rPr>
                <w:rFonts w:eastAsiaTheme="minorEastAsia"/>
                <w:noProof/>
                <w:lang w:val="en-US"/>
              </w:rPr>
              <w:tab/>
            </w:r>
            <w:r w:rsidR="00273C10" w:rsidRPr="009C32F6">
              <w:rPr>
                <w:rStyle w:val="Hyperlink"/>
                <w:noProof/>
                <w:lang w:val="en-US"/>
              </w:rPr>
              <w:t>How-To Modify Configuration File</w:t>
            </w:r>
            <w:r w:rsidR="00273C10">
              <w:rPr>
                <w:noProof/>
                <w:webHidden/>
              </w:rPr>
              <w:tab/>
            </w:r>
            <w:r w:rsidR="00273C10">
              <w:rPr>
                <w:noProof/>
                <w:webHidden/>
              </w:rPr>
              <w:fldChar w:fldCharType="begin"/>
            </w:r>
            <w:r w:rsidR="00273C10">
              <w:rPr>
                <w:noProof/>
                <w:webHidden/>
              </w:rPr>
              <w:instrText xml:space="preserve"> PAGEREF _Toc350268644 \h </w:instrText>
            </w:r>
            <w:r w:rsidR="00273C10">
              <w:rPr>
                <w:noProof/>
                <w:webHidden/>
              </w:rPr>
            </w:r>
            <w:r w:rsidR="00273C10">
              <w:rPr>
                <w:noProof/>
                <w:webHidden/>
              </w:rPr>
              <w:fldChar w:fldCharType="separate"/>
            </w:r>
            <w:r w:rsidR="00273C10">
              <w:rPr>
                <w:noProof/>
                <w:webHidden/>
              </w:rPr>
              <w:t>4</w:t>
            </w:r>
            <w:r w:rsidR="00273C10">
              <w:rPr>
                <w:noProof/>
                <w:webHidden/>
              </w:rPr>
              <w:fldChar w:fldCharType="end"/>
            </w:r>
          </w:hyperlink>
        </w:p>
        <w:p w14:paraId="2F3D1F97" w14:textId="77777777" w:rsidR="004B760F" w:rsidRPr="003D44E5" w:rsidRDefault="004B760F">
          <w:pPr>
            <w:rPr>
              <w:rFonts w:ascii="Tw Cen MT" w:hAnsi="Tw Cen MT"/>
            </w:rPr>
          </w:pPr>
          <w:r w:rsidRPr="003D44E5">
            <w:rPr>
              <w:rFonts w:ascii="Tw Cen MT" w:hAnsi="Tw Cen MT"/>
              <w:b/>
              <w:bCs/>
            </w:rPr>
            <w:fldChar w:fldCharType="end"/>
          </w:r>
        </w:p>
      </w:sdtContent>
    </w:sdt>
    <w:p w14:paraId="56F1B8F9" w14:textId="77777777" w:rsidR="007C2F1C" w:rsidRPr="003D44E5" w:rsidRDefault="007C2F1C">
      <w:pPr>
        <w:rPr>
          <w:rFonts w:ascii="Tw Cen MT" w:hAnsi="Tw Cen MT"/>
        </w:rPr>
      </w:pPr>
      <w:r w:rsidRPr="003D44E5">
        <w:rPr>
          <w:rFonts w:ascii="Tw Cen MT" w:hAnsi="Tw Cen MT"/>
        </w:rPr>
        <w:br w:type="page"/>
      </w:r>
    </w:p>
    <w:p w14:paraId="12520F7D" w14:textId="6D6C4008" w:rsidR="00FF3779" w:rsidRPr="003D44E5" w:rsidRDefault="00150D87" w:rsidP="00FF3779">
      <w:pPr>
        <w:pStyle w:val="berschrift1"/>
        <w:numPr>
          <w:ilvl w:val="0"/>
          <w:numId w:val="7"/>
        </w:numPr>
        <w:rPr>
          <w:lang w:val="en-US"/>
        </w:rPr>
      </w:pPr>
      <w:bookmarkStart w:id="1" w:name="_Toc350268642"/>
      <w:r>
        <w:rPr>
          <w:lang w:val="en-US"/>
        </w:rPr>
        <w:lastRenderedPageBreak/>
        <w:t>Introduction</w:t>
      </w:r>
      <w:bookmarkEnd w:id="1"/>
    </w:p>
    <w:p w14:paraId="2D89C531" w14:textId="77777777" w:rsidR="00150D87" w:rsidRPr="00150D87" w:rsidRDefault="00150D87" w:rsidP="00150D87">
      <w:pPr>
        <w:jc w:val="both"/>
        <w:rPr>
          <w:rFonts w:ascii="Tw Cen MT" w:hAnsi="Tw Cen MT"/>
          <w:lang w:val="en-US"/>
        </w:rPr>
      </w:pPr>
      <w:r w:rsidRPr="00150D87">
        <w:rPr>
          <w:rFonts w:ascii="Tw Cen MT" w:hAnsi="Tw Cen MT"/>
          <w:lang w:val="en-US"/>
        </w:rPr>
        <w:t xml:space="preserve">Data search in BEXIS++ is carried out by data search module (henceforth referred to as data providers). Different implementation of the search provider module (using different algorithms and technologies) can be developed and configured to be used by the system. This document however describes the main concepts and configuration of a search provider developed based on Apache </w:t>
      </w:r>
      <w:proofErr w:type="spellStart"/>
      <w:r w:rsidRPr="00150D87">
        <w:rPr>
          <w:rFonts w:ascii="Tw Cen MT" w:hAnsi="Tw Cen MT"/>
          <w:lang w:val="en-US"/>
        </w:rPr>
        <w:t>lucene</w:t>
      </w:r>
      <w:proofErr w:type="spellEnd"/>
      <w:r w:rsidRPr="00150D87">
        <w:rPr>
          <w:rFonts w:ascii="Tw Cen MT" w:hAnsi="Tw Cen MT"/>
          <w:lang w:val="en-US"/>
        </w:rPr>
        <w:t xml:space="preserve"> search library.</w:t>
      </w:r>
    </w:p>
    <w:p w14:paraId="195EA532" w14:textId="77777777" w:rsidR="00150D87" w:rsidRPr="00150D87" w:rsidRDefault="00150D87" w:rsidP="00150D87">
      <w:pPr>
        <w:jc w:val="both"/>
        <w:rPr>
          <w:rFonts w:ascii="Tw Cen MT" w:hAnsi="Tw Cen MT"/>
          <w:lang w:val="en-US"/>
        </w:rPr>
      </w:pPr>
      <w:r w:rsidRPr="00150D87">
        <w:rPr>
          <w:rFonts w:ascii="Tw Cen MT" w:hAnsi="Tw Cen MT"/>
          <w:lang w:val="en-US"/>
        </w:rPr>
        <w:t xml:space="preserve">Apache </w:t>
      </w:r>
      <w:proofErr w:type="spellStart"/>
      <w:r w:rsidRPr="00150D87">
        <w:rPr>
          <w:rFonts w:ascii="Tw Cen MT" w:hAnsi="Tw Cen MT"/>
          <w:lang w:val="en-US"/>
        </w:rPr>
        <w:t>lucene</w:t>
      </w:r>
      <w:proofErr w:type="spellEnd"/>
      <w:r w:rsidRPr="00150D87">
        <w:rPr>
          <w:rFonts w:ascii="Tw Cen MT" w:hAnsi="Tw Cen MT"/>
          <w:lang w:val="en-US"/>
        </w:rPr>
        <w:t xml:space="preserve"> is a high-performance, full-featured text search engine library using a powerful, </w:t>
      </w:r>
      <w:proofErr w:type="gramStart"/>
      <w:r w:rsidRPr="00150D87">
        <w:rPr>
          <w:rFonts w:ascii="Tw Cen MT" w:hAnsi="Tw Cen MT"/>
          <w:lang w:val="en-US"/>
        </w:rPr>
        <w:t>accurate</w:t>
      </w:r>
      <w:proofErr w:type="gramEnd"/>
      <w:r w:rsidRPr="00150D87">
        <w:rPr>
          <w:rFonts w:ascii="Tw Cen MT" w:hAnsi="Tw Cen MT"/>
          <w:lang w:val="en-US"/>
        </w:rPr>
        <w:t xml:space="preserve"> and efficient search algorithms. Some of its features include ranked searching, many powerful query types (phrase queries, wildcard queries, proximity queries, range queries), fielded searching (e.g. title, author, contents),  flexible faceting, highlighting, joins and result grouping,  fast, memory-efficient and typo-tolerant </w:t>
      </w:r>
      <w:proofErr w:type="spellStart"/>
      <w:r w:rsidRPr="00150D87">
        <w:rPr>
          <w:rFonts w:ascii="Tw Cen MT" w:hAnsi="Tw Cen MT"/>
          <w:lang w:val="en-US"/>
        </w:rPr>
        <w:t>suggesters</w:t>
      </w:r>
      <w:proofErr w:type="spellEnd"/>
      <w:r w:rsidRPr="00150D87">
        <w:rPr>
          <w:rFonts w:ascii="Tw Cen MT" w:hAnsi="Tw Cen MT"/>
          <w:lang w:val="en-US"/>
        </w:rPr>
        <w:t xml:space="preserve">, etc. Our </w:t>
      </w:r>
      <w:proofErr w:type="spellStart"/>
      <w:r w:rsidRPr="00150D87">
        <w:rPr>
          <w:rFonts w:ascii="Tw Cen MT" w:hAnsi="Tw Cen MT"/>
          <w:lang w:val="en-US"/>
        </w:rPr>
        <w:t>lucene</w:t>
      </w:r>
      <w:proofErr w:type="spellEnd"/>
      <w:r w:rsidRPr="00150D87">
        <w:rPr>
          <w:rFonts w:ascii="Tw Cen MT" w:hAnsi="Tw Cen MT"/>
          <w:lang w:val="en-US"/>
        </w:rPr>
        <w:t>-based search provider is based on lucene.net version 2.9 library</w:t>
      </w:r>
    </w:p>
    <w:p w14:paraId="5EF43213" w14:textId="77777777" w:rsidR="00150D87" w:rsidRPr="00150D87" w:rsidRDefault="00150D87" w:rsidP="00150D87">
      <w:pPr>
        <w:jc w:val="both"/>
        <w:rPr>
          <w:rFonts w:ascii="Tw Cen MT" w:hAnsi="Tw Cen MT"/>
          <w:lang w:val="en-US"/>
        </w:rPr>
      </w:pPr>
      <w:r w:rsidRPr="00150D87">
        <w:rPr>
          <w:rFonts w:ascii="Tw Cen MT" w:hAnsi="Tw Cen MT"/>
          <w:lang w:val="en-US"/>
        </w:rPr>
        <w:t xml:space="preserve">A search in </w:t>
      </w:r>
      <w:proofErr w:type="spellStart"/>
      <w:r w:rsidRPr="00150D87">
        <w:rPr>
          <w:rFonts w:ascii="Tw Cen MT" w:hAnsi="Tw Cen MT"/>
          <w:lang w:val="en-US"/>
        </w:rPr>
        <w:t>Lucene</w:t>
      </w:r>
      <w:proofErr w:type="spellEnd"/>
      <w:r w:rsidRPr="00150D87">
        <w:rPr>
          <w:rFonts w:ascii="Tw Cen MT" w:hAnsi="Tw Cen MT"/>
          <w:lang w:val="en-US"/>
        </w:rPr>
        <w:t xml:space="preserve"> is done against an index which has to be first created. In an overly simplified form, a </w:t>
      </w:r>
      <w:proofErr w:type="spellStart"/>
      <w:r w:rsidRPr="00150D87">
        <w:rPr>
          <w:rFonts w:ascii="Tw Cen MT" w:hAnsi="Tw Cen MT"/>
          <w:lang w:val="en-US"/>
        </w:rPr>
        <w:t>lucene</w:t>
      </w:r>
      <w:proofErr w:type="spellEnd"/>
      <w:r w:rsidRPr="00150D87">
        <w:rPr>
          <w:rFonts w:ascii="Tw Cen MT" w:hAnsi="Tw Cen MT"/>
          <w:lang w:val="en-US"/>
        </w:rPr>
        <w:t xml:space="preserve"> index can be viewed as one big table with several columns (referred to as fields), where each row </w:t>
      </w:r>
      <w:proofErr w:type="gramStart"/>
      <w:r w:rsidRPr="00150D87">
        <w:rPr>
          <w:rFonts w:ascii="Tw Cen MT" w:hAnsi="Tw Cen MT"/>
          <w:lang w:val="en-US"/>
        </w:rPr>
        <w:t>represent</w:t>
      </w:r>
      <w:proofErr w:type="gramEnd"/>
      <w:r w:rsidRPr="00150D87">
        <w:rPr>
          <w:rFonts w:ascii="Tw Cen MT" w:hAnsi="Tw Cen MT"/>
          <w:lang w:val="en-US"/>
        </w:rPr>
        <w:t xml:space="preserve"> a document, and each cell can contain 0:* values and each value is made of 1:* terms. For more information on </w:t>
      </w:r>
      <w:proofErr w:type="spellStart"/>
      <w:r w:rsidRPr="00150D87">
        <w:rPr>
          <w:rFonts w:ascii="Tw Cen MT" w:hAnsi="Tw Cen MT"/>
          <w:lang w:val="en-US"/>
        </w:rPr>
        <w:t>lucene</w:t>
      </w:r>
      <w:proofErr w:type="spellEnd"/>
      <w:r w:rsidRPr="00150D87">
        <w:rPr>
          <w:rFonts w:ascii="Tw Cen MT" w:hAnsi="Tw Cen MT"/>
          <w:lang w:val="en-US"/>
        </w:rPr>
        <w:t xml:space="preserve">, visit </w:t>
      </w:r>
    </w:p>
    <w:p w14:paraId="5931E49C" w14:textId="77777777" w:rsidR="00150D87" w:rsidRPr="00150D87" w:rsidRDefault="00150D87" w:rsidP="00150D87">
      <w:pPr>
        <w:jc w:val="both"/>
        <w:rPr>
          <w:rFonts w:ascii="Tw Cen MT" w:hAnsi="Tw Cen MT"/>
          <w:lang w:val="en-US"/>
        </w:rPr>
      </w:pPr>
      <w:r w:rsidRPr="00150D87">
        <w:rPr>
          <w:rFonts w:ascii="Tw Cen MT" w:hAnsi="Tw Cen MT"/>
          <w:lang w:val="en-US"/>
        </w:rPr>
        <w:t xml:space="preserve">In order to create the index, therefore, elements of the metadata are mapped to the field/column in the </w:t>
      </w:r>
      <w:proofErr w:type="spellStart"/>
      <w:r w:rsidRPr="00150D87">
        <w:rPr>
          <w:rFonts w:ascii="Tw Cen MT" w:hAnsi="Tw Cen MT"/>
          <w:lang w:val="en-US"/>
        </w:rPr>
        <w:t>lucene</w:t>
      </w:r>
      <w:proofErr w:type="spellEnd"/>
      <w:r w:rsidRPr="00150D87">
        <w:rPr>
          <w:rFonts w:ascii="Tw Cen MT" w:hAnsi="Tw Cen MT"/>
          <w:lang w:val="en-US"/>
        </w:rPr>
        <w:t xml:space="preserve"> index. Based on the assumption that the metadata is stored in xml format in the database, we define the schema of the </w:t>
      </w:r>
      <w:proofErr w:type="spellStart"/>
      <w:r w:rsidRPr="00150D87">
        <w:rPr>
          <w:rFonts w:ascii="Tw Cen MT" w:hAnsi="Tw Cen MT"/>
          <w:lang w:val="en-US"/>
        </w:rPr>
        <w:t>lucene</w:t>
      </w:r>
      <w:proofErr w:type="spellEnd"/>
      <w:r w:rsidRPr="00150D87">
        <w:rPr>
          <w:rFonts w:ascii="Tw Cen MT" w:hAnsi="Tw Cen MT"/>
          <w:lang w:val="en-US"/>
        </w:rPr>
        <w:t xml:space="preserve"> index in a file luceneConfig.xml </w:t>
      </w:r>
      <w:proofErr w:type="gramStart"/>
      <w:r w:rsidRPr="00150D87">
        <w:rPr>
          <w:rFonts w:ascii="Tw Cen MT" w:hAnsi="Tw Cen MT"/>
          <w:lang w:val="en-US"/>
        </w:rPr>
        <w:t>This</w:t>
      </w:r>
      <w:proofErr w:type="gramEnd"/>
      <w:r w:rsidRPr="00150D87">
        <w:rPr>
          <w:rFonts w:ascii="Tw Cen MT" w:hAnsi="Tw Cen MT"/>
          <w:lang w:val="en-US"/>
        </w:rPr>
        <w:t xml:space="preserve"> file contains mappings of xml node values (specified using </w:t>
      </w:r>
      <w:proofErr w:type="spellStart"/>
      <w:r w:rsidRPr="00150D87">
        <w:rPr>
          <w:rFonts w:ascii="Tw Cen MT" w:hAnsi="Tw Cen MT"/>
          <w:lang w:val="en-US"/>
        </w:rPr>
        <w:t>xpath</w:t>
      </w:r>
      <w:proofErr w:type="spellEnd"/>
      <w:r w:rsidRPr="00150D87">
        <w:rPr>
          <w:rFonts w:ascii="Tw Cen MT" w:hAnsi="Tw Cen MT"/>
          <w:lang w:val="en-US"/>
        </w:rPr>
        <w:t xml:space="preserve"> expression) to some </w:t>
      </w:r>
      <w:proofErr w:type="spellStart"/>
      <w:r w:rsidRPr="00150D87">
        <w:rPr>
          <w:rFonts w:ascii="Tw Cen MT" w:hAnsi="Tw Cen MT"/>
          <w:lang w:val="en-US"/>
        </w:rPr>
        <w:t>lucene</w:t>
      </w:r>
      <w:proofErr w:type="spellEnd"/>
      <w:r w:rsidRPr="00150D87">
        <w:rPr>
          <w:rFonts w:ascii="Tw Cen MT" w:hAnsi="Tw Cen MT"/>
          <w:lang w:val="en-US"/>
        </w:rPr>
        <w:t xml:space="preserve"> field which we also defined in the file. One major challenge is how to flatten </w:t>
      </w:r>
      <w:proofErr w:type="gramStart"/>
      <w:r w:rsidRPr="00150D87">
        <w:rPr>
          <w:rFonts w:ascii="Tw Cen MT" w:hAnsi="Tw Cen MT"/>
          <w:lang w:val="en-US"/>
        </w:rPr>
        <w:t>an</w:t>
      </w:r>
      <w:proofErr w:type="gramEnd"/>
      <w:r w:rsidRPr="00150D87">
        <w:rPr>
          <w:rFonts w:ascii="Tw Cen MT" w:hAnsi="Tw Cen MT"/>
          <w:lang w:val="en-US"/>
        </w:rPr>
        <w:t xml:space="preserve"> hierarchical data structure such as xml or relational structure with several joins into one index table, and the system admin must take care of this.</w:t>
      </w:r>
    </w:p>
    <w:p w14:paraId="6A1C091D" w14:textId="77777777" w:rsidR="00150D87" w:rsidRPr="00150D87" w:rsidRDefault="00150D87" w:rsidP="00150D87">
      <w:pPr>
        <w:jc w:val="both"/>
        <w:rPr>
          <w:rFonts w:ascii="Tw Cen MT" w:hAnsi="Tw Cen MT"/>
          <w:lang w:val="en-US"/>
        </w:rPr>
      </w:pPr>
      <w:r w:rsidRPr="00150D87">
        <w:rPr>
          <w:rFonts w:ascii="Tw Cen MT" w:hAnsi="Tw Cen MT"/>
          <w:lang w:val="en-US"/>
        </w:rPr>
        <w:t xml:space="preserve">The way </w:t>
      </w:r>
      <w:proofErr w:type="spellStart"/>
      <w:r w:rsidRPr="00150D87">
        <w:rPr>
          <w:rFonts w:ascii="Tw Cen MT" w:hAnsi="Tw Cen MT"/>
          <w:lang w:val="en-US"/>
        </w:rPr>
        <w:t>lucene</w:t>
      </w:r>
      <w:proofErr w:type="spellEnd"/>
      <w:r w:rsidRPr="00150D87">
        <w:rPr>
          <w:rFonts w:ascii="Tw Cen MT" w:hAnsi="Tw Cen MT"/>
          <w:lang w:val="en-US"/>
        </w:rPr>
        <w:t xml:space="preserve"> indexes a text is specified by the system administrator and this depends on factors such as which search feature or functionality is going to be used to search a field, and its primitive data type. The configuration file provides a means to specify how to index the fields.</w:t>
      </w:r>
    </w:p>
    <w:p w14:paraId="50969293" w14:textId="77777777" w:rsidR="00150D87" w:rsidRPr="00150D87" w:rsidRDefault="00150D87" w:rsidP="00150D87">
      <w:pPr>
        <w:jc w:val="both"/>
        <w:rPr>
          <w:rFonts w:ascii="Tw Cen MT" w:hAnsi="Tw Cen MT"/>
          <w:lang w:val="en-US"/>
        </w:rPr>
      </w:pPr>
      <w:r w:rsidRPr="00150D87">
        <w:rPr>
          <w:rFonts w:ascii="Tw Cen MT" w:hAnsi="Tw Cen MT"/>
          <w:lang w:val="en-US"/>
        </w:rPr>
        <w:t>In addition,  because there is a strong dependency between search features and patterns provided and the index, the luceneConfig.xml file is also set to specify which is configured on a field and as well as some configuration about what is displayed in the search GUI.</w:t>
      </w:r>
    </w:p>
    <w:p w14:paraId="5C59BAE5" w14:textId="77777777" w:rsidR="00150D87" w:rsidRDefault="00150D87" w:rsidP="00150D87">
      <w:pPr>
        <w:jc w:val="both"/>
        <w:rPr>
          <w:rFonts w:ascii="Tw Cen MT" w:hAnsi="Tw Cen MT"/>
          <w:lang w:val="en-US"/>
        </w:rPr>
      </w:pPr>
      <w:r w:rsidRPr="00150D87">
        <w:rPr>
          <w:rFonts w:ascii="Tw Cen MT" w:hAnsi="Tw Cen MT"/>
          <w:lang w:val="en-US"/>
        </w:rPr>
        <w:t>Three main search patterns of search are supported by this provider</w:t>
      </w:r>
    </w:p>
    <w:p w14:paraId="420EE11D" w14:textId="77777777" w:rsidR="00150D87" w:rsidRDefault="00150D87" w:rsidP="00150D87">
      <w:pPr>
        <w:pStyle w:val="Listenabsatz"/>
        <w:numPr>
          <w:ilvl w:val="0"/>
          <w:numId w:val="14"/>
        </w:numPr>
        <w:jc w:val="both"/>
        <w:rPr>
          <w:rFonts w:ascii="Tw Cen MT" w:hAnsi="Tw Cen MT"/>
          <w:lang w:val="en-US"/>
        </w:rPr>
      </w:pPr>
      <w:r w:rsidRPr="00150D87">
        <w:rPr>
          <w:rFonts w:ascii="Tw Cen MT" w:hAnsi="Tw Cen MT"/>
          <w:lang w:val="en-US"/>
        </w:rPr>
        <w:t xml:space="preserve">Free text search (with auto-completion feature, and </w:t>
      </w:r>
      <w:proofErr w:type="spellStart"/>
      <w:r w:rsidRPr="00150D87">
        <w:rPr>
          <w:rFonts w:ascii="Tw Cen MT" w:hAnsi="Tw Cen MT"/>
          <w:lang w:val="en-US"/>
        </w:rPr>
        <w:t>german</w:t>
      </w:r>
      <w:proofErr w:type="spellEnd"/>
      <w:r w:rsidRPr="00150D87">
        <w:rPr>
          <w:rFonts w:ascii="Tw Cen MT" w:hAnsi="Tw Cen MT"/>
          <w:lang w:val="en-US"/>
        </w:rPr>
        <w:t xml:space="preserve"> language </w:t>
      </w:r>
      <w:proofErr w:type="spellStart"/>
      <w:r w:rsidRPr="00150D87">
        <w:rPr>
          <w:rFonts w:ascii="Tw Cen MT" w:hAnsi="Tw Cen MT"/>
          <w:lang w:val="en-US"/>
        </w:rPr>
        <w:t>synomyn</w:t>
      </w:r>
      <w:proofErr w:type="spellEnd"/>
      <w:r w:rsidRPr="00150D87">
        <w:rPr>
          <w:rFonts w:ascii="Tw Cen MT" w:hAnsi="Tw Cen MT"/>
          <w:lang w:val="en-US"/>
        </w:rPr>
        <w:t xml:space="preserve"> support) on some fields which we call “CATEGORY” in the search provider</w:t>
      </w:r>
    </w:p>
    <w:p w14:paraId="1EDE1E14" w14:textId="77777777" w:rsidR="00150D87" w:rsidRDefault="00150D87" w:rsidP="00150D87">
      <w:pPr>
        <w:pStyle w:val="Listenabsatz"/>
        <w:numPr>
          <w:ilvl w:val="0"/>
          <w:numId w:val="14"/>
        </w:numPr>
        <w:jc w:val="both"/>
        <w:rPr>
          <w:rFonts w:ascii="Tw Cen MT" w:hAnsi="Tw Cen MT"/>
          <w:lang w:val="en-US"/>
        </w:rPr>
      </w:pPr>
      <w:r w:rsidRPr="00150D87">
        <w:rPr>
          <w:rFonts w:ascii="Tw Cen MT" w:hAnsi="Tw Cen MT"/>
          <w:lang w:val="en-US"/>
        </w:rPr>
        <w:t>Faceted search which we call FACET in the search provider</w:t>
      </w:r>
    </w:p>
    <w:p w14:paraId="7744C704" w14:textId="4A34A46E" w:rsidR="00150D87" w:rsidRPr="00150D87" w:rsidRDefault="00150D87" w:rsidP="00150D87">
      <w:pPr>
        <w:pStyle w:val="Listenabsatz"/>
        <w:numPr>
          <w:ilvl w:val="0"/>
          <w:numId w:val="14"/>
        </w:numPr>
        <w:jc w:val="both"/>
        <w:rPr>
          <w:rFonts w:ascii="Tw Cen MT" w:hAnsi="Tw Cen MT"/>
          <w:lang w:val="en-US"/>
        </w:rPr>
      </w:pPr>
      <w:r w:rsidRPr="00150D87">
        <w:rPr>
          <w:rFonts w:ascii="Tw Cen MT" w:hAnsi="Tw Cen MT"/>
          <w:lang w:val="en-US"/>
        </w:rPr>
        <w:t>Filter based searches on some fields with very small number unique primary data, and/or data with numeric and date ranges. We refer to this as “PROPERTY” in the provider.</w:t>
      </w:r>
    </w:p>
    <w:p w14:paraId="324BB38F" w14:textId="11E7F7AC" w:rsidR="007C2F1C" w:rsidRPr="003D44E5" w:rsidRDefault="00150D87" w:rsidP="00150D87">
      <w:pPr>
        <w:pStyle w:val="berschrift1"/>
        <w:numPr>
          <w:ilvl w:val="0"/>
          <w:numId w:val="7"/>
        </w:numPr>
        <w:rPr>
          <w:lang w:val="en-US"/>
        </w:rPr>
      </w:pPr>
      <w:bookmarkStart w:id="2" w:name="_Toc350268643"/>
      <w:r>
        <w:rPr>
          <w:lang w:val="en-US"/>
        </w:rPr>
        <w:t>Important Files/Folders</w:t>
      </w:r>
      <w:bookmarkEnd w:id="2"/>
    </w:p>
    <w:p w14:paraId="197C3407" w14:textId="77777777" w:rsidR="00150D87" w:rsidRPr="00150D87" w:rsidRDefault="00150D87" w:rsidP="00150D87">
      <w:pPr>
        <w:rPr>
          <w:rFonts w:ascii="Tw Cen MT" w:hAnsi="Tw Cen MT"/>
          <w:lang w:val="en-US"/>
        </w:rPr>
      </w:pPr>
      <w:proofErr w:type="spellStart"/>
      <w:r w:rsidRPr="00150D87">
        <w:rPr>
          <w:rFonts w:ascii="Tw Cen MT" w:hAnsi="Tw Cen MT"/>
          <w:lang w:val="en-US"/>
        </w:rPr>
        <w:t>Lucene</w:t>
      </w:r>
      <w:proofErr w:type="spellEnd"/>
      <w:r w:rsidRPr="00150D87">
        <w:rPr>
          <w:rFonts w:ascii="Tw Cen MT" w:hAnsi="Tw Cen MT"/>
          <w:lang w:val="en-US"/>
        </w:rPr>
        <w:t xml:space="preserve"> Configuration File: This file provides the mapping between metadata elements and the </w:t>
      </w:r>
      <w:proofErr w:type="spellStart"/>
      <w:r w:rsidRPr="00150D87">
        <w:rPr>
          <w:rFonts w:ascii="Tw Cen MT" w:hAnsi="Tw Cen MT"/>
          <w:lang w:val="en-US"/>
        </w:rPr>
        <w:t>lucene</w:t>
      </w:r>
      <w:proofErr w:type="spellEnd"/>
      <w:r w:rsidRPr="00150D87">
        <w:rPr>
          <w:rFonts w:ascii="Tw Cen MT" w:hAnsi="Tw Cen MT"/>
          <w:lang w:val="en-US"/>
        </w:rPr>
        <w:t xml:space="preserve"> index. It also configures the search pattern on each done against each </w:t>
      </w:r>
      <w:proofErr w:type="spellStart"/>
      <w:r w:rsidRPr="00150D87">
        <w:rPr>
          <w:rFonts w:ascii="Tw Cen MT" w:hAnsi="Tw Cen MT"/>
          <w:lang w:val="en-US"/>
        </w:rPr>
        <w:t>lucene</w:t>
      </w:r>
      <w:proofErr w:type="spellEnd"/>
      <w:r w:rsidRPr="00150D87">
        <w:rPr>
          <w:rFonts w:ascii="Tw Cen MT" w:hAnsi="Tw Cen MT"/>
          <w:lang w:val="en-US"/>
        </w:rPr>
        <w:t xml:space="preserve"> index field, in addition to specifying the each </w:t>
      </w:r>
      <w:r w:rsidRPr="00150D87">
        <w:rPr>
          <w:rFonts w:ascii="Tw Cen MT" w:hAnsi="Tw Cen MT"/>
          <w:i/>
          <w:lang w:val="en-US"/>
        </w:rPr>
        <w:t>how</w:t>
      </w:r>
      <w:r w:rsidRPr="00150D87">
        <w:rPr>
          <w:rFonts w:ascii="Tw Cen MT" w:hAnsi="Tw Cen MT"/>
          <w:lang w:val="en-US"/>
        </w:rPr>
        <w:t xml:space="preserve"> each index field is indexed. This can be found in Application\Workspace\Modules\Search\Lucene\Config\LuceneConfig.xml.  The system admin should take care that this is properly configured to conform to his metadata schema, and suit his search needs.</w:t>
      </w:r>
    </w:p>
    <w:p w14:paraId="4ABFF46F" w14:textId="77777777" w:rsidR="00150D87" w:rsidRDefault="00150D87" w:rsidP="00150D87">
      <w:pPr>
        <w:rPr>
          <w:rFonts w:ascii="Tw Cen MT" w:hAnsi="Tw Cen MT"/>
          <w:lang w:val="en-US"/>
        </w:rPr>
      </w:pPr>
      <w:r w:rsidRPr="00150D87">
        <w:rPr>
          <w:rFonts w:ascii="Tw Cen MT" w:hAnsi="Tw Cen MT"/>
          <w:lang w:val="en-US"/>
        </w:rPr>
        <w:t>Search Index Folder: This is found at Application\Workspace\Modules\Search\</w:t>
      </w:r>
      <w:proofErr w:type="spellStart"/>
      <w:r w:rsidRPr="00150D87">
        <w:rPr>
          <w:rFonts w:ascii="Tw Cen MT" w:hAnsi="Tw Cen MT"/>
          <w:lang w:val="en-US"/>
        </w:rPr>
        <w:t>Lucene</w:t>
      </w:r>
      <w:proofErr w:type="spellEnd"/>
      <w:r w:rsidRPr="00150D87">
        <w:rPr>
          <w:rFonts w:ascii="Tw Cen MT" w:hAnsi="Tw Cen MT"/>
          <w:lang w:val="en-US"/>
        </w:rPr>
        <w:t>\index. It contains the various indexes created for different search functionalities. The indexes created and their respective folders are given b</w:t>
      </w:r>
      <w:r>
        <w:rPr>
          <w:rFonts w:ascii="Tw Cen MT" w:hAnsi="Tw Cen MT"/>
          <w:lang w:val="en-US"/>
        </w:rPr>
        <w:t>elow</w:t>
      </w:r>
    </w:p>
    <w:p w14:paraId="272D20FD" w14:textId="77777777" w:rsidR="00150D87" w:rsidRDefault="00150D87" w:rsidP="00150D87">
      <w:pPr>
        <w:pStyle w:val="Listenabsatz"/>
        <w:numPr>
          <w:ilvl w:val="0"/>
          <w:numId w:val="13"/>
        </w:numPr>
        <w:rPr>
          <w:rFonts w:ascii="Tw Cen MT" w:hAnsi="Tw Cen MT"/>
          <w:lang w:val="en-US"/>
        </w:rPr>
      </w:pPr>
      <w:r w:rsidRPr="00150D87">
        <w:rPr>
          <w:rFonts w:ascii="Tw Cen MT" w:hAnsi="Tw Cen MT"/>
          <w:lang w:val="en-US"/>
        </w:rPr>
        <w:lastRenderedPageBreak/>
        <w:t xml:space="preserve">Main search index: This is created in the folder </w:t>
      </w:r>
      <w:proofErr w:type="spellStart"/>
      <w:r w:rsidRPr="00150D87">
        <w:rPr>
          <w:rFonts w:ascii="Tw Cen MT" w:hAnsi="Tw Cen MT"/>
          <w:lang w:val="en-US"/>
        </w:rPr>
        <w:t>BexisSearchIndex</w:t>
      </w:r>
      <w:proofErr w:type="spellEnd"/>
      <w:r w:rsidRPr="00150D87">
        <w:rPr>
          <w:rFonts w:ascii="Tw Cen MT" w:hAnsi="Tw Cen MT"/>
          <w:lang w:val="en-US"/>
        </w:rPr>
        <w:t xml:space="preserve"> and it is the main index used in searching. The schema is based on the configuration file and it is created during the indexing process.</w:t>
      </w:r>
    </w:p>
    <w:p w14:paraId="737049E9" w14:textId="77777777" w:rsidR="00150D87" w:rsidRDefault="00150D87" w:rsidP="00150D87">
      <w:pPr>
        <w:pStyle w:val="Listenabsatz"/>
        <w:numPr>
          <w:ilvl w:val="0"/>
          <w:numId w:val="13"/>
        </w:numPr>
        <w:rPr>
          <w:rFonts w:ascii="Tw Cen MT" w:hAnsi="Tw Cen MT"/>
          <w:lang w:val="en-US"/>
        </w:rPr>
      </w:pPr>
      <w:r w:rsidRPr="00150D87">
        <w:rPr>
          <w:rFonts w:ascii="Tw Cen MT" w:hAnsi="Tw Cen MT"/>
          <w:lang w:val="en-US"/>
        </w:rPr>
        <w:t xml:space="preserve">Autocomplete Index: This is the index created for auto-completion of terms.  This is </w:t>
      </w:r>
      <w:proofErr w:type="gramStart"/>
      <w:r w:rsidRPr="00150D87">
        <w:rPr>
          <w:rFonts w:ascii="Tw Cen MT" w:hAnsi="Tw Cen MT"/>
          <w:lang w:val="en-US"/>
        </w:rPr>
        <w:t>created/populated</w:t>
      </w:r>
      <w:proofErr w:type="gramEnd"/>
      <w:r w:rsidRPr="00150D87">
        <w:rPr>
          <w:rFonts w:ascii="Tw Cen MT" w:hAnsi="Tw Cen MT"/>
          <w:lang w:val="en-US"/>
        </w:rPr>
        <w:t xml:space="preserve"> during the indexing process. This is created in the </w:t>
      </w:r>
      <w:proofErr w:type="spellStart"/>
      <w:r w:rsidRPr="00150D87">
        <w:rPr>
          <w:rFonts w:ascii="Tw Cen MT" w:hAnsi="Tw Cen MT"/>
          <w:lang w:val="en-US"/>
        </w:rPr>
        <w:t>AutoCompleteBexisDir</w:t>
      </w:r>
      <w:proofErr w:type="spellEnd"/>
      <w:r w:rsidRPr="00150D87">
        <w:rPr>
          <w:rFonts w:ascii="Tw Cen MT" w:hAnsi="Tw Cen MT"/>
          <w:lang w:val="en-US"/>
        </w:rPr>
        <w:t xml:space="preserve"> folder</w:t>
      </w:r>
    </w:p>
    <w:p w14:paraId="536EA2C7" w14:textId="35D058EB" w:rsidR="00150D87" w:rsidRPr="00150D87" w:rsidRDefault="00150D87" w:rsidP="00150D87">
      <w:pPr>
        <w:pStyle w:val="Listenabsatz"/>
        <w:numPr>
          <w:ilvl w:val="0"/>
          <w:numId w:val="13"/>
        </w:numPr>
        <w:rPr>
          <w:rFonts w:ascii="Tw Cen MT" w:hAnsi="Tw Cen MT"/>
          <w:lang w:val="en-US"/>
        </w:rPr>
      </w:pPr>
      <w:r w:rsidRPr="00150D87">
        <w:rPr>
          <w:rFonts w:ascii="Tw Cen MT" w:hAnsi="Tw Cen MT"/>
          <w:lang w:val="en-US"/>
        </w:rPr>
        <w:t xml:space="preserve">Synonym indexes: These indexes are used to expand searches to include synonyms. Two synonyms indexes are provided by with the search provider. </w:t>
      </w:r>
      <w:proofErr w:type="gramStart"/>
      <w:r w:rsidRPr="00150D87">
        <w:rPr>
          <w:rFonts w:ascii="Tw Cen MT" w:hAnsi="Tw Cen MT"/>
          <w:lang w:val="en-US"/>
        </w:rPr>
        <w:t>This include</w:t>
      </w:r>
      <w:proofErr w:type="gramEnd"/>
      <w:r w:rsidRPr="00150D87">
        <w:rPr>
          <w:rFonts w:ascii="Tw Cen MT" w:hAnsi="Tw Cen MT"/>
          <w:lang w:val="en-US"/>
        </w:rPr>
        <w:t xml:space="preserve"> the English synonyms index based on </w:t>
      </w:r>
      <w:proofErr w:type="spellStart"/>
      <w:r w:rsidRPr="00150D87">
        <w:rPr>
          <w:rFonts w:ascii="Tw Cen MT" w:hAnsi="Tw Cen MT"/>
          <w:lang w:val="en-US"/>
        </w:rPr>
        <w:t>wordnet</w:t>
      </w:r>
      <w:proofErr w:type="spellEnd"/>
      <w:r w:rsidRPr="00150D87">
        <w:rPr>
          <w:rFonts w:ascii="Tw Cen MT" w:hAnsi="Tw Cen MT"/>
          <w:lang w:val="en-US"/>
        </w:rPr>
        <w:t xml:space="preserve"> and is created in the “</w:t>
      </w:r>
      <w:proofErr w:type="spellStart"/>
      <w:r w:rsidRPr="00150D87">
        <w:rPr>
          <w:rFonts w:ascii="Tw Cen MT" w:hAnsi="Tw Cen MT"/>
          <w:lang w:val="en-US"/>
        </w:rPr>
        <w:t>WordnetIndex</w:t>
      </w:r>
      <w:proofErr w:type="spellEnd"/>
      <w:r w:rsidRPr="00150D87">
        <w:rPr>
          <w:rFonts w:ascii="Tw Cen MT" w:hAnsi="Tw Cen MT"/>
          <w:lang w:val="en-US"/>
        </w:rPr>
        <w:t>” folder. Similarly, we have German-to-English and English-to-German synonyms for some selected words (more than 5000), and this is created in the “</w:t>
      </w:r>
      <w:proofErr w:type="spellStart"/>
      <w:r w:rsidRPr="00150D87">
        <w:rPr>
          <w:rFonts w:ascii="Tw Cen MT" w:hAnsi="Tw Cen MT"/>
          <w:lang w:val="en-US"/>
        </w:rPr>
        <w:t>EnglishGermanIndex</w:t>
      </w:r>
      <w:proofErr w:type="spellEnd"/>
      <w:r w:rsidRPr="00150D87">
        <w:rPr>
          <w:rFonts w:ascii="Tw Cen MT" w:hAnsi="Tw Cen MT"/>
          <w:lang w:val="en-US"/>
        </w:rPr>
        <w:t>” folder. At the moment, the list is fixed, but you can develop tools to manage this index if you so wish. The index consists of two fields namely, “word” and “</w:t>
      </w:r>
      <w:proofErr w:type="spellStart"/>
      <w:r w:rsidRPr="00150D87">
        <w:rPr>
          <w:rFonts w:ascii="Tw Cen MT" w:hAnsi="Tw Cen MT"/>
          <w:lang w:val="en-US"/>
        </w:rPr>
        <w:t>syn</w:t>
      </w:r>
      <w:proofErr w:type="spellEnd"/>
      <w:r w:rsidRPr="00150D87">
        <w:rPr>
          <w:rFonts w:ascii="Tw Cen MT" w:hAnsi="Tw Cen MT"/>
          <w:lang w:val="en-US"/>
        </w:rPr>
        <w:t>” which respectively refers to the word and its corresponding synonyms.</w:t>
      </w:r>
    </w:p>
    <w:p w14:paraId="2E3E959F" w14:textId="5A45F00F" w:rsidR="00BF4486" w:rsidRPr="003D44E5" w:rsidRDefault="009D7042" w:rsidP="002E0765">
      <w:pPr>
        <w:pStyle w:val="berschrift1"/>
        <w:numPr>
          <w:ilvl w:val="0"/>
          <w:numId w:val="7"/>
        </w:numPr>
        <w:rPr>
          <w:lang w:val="en-US"/>
        </w:rPr>
      </w:pPr>
      <w:bookmarkStart w:id="3" w:name="_Toc350268644"/>
      <w:r>
        <w:rPr>
          <w:lang w:val="en-US"/>
        </w:rPr>
        <w:t>How</w:t>
      </w:r>
      <w:r w:rsidR="00923D8C">
        <w:rPr>
          <w:lang w:val="en-US"/>
        </w:rPr>
        <w:t>-</w:t>
      </w:r>
      <w:r>
        <w:rPr>
          <w:lang w:val="en-US"/>
        </w:rPr>
        <w:t>To Modify Configuration File</w:t>
      </w:r>
      <w:bookmarkEnd w:id="3"/>
    </w:p>
    <w:p w14:paraId="09F8E1F5" w14:textId="77777777" w:rsidR="00150D87" w:rsidRPr="009D7042" w:rsidRDefault="00150D87" w:rsidP="00150D87">
      <w:pPr>
        <w:rPr>
          <w:rFonts w:ascii="Tw Cen MT" w:hAnsi="Tw Cen MT"/>
          <w:lang w:val="en-US"/>
        </w:rPr>
      </w:pPr>
      <w:r w:rsidRPr="009D7042">
        <w:rPr>
          <w:rFonts w:ascii="Tw Cen MT" w:hAnsi="Tw Cen MT"/>
          <w:lang w:val="en-US"/>
        </w:rPr>
        <w:t xml:space="preserve">The configuration files consist of one element – the field element, and several attributes. The element represent each </w:t>
      </w:r>
      <w:proofErr w:type="spellStart"/>
      <w:r w:rsidRPr="009D7042">
        <w:rPr>
          <w:rFonts w:ascii="Tw Cen MT" w:hAnsi="Tw Cen MT"/>
          <w:lang w:val="en-US"/>
        </w:rPr>
        <w:t>lucene</w:t>
      </w:r>
      <w:proofErr w:type="spellEnd"/>
      <w:r w:rsidRPr="009D7042">
        <w:rPr>
          <w:rFonts w:ascii="Tw Cen MT" w:hAnsi="Tw Cen MT"/>
          <w:lang w:val="en-US"/>
        </w:rPr>
        <w:t xml:space="preserve"> field and its attribute are used to configure indexing, searching, and display. </w:t>
      </w:r>
    </w:p>
    <w:p w14:paraId="758FA769" w14:textId="77777777" w:rsidR="00150D87" w:rsidRPr="009D7042" w:rsidRDefault="00150D87" w:rsidP="00150D87">
      <w:pPr>
        <w:rPr>
          <w:rFonts w:ascii="Tw Cen MT" w:hAnsi="Tw Cen MT"/>
          <w:lang w:val="en-US"/>
        </w:rPr>
      </w:pPr>
      <w:r w:rsidRPr="009D7042">
        <w:rPr>
          <w:rFonts w:ascii="Tw Cen MT" w:hAnsi="Tw Cen MT"/>
          <w:lang w:val="en-US"/>
        </w:rPr>
        <w:t>We, therefore, go through each of the elements attributes of the configuration file.</w:t>
      </w:r>
    </w:p>
    <w:p w14:paraId="5221298D" w14:textId="77777777" w:rsidR="00150D87" w:rsidRPr="009D7042" w:rsidRDefault="00150D87" w:rsidP="00150D87">
      <w:pPr>
        <w:pStyle w:val="Listenabsatz"/>
        <w:numPr>
          <w:ilvl w:val="0"/>
          <w:numId w:val="8"/>
        </w:numPr>
        <w:rPr>
          <w:rFonts w:ascii="Tw Cen MT" w:hAnsi="Tw Cen MT"/>
          <w:lang w:val="en-US"/>
        </w:rPr>
      </w:pPr>
      <w:proofErr w:type="spellStart"/>
      <w:r w:rsidRPr="009D7042">
        <w:rPr>
          <w:rFonts w:ascii="Tw Cen MT" w:hAnsi="Tw Cen MT"/>
          <w:lang w:val="en-US"/>
        </w:rPr>
        <w:t>display_</w:t>
      </w:r>
      <w:proofErr w:type="gramStart"/>
      <w:r w:rsidRPr="009D7042">
        <w:rPr>
          <w:rFonts w:ascii="Tw Cen MT" w:hAnsi="Tw Cen MT"/>
          <w:lang w:val="en-US"/>
        </w:rPr>
        <w:t>name</w:t>
      </w:r>
      <w:proofErr w:type="spellEnd"/>
      <w:r w:rsidRPr="009D7042">
        <w:rPr>
          <w:rFonts w:ascii="Tw Cen MT" w:hAnsi="Tw Cen MT"/>
          <w:lang w:val="en-US"/>
        </w:rPr>
        <w:t xml:space="preserve"> :</w:t>
      </w:r>
      <w:proofErr w:type="gramEnd"/>
      <w:r w:rsidRPr="009D7042">
        <w:rPr>
          <w:rFonts w:ascii="Tw Cen MT" w:hAnsi="Tw Cen MT"/>
          <w:lang w:val="en-US"/>
        </w:rPr>
        <w:t xml:space="preserve"> This is the name which is displayed in the search UI for the field.</w:t>
      </w:r>
    </w:p>
    <w:p w14:paraId="3DDAA752" w14:textId="77777777" w:rsidR="00150D87" w:rsidRPr="009D7042" w:rsidRDefault="00150D87" w:rsidP="00150D87">
      <w:pPr>
        <w:pStyle w:val="Listenabsatz"/>
        <w:numPr>
          <w:ilvl w:val="0"/>
          <w:numId w:val="8"/>
        </w:numPr>
        <w:rPr>
          <w:rFonts w:ascii="Tw Cen MT" w:hAnsi="Tw Cen MT"/>
          <w:lang w:val="en-US"/>
        </w:rPr>
      </w:pPr>
      <w:proofErr w:type="spellStart"/>
      <w:r w:rsidRPr="009D7042">
        <w:rPr>
          <w:rFonts w:ascii="Tw Cen MT" w:hAnsi="Tw Cen MT"/>
          <w:lang w:val="en-US"/>
        </w:rPr>
        <w:t>lucene_name</w:t>
      </w:r>
      <w:proofErr w:type="spellEnd"/>
      <w:r w:rsidRPr="009D7042">
        <w:rPr>
          <w:rFonts w:ascii="Tw Cen MT" w:hAnsi="Tw Cen MT"/>
          <w:lang w:val="en-US"/>
        </w:rPr>
        <w:t xml:space="preserve"> : This is the name of the field in the </w:t>
      </w:r>
      <w:proofErr w:type="spellStart"/>
      <w:r w:rsidRPr="009D7042">
        <w:rPr>
          <w:rFonts w:ascii="Tw Cen MT" w:hAnsi="Tw Cen MT"/>
          <w:lang w:val="en-US"/>
        </w:rPr>
        <w:t>lucene</w:t>
      </w:r>
      <w:proofErr w:type="spellEnd"/>
      <w:r w:rsidRPr="009D7042">
        <w:rPr>
          <w:rFonts w:ascii="Tw Cen MT" w:hAnsi="Tw Cen MT"/>
          <w:lang w:val="en-US"/>
        </w:rPr>
        <w:t xml:space="preserve"> index</w:t>
      </w:r>
    </w:p>
    <w:p w14:paraId="4EB7BBAD" w14:textId="77777777" w:rsidR="00150D87" w:rsidRPr="009D7042" w:rsidRDefault="00150D87" w:rsidP="00150D87">
      <w:pPr>
        <w:pStyle w:val="Listenabsatz"/>
        <w:numPr>
          <w:ilvl w:val="0"/>
          <w:numId w:val="8"/>
        </w:numPr>
        <w:rPr>
          <w:rFonts w:ascii="Tw Cen MT" w:hAnsi="Tw Cen MT"/>
          <w:lang w:val="en-US"/>
        </w:rPr>
      </w:pPr>
      <w:proofErr w:type="spellStart"/>
      <w:r w:rsidRPr="009D7042">
        <w:rPr>
          <w:rFonts w:ascii="Tw Cen MT" w:hAnsi="Tw Cen MT"/>
          <w:lang w:val="en-US"/>
        </w:rPr>
        <w:t>metadata_name</w:t>
      </w:r>
      <w:proofErr w:type="spellEnd"/>
      <w:r w:rsidRPr="009D7042">
        <w:rPr>
          <w:rFonts w:ascii="Tw Cen MT" w:hAnsi="Tw Cen MT"/>
          <w:lang w:val="en-US"/>
        </w:rPr>
        <w:t xml:space="preserve"> : This is the </w:t>
      </w:r>
      <w:proofErr w:type="spellStart"/>
      <w:r w:rsidRPr="009D7042">
        <w:rPr>
          <w:rFonts w:ascii="Tw Cen MT" w:hAnsi="Tw Cen MT"/>
          <w:lang w:val="en-US"/>
        </w:rPr>
        <w:t>xpath</w:t>
      </w:r>
      <w:proofErr w:type="spellEnd"/>
      <w:r w:rsidRPr="009D7042">
        <w:rPr>
          <w:rFonts w:ascii="Tw Cen MT" w:hAnsi="Tw Cen MT"/>
          <w:lang w:val="en-US"/>
        </w:rPr>
        <w:t xml:space="preserve"> command to access the metadata element to be mapped against the </w:t>
      </w:r>
      <w:proofErr w:type="spellStart"/>
      <w:r w:rsidRPr="009D7042">
        <w:rPr>
          <w:rFonts w:ascii="Tw Cen MT" w:hAnsi="Tw Cen MT"/>
          <w:lang w:val="en-US"/>
        </w:rPr>
        <w:t>lucene</w:t>
      </w:r>
      <w:proofErr w:type="spellEnd"/>
      <w:r w:rsidRPr="009D7042">
        <w:rPr>
          <w:rFonts w:ascii="Tw Cen MT" w:hAnsi="Tw Cen MT"/>
          <w:lang w:val="en-US"/>
        </w:rPr>
        <w:t xml:space="preserve"> field</w:t>
      </w:r>
    </w:p>
    <w:p w14:paraId="3D502C1E" w14:textId="77777777" w:rsidR="00150D87" w:rsidRPr="009D7042" w:rsidRDefault="00150D87" w:rsidP="00150D87">
      <w:pPr>
        <w:pStyle w:val="Listenabsatz"/>
        <w:numPr>
          <w:ilvl w:val="0"/>
          <w:numId w:val="8"/>
        </w:numPr>
        <w:rPr>
          <w:rFonts w:ascii="Tw Cen MT" w:hAnsi="Tw Cen MT"/>
          <w:lang w:val="en-US"/>
        </w:rPr>
      </w:pPr>
      <w:proofErr w:type="gramStart"/>
      <w:r w:rsidRPr="009D7042">
        <w:rPr>
          <w:rFonts w:ascii="Tw Cen MT" w:hAnsi="Tw Cen MT"/>
          <w:lang w:val="en-US"/>
        </w:rPr>
        <w:t>type :</w:t>
      </w:r>
      <w:proofErr w:type="gramEnd"/>
      <w:r w:rsidRPr="009D7042">
        <w:rPr>
          <w:rFonts w:ascii="Tw Cen MT" w:hAnsi="Tw Cen MT"/>
          <w:lang w:val="en-US"/>
        </w:rPr>
        <w:t xml:space="preserve"> This specifies the search pattern that will be should be used against this field (as discussed in the introduction). Therefore, the value of this attribute can be any of “</w:t>
      </w:r>
      <w:proofErr w:type="spellStart"/>
      <w:r w:rsidRPr="009D7042">
        <w:rPr>
          <w:rFonts w:ascii="Tw Cen MT" w:hAnsi="Tw Cen MT"/>
          <w:lang w:val="en-US"/>
        </w:rPr>
        <w:t>category_field</w:t>
      </w:r>
      <w:proofErr w:type="spellEnd"/>
      <w:r w:rsidRPr="009D7042">
        <w:rPr>
          <w:rFonts w:ascii="Tw Cen MT" w:hAnsi="Tw Cen MT"/>
          <w:lang w:val="en-US"/>
        </w:rPr>
        <w:t>” for creating a category-based search field, “</w:t>
      </w:r>
      <w:proofErr w:type="spellStart"/>
      <w:r w:rsidRPr="009D7042">
        <w:rPr>
          <w:rFonts w:ascii="Tw Cen MT" w:hAnsi="Tw Cen MT"/>
          <w:lang w:val="en-US"/>
        </w:rPr>
        <w:t>facet_field</w:t>
      </w:r>
      <w:proofErr w:type="spellEnd"/>
      <w:r w:rsidRPr="009D7042">
        <w:rPr>
          <w:rFonts w:ascii="Tw Cen MT" w:hAnsi="Tw Cen MT"/>
          <w:lang w:val="en-US"/>
        </w:rPr>
        <w:t>” for creating faceted search field</w:t>
      </w:r>
      <w:proofErr w:type="gramStart"/>
      <w:r w:rsidRPr="009D7042">
        <w:rPr>
          <w:rFonts w:ascii="Tw Cen MT" w:hAnsi="Tw Cen MT"/>
          <w:lang w:val="en-US"/>
        </w:rPr>
        <w:t>,  “</w:t>
      </w:r>
      <w:proofErr w:type="spellStart"/>
      <w:proofErr w:type="gramEnd"/>
      <w:r w:rsidRPr="009D7042">
        <w:rPr>
          <w:rFonts w:ascii="Tw Cen MT" w:hAnsi="Tw Cen MT"/>
          <w:lang w:val="en-US"/>
        </w:rPr>
        <w:t>property_field</w:t>
      </w:r>
      <w:proofErr w:type="spellEnd"/>
      <w:r w:rsidRPr="009D7042">
        <w:rPr>
          <w:rFonts w:ascii="Tw Cen MT" w:hAnsi="Tw Cen MT"/>
          <w:lang w:val="en-US"/>
        </w:rPr>
        <w:t>” for creating a property search field, and “</w:t>
      </w:r>
      <w:proofErr w:type="spellStart"/>
      <w:r w:rsidRPr="009D7042">
        <w:rPr>
          <w:rFonts w:ascii="Tw Cen MT" w:hAnsi="Tw Cen MT"/>
          <w:lang w:val="en-US"/>
        </w:rPr>
        <w:t>general_field</w:t>
      </w:r>
      <w:proofErr w:type="spellEnd"/>
      <w:r w:rsidRPr="009D7042">
        <w:rPr>
          <w:rFonts w:ascii="Tw Cen MT" w:hAnsi="Tw Cen MT"/>
          <w:lang w:val="en-US"/>
        </w:rPr>
        <w:t>” which creates an indexed field which is not displayed in the UI, but however, searched.</w:t>
      </w:r>
    </w:p>
    <w:p w14:paraId="39CAEB7B" w14:textId="77777777" w:rsidR="00150D87" w:rsidRPr="009D7042" w:rsidRDefault="00150D87" w:rsidP="00150D87">
      <w:pPr>
        <w:pStyle w:val="Listenabsatz"/>
        <w:numPr>
          <w:ilvl w:val="0"/>
          <w:numId w:val="8"/>
        </w:numPr>
        <w:rPr>
          <w:rFonts w:ascii="Tw Cen MT" w:hAnsi="Tw Cen MT"/>
          <w:lang w:val="en-US"/>
        </w:rPr>
      </w:pPr>
      <w:proofErr w:type="gramStart"/>
      <w:r w:rsidRPr="009D7042">
        <w:rPr>
          <w:rFonts w:ascii="Tw Cen MT" w:hAnsi="Tw Cen MT"/>
          <w:lang w:val="en-US"/>
        </w:rPr>
        <w:t>store :</w:t>
      </w:r>
      <w:proofErr w:type="gramEnd"/>
      <w:r w:rsidRPr="009D7042">
        <w:rPr>
          <w:rFonts w:ascii="Tw Cen MT" w:hAnsi="Tw Cen MT"/>
          <w:lang w:val="en-US"/>
        </w:rPr>
        <w:t xml:space="preserve"> This specifies if the field value should be stored. If the field is not stored, you can only search against the terms in the field, however, you cannot retrieve the value. For minimal display of the search result, it is recommended that some fields be store. This value of the store attribute can be either yes or no</w:t>
      </w:r>
    </w:p>
    <w:p w14:paraId="63128EE6" w14:textId="77777777" w:rsidR="00150D87" w:rsidRPr="009D7042" w:rsidRDefault="00150D87" w:rsidP="00150D87">
      <w:pPr>
        <w:pStyle w:val="Listenabsatz"/>
        <w:numPr>
          <w:ilvl w:val="0"/>
          <w:numId w:val="8"/>
        </w:numPr>
        <w:rPr>
          <w:rFonts w:ascii="Tw Cen MT" w:hAnsi="Tw Cen MT"/>
          <w:lang w:val="en-US"/>
        </w:rPr>
      </w:pPr>
      <w:proofErr w:type="spellStart"/>
      <w:r w:rsidRPr="009D7042">
        <w:rPr>
          <w:rFonts w:ascii="Tw Cen MT" w:hAnsi="Tw Cen MT"/>
          <w:lang w:val="en-US"/>
        </w:rPr>
        <w:t>primitive_</w:t>
      </w:r>
      <w:proofErr w:type="gramStart"/>
      <w:r w:rsidRPr="009D7042">
        <w:rPr>
          <w:rFonts w:ascii="Tw Cen MT" w:hAnsi="Tw Cen MT"/>
          <w:lang w:val="en-US"/>
        </w:rPr>
        <w:t>type</w:t>
      </w:r>
      <w:proofErr w:type="spellEnd"/>
      <w:r w:rsidRPr="009D7042">
        <w:rPr>
          <w:rFonts w:ascii="Tw Cen MT" w:hAnsi="Tw Cen MT"/>
          <w:lang w:val="en-US"/>
        </w:rPr>
        <w:t xml:space="preserve"> :</w:t>
      </w:r>
      <w:proofErr w:type="gramEnd"/>
      <w:r w:rsidRPr="009D7042">
        <w:rPr>
          <w:rFonts w:ascii="Tw Cen MT" w:hAnsi="Tw Cen MT"/>
          <w:lang w:val="en-US"/>
        </w:rPr>
        <w:t xml:space="preserve"> This specifies the primitive data type of the value to be indexed. E.g. string, integer, double, date</w:t>
      </w:r>
    </w:p>
    <w:p w14:paraId="415CC5DA" w14:textId="77777777" w:rsidR="00150D87" w:rsidRPr="009D7042" w:rsidRDefault="00150D87" w:rsidP="00150D87">
      <w:pPr>
        <w:pStyle w:val="Listenabsatz"/>
        <w:numPr>
          <w:ilvl w:val="0"/>
          <w:numId w:val="8"/>
        </w:numPr>
        <w:rPr>
          <w:rFonts w:ascii="Tw Cen MT" w:hAnsi="Tw Cen MT"/>
          <w:lang w:val="en-US"/>
        </w:rPr>
      </w:pPr>
      <w:proofErr w:type="gramStart"/>
      <w:r w:rsidRPr="009D7042">
        <w:rPr>
          <w:rFonts w:ascii="Tw Cen MT" w:hAnsi="Tw Cen MT"/>
          <w:lang w:val="en-US"/>
        </w:rPr>
        <w:t>analyzed :</w:t>
      </w:r>
      <w:proofErr w:type="gramEnd"/>
      <w:r w:rsidRPr="009D7042">
        <w:rPr>
          <w:rFonts w:ascii="Tw Cen MT" w:hAnsi="Tw Cen MT"/>
          <w:lang w:val="en-US"/>
        </w:rPr>
        <w:t xml:space="preserve"> This specifies if the field should be analyzed or not. Only analyzed field can be searched.</w:t>
      </w:r>
    </w:p>
    <w:p w14:paraId="1CE5D2DC" w14:textId="77777777" w:rsidR="00150D87" w:rsidRPr="009D7042" w:rsidRDefault="00150D87" w:rsidP="00150D87">
      <w:pPr>
        <w:pStyle w:val="Listenabsatz"/>
        <w:numPr>
          <w:ilvl w:val="0"/>
          <w:numId w:val="8"/>
        </w:numPr>
        <w:rPr>
          <w:rFonts w:ascii="Tw Cen MT" w:hAnsi="Tw Cen MT"/>
          <w:lang w:val="en-US"/>
        </w:rPr>
      </w:pPr>
      <w:proofErr w:type="gramStart"/>
      <w:r w:rsidRPr="009D7042">
        <w:rPr>
          <w:rFonts w:ascii="Tw Cen MT" w:hAnsi="Tw Cen MT"/>
          <w:lang w:val="en-US"/>
        </w:rPr>
        <w:t>multivalued</w:t>
      </w:r>
      <w:proofErr w:type="gramEnd"/>
      <w:r w:rsidRPr="009D7042">
        <w:rPr>
          <w:rFonts w:ascii="Tw Cen MT" w:hAnsi="Tw Cen MT"/>
          <w:lang w:val="en-US"/>
        </w:rPr>
        <w:t>: This specifies if there are several values of a metadata element in a given field. E.g. if a dataset can have several owners in a metadata, then, the owners field in the index in this case, will be multi-valued</w:t>
      </w:r>
    </w:p>
    <w:p w14:paraId="71818327" w14:textId="77777777" w:rsidR="00150D87" w:rsidRPr="009D7042" w:rsidRDefault="00150D87" w:rsidP="00150D87">
      <w:pPr>
        <w:pStyle w:val="Listenabsatz"/>
        <w:numPr>
          <w:ilvl w:val="0"/>
          <w:numId w:val="8"/>
        </w:numPr>
        <w:rPr>
          <w:rFonts w:ascii="Tw Cen MT" w:hAnsi="Tw Cen MT"/>
          <w:lang w:val="en-US"/>
        </w:rPr>
      </w:pPr>
      <w:proofErr w:type="gramStart"/>
      <w:r w:rsidRPr="009D7042">
        <w:rPr>
          <w:rFonts w:ascii="Tw Cen MT" w:hAnsi="Tw Cen MT"/>
          <w:lang w:val="en-US"/>
        </w:rPr>
        <w:t>norm :</w:t>
      </w:r>
      <w:proofErr w:type="gramEnd"/>
      <w:r w:rsidRPr="009D7042">
        <w:rPr>
          <w:rFonts w:ascii="Tw Cen MT" w:hAnsi="Tw Cen MT"/>
          <w:lang w:val="en-US"/>
        </w:rPr>
        <w:t xml:space="preserve"> This can have a value of yes or no and it is used to specify if a norm should be created for the field. Norms can be used for similarities search between documents. They can also significantly increase index sizes. So, you must take care to of what field should contain norms </w:t>
      </w:r>
    </w:p>
    <w:p w14:paraId="19069E45" w14:textId="77777777" w:rsidR="00150D87" w:rsidRPr="009D7042" w:rsidRDefault="00150D87" w:rsidP="00150D87">
      <w:pPr>
        <w:pStyle w:val="Listenabsatz"/>
        <w:numPr>
          <w:ilvl w:val="0"/>
          <w:numId w:val="8"/>
        </w:numPr>
        <w:rPr>
          <w:rFonts w:ascii="Tw Cen MT" w:hAnsi="Tw Cen MT"/>
          <w:lang w:val="en-US"/>
        </w:rPr>
      </w:pPr>
      <w:proofErr w:type="gramStart"/>
      <w:r w:rsidRPr="009D7042">
        <w:rPr>
          <w:rFonts w:ascii="Tw Cen MT" w:hAnsi="Tw Cen MT"/>
          <w:lang w:val="en-US"/>
        </w:rPr>
        <w:t>boost</w:t>
      </w:r>
      <w:proofErr w:type="gramEnd"/>
      <w:r w:rsidRPr="009D7042">
        <w:rPr>
          <w:rFonts w:ascii="Tw Cen MT" w:hAnsi="Tw Cen MT"/>
          <w:lang w:val="en-US"/>
        </w:rPr>
        <w:t>: This specifies the importance or weight of a field relative to others in a search. E.g. you may want the terms in “title” of a document to carry more weight than the content of the “footnotes” while indexing and searching</w:t>
      </w:r>
    </w:p>
    <w:p w14:paraId="6A601C9D" w14:textId="77777777" w:rsidR="00150D87" w:rsidRPr="009D7042" w:rsidRDefault="00150D87" w:rsidP="00150D87">
      <w:pPr>
        <w:pStyle w:val="Listenabsatz"/>
        <w:numPr>
          <w:ilvl w:val="0"/>
          <w:numId w:val="8"/>
        </w:numPr>
        <w:rPr>
          <w:rFonts w:ascii="Tw Cen MT" w:hAnsi="Tw Cen MT"/>
          <w:lang w:val="en-US"/>
        </w:rPr>
      </w:pPr>
      <w:proofErr w:type="spellStart"/>
      <w:r w:rsidRPr="009D7042">
        <w:rPr>
          <w:rFonts w:ascii="Tw Cen MT" w:hAnsi="Tw Cen MT"/>
          <w:lang w:val="en-US"/>
        </w:rPr>
        <w:t>header_item</w:t>
      </w:r>
      <w:proofErr w:type="spellEnd"/>
      <w:r w:rsidRPr="009D7042">
        <w:rPr>
          <w:rFonts w:ascii="Tw Cen MT" w:hAnsi="Tw Cen MT"/>
          <w:lang w:val="en-US"/>
        </w:rPr>
        <w:t>: This specifies if the field is to be used as an header item in the result table in the UI</w:t>
      </w:r>
    </w:p>
    <w:p w14:paraId="2E41ACE1" w14:textId="77777777" w:rsidR="00150D87" w:rsidRPr="009D7042" w:rsidRDefault="00150D87" w:rsidP="00150D87">
      <w:pPr>
        <w:pStyle w:val="Listenabsatz"/>
        <w:numPr>
          <w:ilvl w:val="0"/>
          <w:numId w:val="8"/>
        </w:numPr>
        <w:rPr>
          <w:rFonts w:ascii="Tw Cen MT" w:hAnsi="Tw Cen MT"/>
          <w:lang w:val="en-US"/>
        </w:rPr>
      </w:pPr>
      <w:proofErr w:type="spellStart"/>
      <w:r w:rsidRPr="009D7042">
        <w:rPr>
          <w:rFonts w:ascii="Tw Cen MT" w:hAnsi="Tw Cen MT"/>
          <w:lang w:val="en-US"/>
        </w:rPr>
        <w:lastRenderedPageBreak/>
        <w:t>default_visible_</w:t>
      </w:r>
      <w:proofErr w:type="gramStart"/>
      <w:r w:rsidRPr="009D7042">
        <w:rPr>
          <w:rFonts w:ascii="Tw Cen MT" w:hAnsi="Tw Cen MT"/>
          <w:lang w:val="en-US"/>
        </w:rPr>
        <w:t>item</w:t>
      </w:r>
      <w:proofErr w:type="spellEnd"/>
      <w:r w:rsidRPr="009D7042">
        <w:rPr>
          <w:rFonts w:ascii="Tw Cen MT" w:hAnsi="Tw Cen MT"/>
          <w:lang w:val="en-US"/>
        </w:rPr>
        <w:t xml:space="preserve"> :</w:t>
      </w:r>
      <w:proofErr w:type="gramEnd"/>
      <w:r w:rsidRPr="009D7042">
        <w:rPr>
          <w:rFonts w:ascii="Tw Cen MT" w:hAnsi="Tw Cen MT"/>
          <w:lang w:val="en-US"/>
        </w:rPr>
        <w:t xml:space="preserve"> Because not all columns of a result table are visible by default, this attributes specifies if this header item should be visible by default. The system admin should take care that the display is not clumsy.</w:t>
      </w:r>
    </w:p>
    <w:p w14:paraId="26D04135" w14:textId="236A8645" w:rsidR="00150D87" w:rsidRPr="009D7042" w:rsidRDefault="00150D87" w:rsidP="00194D48">
      <w:pPr>
        <w:pStyle w:val="Listenabsatz"/>
        <w:ind w:left="360"/>
        <w:rPr>
          <w:rFonts w:ascii="Tw Cen MT" w:hAnsi="Tw Cen MT"/>
          <w:lang w:val="en-US"/>
        </w:rPr>
      </w:pPr>
    </w:p>
    <w:p w14:paraId="70053EC6" w14:textId="6CE170B5" w:rsidR="009849FB" w:rsidRPr="009D7042" w:rsidRDefault="009849FB" w:rsidP="009849FB">
      <w:pPr>
        <w:rPr>
          <w:rFonts w:ascii="Tw Cen MT" w:hAnsi="Tw Cen MT"/>
          <w:lang w:val="en-US"/>
        </w:rPr>
      </w:pPr>
    </w:p>
    <w:p w14:paraId="28C9D3B1" w14:textId="798A18F6" w:rsidR="009974F0" w:rsidRPr="009D7042" w:rsidRDefault="009974F0" w:rsidP="009974F0">
      <w:pPr>
        <w:rPr>
          <w:rFonts w:ascii="Tw Cen MT" w:hAnsi="Tw Cen MT"/>
          <w:lang w:val="en-US"/>
        </w:rPr>
      </w:pPr>
    </w:p>
    <w:sectPr w:rsidR="009974F0" w:rsidRPr="009D704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E4BF8B" w14:textId="77777777" w:rsidR="00502DB4" w:rsidRDefault="00502DB4" w:rsidP="00150D87">
      <w:pPr>
        <w:spacing w:after="0" w:line="240" w:lineRule="auto"/>
      </w:pPr>
      <w:r>
        <w:separator/>
      </w:r>
    </w:p>
  </w:endnote>
  <w:endnote w:type="continuationSeparator" w:id="0">
    <w:p w14:paraId="4DC5071A" w14:textId="77777777" w:rsidR="00502DB4" w:rsidRDefault="00502DB4" w:rsidP="00150D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w Cen MT">
    <w:altName w:val="Lucida Sans Unicode"/>
    <w:panose1 w:val="020B0602020104020603"/>
    <w:charset w:val="00"/>
    <w:family w:val="swiss"/>
    <w:pitch w:val="variable"/>
    <w:sig w:usb0="00000007"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30ACD8" w14:textId="77777777" w:rsidR="00502DB4" w:rsidRDefault="00502DB4" w:rsidP="00150D87">
      <w:pPr>
        <w:spacing w:after="0" w:line="240" w:lineRule="auto"/>
      </w:pPr>
      <w:r>
        <w:separator/>
      </w:r>
    </w:p>
  </w:footnote>
  <w:footnote w:type="continuationSeparator" w:id="0">
    <w:p w14:paraId="6FF59B50" w14:textId="77777777" w:rsidR="00502DB4" w:rsidRDefault="00502DB4" w:rsidP="00150D8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22377"/>
    <w:multiLevelType w:val="hybridMultilevel"/>
    <w:tmpl w:val="772646C4"/>
    <w:lvl w:ilvl="0" w:tplc="A5DA15B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150B78"/>
    <w:multiLevelType w:val="hybridMultilevel"/>
    <w:tmpl w:val="4DFC0DC0"/>
    <w:lvl w:ilvl="0" w:tplc="E7BE15C4">
      <w:start w:val="4"/>
      <w:numFmt w:val="bullet"/>
      <w:lvlText w:val="-"/>
      <w:lvlJc w:val="left"/>
      <w:pPr>
        <w:ind w:left="36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E4D5FB8"/>
    <w:multiLevelType w:val="hybridMultilevel"/>
    <w:tmpl w:val="06D6ABDC"/>
    <w:lvl w:ilvl="0" w:tplc="DEDE6570">
      <w:start w:val="1"/>
      <w:numFmt w:val="bullet"/>
      <w:lvlText w:val=""/>
      <w:lvlJc w:val="left"/>
      <w:pPr>
        <w:ind w:left="5316" w:hanging="360"/>
      </w:pPr>
      <w:rPr>
        <w:rFonts w:ascii="Wingdings" w:eastAsiaTheme="minorHAnsi" w:hAnsi="Wingdings" w:cstheme="minorBidi" w:hint="default"/>
      </w:rPr>
    </w:lvl>
    <w:lvl w:ilvl="1" w:tplc="04070003" w:tentative="1">
      <w:start w:val="1"/>
      <w:numFmt w:val="bullet"/>
      <w:lvlText w:val="o"/>
      <w:lvlJc w:val="left"/>
      <w:pPr>
        <w:ind w:left="6036" w:hanging="360"/>
      </w:pPr>
      <w:rPr>
        <w:rFonts w:ascii="Courier New" w:hAnsi="Courier New" w:cs="Courier New" w:hint="default"/>
      </w:rPr>
    </w:lvl>
    <w:lvl w:ilvl="2" w:tplc="04070005" w:tentative="1">
      <w:start w:val="1"/>
      <w:numFmt w:val="bullet"/>
      <w:lvlText w:val=""/>
      <w:lvlJc w:val="left"/>
      <w:pPr>
        <w:ind w:left="6756" w:hanging="360"/>
      </w:pPr>
      <w:rPr>
        <w:rFonts w:ascii="Wingdings" w:hAnsi="Wingdings" w:hint="default"/>
      </w:rPr>
    </w:lvl>
    <w:lvl w:ilvl="3" w:tplc="04070001" w:tentative="1">
      <w:start w:val="1"/>
      <w:numFmt w:val="bullet"/>
      <w:lvlText w:val=""/>
      <w:lvlJc w:val="left"/>
      <w:pPr>
        <w:ind w:left="7476" w:hanging="360"/>
      </w:pPr>
      <w:rPr>
        <w:rFonts w:ascii="Symbol" w:hAnsi="Symbol" w:hint="default"/>
      </w:rPr>
    </w:lvl>
    <w:lvl w:ilvl="4" w:tplc="04070003" w:tentative="1">
      <w:start w:val="1"/>
      <w:numFmt w:val="bullet"/>
      <w:lvlText w:val="o"/>
      <w:lvlJc w:val="left"/>
      <w:pPr>
        <w:ind w:left="8196" w:hanging="360"/>
      </w:pPr>
      <w:rPr>
        <w:rFonts w:ascii="Courier New" w:hAnsi="Courier New" w:cs="Courier New" w:hint="default"/>
      </w:rPr>
    </w:lvl>
    <w:lvl w:ilvl="5" w:tplc="04070005" w:tentative="1">
      <w:start w:val="1"/>
      <w:numFmt w:val="bullet"/>
      <w:lvlText w:val=""/>
      <w:lvlJc w:val="left"/>
      <w:pPr>
        <w:ind w:left="8916" w:hanging="360"/>
      </w:pPr>
      <w:rPr>
        <w:rFonts w:ascii="Wingdings" w:hAnsi="Wingdings" w:hint="default"/>
      </w:rPr>
    </w:lvl>
    <w:lvl w:ilvl="6" w:tplc="04070001" w:tentative="1">
      <w:start w:val="1"/>
      <w:numFmt w:val="bullet"/>
      <w:lvlText w:val=""/>
      <w:lvlJc w:val="left"/>
      <w:pPr>
        <w:ind w:left="9636" w:hanging="360"/>
      </w:pPr>
      <w:rPr>
        <w:rFonts w:ascii="Symbol" w:hAnsi="Symbol" w:hint="default"/>
      </w:rPr>
    </w:lvl>
    <w:lvl w:ilvl="7" w:tplc="04070003" w:tentative="1">
      <w:start w:val="1"/>
      <w:numFmt w:val="bullet"/>
      <w:lvlText w:val="o"/>
      <w:lvlJc w:val="left"/>
      <w:pPr>
        <w:ind w:left="10356" w:hanging="360"/>
      </w:pPr>
      <w:rPr>
        <w:rFonts w:ascii="Courier New" w:hAnsi="Courier New" w:cs="Courier New" w:hint="default"/>
      </w:rPr>
    </w:lvl>
    <w:lvl w:ilvl="8" w:tplc="04070005" w:tentative="1">
      <w:start w:val="1"/>
      <w:numFmt w:val="bullet"/>
      <w:lvlText w:val=""/>
      <w:lvlJc w:val="left"/>
      <w:pPr>
        <w:ind w:left="11076" w:hanging="360"/>
      </w:pPr>
      <w:rPr>
        <w:rFonts w:ascii="Wingdings" w:hAnsi="Wingdings" w:hint="default"/>
      </w:rPr>
    </w:lvl>
  </w:abstractNum>
  <w:abstractNum w:abstractNumId="3">
    <w:nsid w:val="12CD0608"/>
    <w:multiLevelType w:val="hybridMultilevel"/>
    <w:tmpl w:val="D6EA7CE2"/>
    <w:lvl w:ilvl="0" w:tplc="C75EE46E">
      <w:numFmt w:val="bullet"/>
      <w:lvlText w:val="-"/>
      <w:lvlJc w:val="left"/>
      <w:pPr>
        <w:ind w:left="405" w:hanging="360"/>
      </w:pPr>
      <w:rPr>
        <w:rFonts w:ascii="Calibri" w:eastAsiaTheme="minorHAnsi" w:hAnsi="Calibri"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4">
    <w:nsid w:val="1FDE39B4"/>
    <w:multiLevelType w:val="hybridMultilevel"/>
    <w:tmpl w:val="5656775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243B2D39"/>
    <w:multiLevelType w:val="multilevel"/>
    <w:tmpl w:val="30F0CE0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32BC1AF5"/>
    <w:multiLevelType w:val="hybridMultilevel"/>
    <w:tmpl w:val="099CE134"/>
    <w:lvl w:ilvl="0" w:tplc="32C4E65C">
      <w:start w:val="1"/>
      <w:numFmt w:val="bullet"/>
      <w:lvlText w:val="-"/>
      <w:lvlJc w:val="left"/>
      <w:pPr>
        <w:ind w:left="360" w:hanging="360"/>
      </w:pPr>
      <w:rPr>
        <w:rFonts w:ascii="Calibri" w:eastAsiaTheme="minorHAnsi" w:hAnsi="Calibri" w:cstheme="minorBidi"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7">
    <w:nsid w:val="482E55BE"/>
    <w:multiLevelType w:val="hybridMultilevel"/>
    <w:tmpl w:val="B2C82292"/>
    <w:lvl w:ilvl="0" w:tplc="0407000F">
      <w:start w:val="1"/>
      <w:numFmt w:val="decimal"/>
      <w:lvlText w:val="%1."/>
      <w:lvlJc w:val="left"/>
      <w:pPr>
        <w:ind w:left="360" w:hanging="360"/>
      </w:pPr>
      <w:rPr>
        <w:rFonts w:hint="default"/>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8">
    <w:nsid w:val="4BED0010"/>
    <w:multiLevelType w:val="multilevel"/>
    <w:tmpl w:val="16AAC4E8"/>
    <w:lvl w:ilvl="0">
      <w:start w:val="4"/>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nsid w:val="5CF039C8"/>
    <w:multiLevelType w:val="hybridMultilevel"/>
    <w:tmpl w:val="2FD6ADF4"/>
    <w:lvl w:ilvl="0" w:tplc="C010C7C4">
      <w:start w:val="1"/>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64D461E7"/>
    <w:multiLevelType w:val="multilevel"/>
    <w:tmpl w:val="56B2647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nsid w:val="65484050"/>
    <w:multiLevelType w:val="multilevel"/>
    <w:tmpl w:val="221E509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2">
    <w:nsid w:val="715B71BE"/>
    <w:multiLevelType w:val="multilevel"/>
    <w:tmpl w:val="B83ED45A"/>
    <w:lvl w:ilvl="0">
      <w:start w:val="4"/>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3">
    <w:nsid w:val="750507E5"/>
    <w:multiLevelType w:val="hybridMultilevel"/>
    <w:tmpl w:val="99ACCC1C"/>
    <w:lvl w:ilvl="0" w:tplc="F1A6075C">
      <w:numFmt w:val="bullet"/>
      <w:lvlText w:val="-"/>
      <w:lvlJc w:val="left"/>
      <w:pPr>
        <w:ind w:left="720" w:hanging="360"/>
      </w:pPr>
      <w:rPr>
        <w:rFonts w:ascii="Tw Cen MT" w:eastAsiaTheme="minorHAnsi" w:hAnsi="Tw Cen M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6"/>
  </w:num>
  <w:num w:numId="4">
    <w:abstractNumId w:val="2"/>
  </w:num>
  <w:num w:numId="5">
    <w:abstractNumId w:val="7"/>
  </w:num>
  <w:num w:numId="6">
    <w:abstractNumId w:val="10"/>
  </w:num>
  <w:num w:numId="7">
    <w:abstractNumId w:val="11"/>
  </w:num>
  <w:num w:numId="8">
    <w:abstractNumId w:val="1"/>
  </w:num>
  <w:num w:numId="9">
    <w:abstractNumId w:val="12"/>
  </w:num>
  <w:num w:numId="10">
    <w:abstractNumId w:val="5"/>
  </w:num>
  <w:num w:numId="11">
    <w:abstractNumId w:val="8"/>
  </w:num>
  <w:num w:numId="12">
    <w:abstractNumId w:val="3"/>
  </w:num>
  <w:num w:numId="13">
    <w:abstractNumId w:val="0"/>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0EF0"/>
    <w:rsid w:val="00004782"/>
    <w:rsid w:val="000158B7"/>
    <w:rsid w:val="00016A5A"/>
    <w:rsid w:val="00025363"/>
    <w:rsid w:val="00033574"/>
    <w:rsid w:val="00037522"/>
    <w:rsid w:val="00053616"/>
    <w:rsid w:val="0006046B"/>
    <w:rsid w:val="00060EC4"/>
    <w:rsid w:val="00072850"/>
    <w:rsid w:val="000766C2"/>
    <w:rsid w:val="000854AE"/>
    <w:rsid w:val="0009063B"/>
    <w:rsid w:val="000B17BF"/>
    <w:rsid w:val="000C26E7"/>
    <w:rsid w:val="000D7191"/>
    <w:rsid w:val="000F3DF1"/>
    <w:rsid w:val="00105733"/>
    <w:rsid w:val="001057B8"/>
    <w:rsid w:val="001063E8"/>
    <w:rsid w:val="00140F2E"/>
    <w:rsid w:val="00142F8A"/>
    <w:rsid w:val="00150364"/>
    <w:rsid w:val="00150674"/>
    <w:rsid w:val="00150D87"/>
    <w:rsid w:val="00154E95"/>
    <w:rsid w:val="001701AD"/>
    <w:rsid w:val="00171E30"/>
    <w:rsid w:val="0017213C"/>
    <w:rsid w:val="00187B76"/>
    <w:rsid w:val="00193E60"/>
    <w:rsid w:val="00194D48"/>
    <w:rsid w:val="001A6D36"/>
    <w:rsid w:val="001B4C67"/>
    <w:rsid w:val="001C6741"/>
    <w:rsid w:val="001D2603"/>
    <w:rsid w:val="001E016B"/>
    <w:rsid w:val="001E3FA7"/>
    <w:rsid w:val="00200FD2"/>
    <w:rsid w:val="00225BD6"/>
    <w:rsid w:val="00225EC0"/>
    <w:rsid w:val="002266CF"/>
    <w:rsid w:val="002450D3"/>
    <w:rsid w:val="00254D9E"/>
    <w:rsid w:val="00265614"/>
    <w:rsid w:val="00272ABD"/>
    <w:rsid w:val="00273C10"/>
    <w:rsid w:val="00286352"/>
    <w:rsid w:val="00295AAF"/>
    <w:rsid w:val="00296014"/>
    <w:rsid w:val="002A1632"/>
    <w:rsid w:val="002C208E"/>
    <w:rsid w:val="002D1C68"/>
    <w:rsid w:val="002D3125"/>
    <w:rsid w:val="002E0765"/>
    <w:rsid w:val="002E22FE"/>
    <w:rsid w:val="002F0492"/>
    <w:rsid w:val="002F55B4"/>
    <w:rsid w:val="002F7B27"/>
    <w:rsid w:val="00302463"/>
    <w:rsid w:val="00306250"/>
    <w:rsid w:val="00321368"/>
    <w:rsid w:val="00325B0B"/>
    <w:rsid w:val="00334742"/>
    <w:rsid w:val="0033678B"/>
    <w:rsid w:val="003524C1"/>
    <w:rsid w:val="00360AE0"/>
    <w:rsid w:val="00375D5B"/>
    <w:rsid w:val="00385CB4"/>
    <w:rsid w:val="0039514E"/>
    <w:rsid w:val="003B39C8"/>
    <w:rsid w:val="003C330E"/>
    <w:rsid w:val="003D44E5"/>
    <w:rsid w:val="003D54E3"/>
    <w:rsid w:val="003F4CE8"/>
    <w:rsid w:val="004012BD"/>
    <w:rsid w:val="00432FE2"/>
    <w:rsid w:val="004349E8"/>
    <w:rsid w:val="00463669"/>
    <w:rsid w:val="00466141"/>
    <w:rsid w:val="00476490"/>
    <w:rsid w:val="00490933"/>
    <w:rsid w:val="004A4551"/>
    <w:rsid w:val="004A71C5"/>
    <w:rsid w:val="004B760F"/>
    <w:rsid w:val="004E1CC5"/>
    <w:rsid w:val="004F7705"/>
    <w:rsid w:val="00502DB4"/>
    <w:rsid w:val="00514E84"/>
    <w:rsid w:val="0053138E"/>
    <w:rsid w:val="005459A0"/>
    <w:rsid w:val="005532E4"/>
    <w:rsid w:val="005640FE"/>
    <w:rsid w:val="00565B2E"/>
    <w:rsid w:val="00570F2C"/>
    <w:rsid w:val="0057330E"/>
    <w:rsid w:val="00576039"/>
    <w:rsid w:val="00581DD7"/>
    <w:rsid w:val="00582385"/>
    <w:rsid w:val="00591A0F"/>
    <w:rsid w:val="00594CDD"/>
    <w:rsid w:val="005B6371"/>
    <w:rsid w:val="005C569A"/>
    <w:rsid w:val="005E75A8"/>
    <w:rsid w:val="005F6F17"/>
    <w:rsid w:val="00600716"/>
    <w:rsid w:val="00634959"/>
    <w:rsid w:val="00646787"/>
    <w:rsid w:val="006551D0"/>
    <w:rsid w:val="00666482"/>
    <w:rsid w:val="0067172C"/>
    <w:rsid w:val="00677107"/>
    <w:rsid w:val="006956FB"/>
    <w:rsid w:val="006B34E5"/>
    <w:rsid w:val="006B5C5A"/>
    <w:rsid w:val="006C0A33"/>
    <w:rsid w:val="006D28DB"/>
    <w:rsid w:val="006E4FA6"/>
    <w:rsid w:val="00702CAD"/>
    <w:rsid w:val="0070541E"/>
    <w:rsid w:val="00713616"/>
    <w:rsid w:val="007477F4"/>
    <w:rsid w:val="007478E6"/>
    <w:rsid w:val="00760843"/>
    <w:rsid w:val="00776BF2"/>
    <w:rsid w:val="00780786"/>
    <w:rsid w:val="00782856"/>
    <w:rsid w:val="00794643"/>
    <w:rsid w:val="0079493B"/>
    <w:rsid w:val="007A1FC3"/>
    <w:rsid w:val="007C1423"/>
    <w:rsid w:val="007C2F1C"/>
    <w:rsid w:val="007C41DA"/>
    <w:rsid w:val="007C50F3"/>
    <w:rsid w:val="007E27B2"/>
    <w:rsid w:val="007E6A3D"/>
    <w:rsid w:val="007F3B48"/>
    <w:rsid w:val="007F47D0"/>
    <w:rsid w:val="008063CD"/>
    <w:rsid w:val="008128AE"/>
    <w:rsid w:val="00813A91"/>
    <w:rsid w:val="008162E8"/>
    <w:rsid w:val="00831095"/>
    <w:rsid w:val="008316EA"/>
    <w:rsid w:val="00842486"/>
    <w:rsid w:val="00860304"/>
    <w:rsid w:val="00867989"/>
    <w:rsid w:val="00883FE4"/>
    <w:rsid w:val="00885383"/>
    <w:rsid w:val="0089121D"/>
    <w:rsid w:val="0089582F"/>
    <w:rsid w:val="0089726F"/>
    <w:rsid w:val="008A3C04"/>
    <w:rsid w:val="008A5009"/>
    <w:rsid w:val="008A6770"/>
    <w:rsid w:val="008B7676"/>
    <w:rsid w:val="008D18D6"/>
    <w:rsid w:val="008E6B30"/>
    <w:rsid w:val="008F403B"/>
    <w:rsid w:val="00901779"/>
    <w:rsid w:val="00902700"/>
    <w:rsid w:val="00923D8C"/>
    <w:rsid w:val="0093184F"/>
    <w:rsid w:val="00934672"/>
    <w:rsid w:val="00937751"/>
    <w:rsid w:val="00946723"/>
    <w:rsid w:val="00950D3E"/>
    <w:rsid w:val="0095126D"/>
    <w:rsid w:val="00952BE3"/>
    <w:rsid w:val="0096075C"/>
    <w:rsid w:val="00961FD5"/>
    <w:rsid w:val="00980E77"/>
    <w:rsid w:val="009849FB"/>
    <w:rsid w:val="00985FCE"/>
    <w:rsid w:val="00991286"/>
    <w:rsid w:val="009974F0"/>
    <w:rsid w:val="009D1756"/>
    <w:rsid w:val="009D7042"/>
    <w:rsid w:val="009F23AE"/>
    <w:rsid w:val="009F556B"/>
    <w:rsid w:val="009F7779"/>
    <w:rsid w:val="00A00DAE"/>
    <w:rsid w:val="00A06F0F"/>
    <w:rsid w:val="00A36E41"/>
    <w:rsid w:val="00A37EA1"/>
    <w:rsid w:val="00A64A7C"/>
    <w:rsid w:val="00A658C6"/>
    <w:rsid w:val="00A74500"/>
    <w:rsid w:val="00A76CFA"/>
    <w:rsid w:val="00A81E91"/>
    <w:rsid w:val="00AB47F5"/>
    <w:rsid w:val="00AB5FA5"/>
    <w:rsid w:val="00AC0DFD"/>
    <w:rsid w:val="00AE16D9"/>
    <w:rsid w:val="00AE7648"/>
    <w:rsid w:val="00AF2A9A"/>
    <w:rsid w:val="00B07EF0"/>
    <w:rsid w:val="00B14442"/>
    <w:rsid w:val="00B15AC5"/>
    <w:rsid w:val="00B30A67"/>
    <w:rsid w:val="00B57B3F"/>
    <w:rsid w:val="00B658A8"/>
    <w:rsid w:val="00B66972"/>
    <w:rsid w:val="00B9408A"/>
    <w:rsid w:val="00BA53E9"/>
    <w:rsid w:val="00BA5EDA"/>
    <w:rsid w:val="00BB2A99"/>
    <w:rsid w:val="00BB5510"/>
    <w:rsid w:val="00BD25C1"/>
    <w:rsid w:val="00BE33B5"/>
    <w:rsid w:val="00BE4435"/>
    <w:rsid w:val="00BF4486"/>
    <w:rsid w:val="00C03F47"/>
    <w:rsid w:val="00C045FD"/>
    <w:rsid w:val="00C210F1"/>
    <w:rsid w:val="00C40475"/>
    <w:rsid w:val="00C41700"/>
    <w:rsid w:val="00C47D90"/>
    <w:rsid w:val="00C513BC"/>
    <w:rsid w:val="00C51C29"/>
    <w:rsid w:val="00C53B2C"/>
    <w:rsid w:val="00C5453C"/>
    <w:rsid w:val="00C55B73"/>
    <w:rsid w:val="00C60BCF"/>
    <w:rsid w:val="00C71748"/>
    <w:rsid w:val="00C768FC"/>
    <w:rsid w:val="00C80BE8"/>
    <w:rsid w:val="00C85CBC"/>
    <w:rsid w:val="00CA2C55"/>
    <w:rsid w:val="00CA47CD"/>
    <w:rsid w:val="00CB4572"/>
    <w:rsid w:val="00CC19FB"/>
    <w:rsid w:val="00CC3891"/>
    <w:rsid w:val="00CC6924"/>
    <w:rsid w:val="00CD4BC2"/>
    <w:rsid w:val="00CF4489"/>
    <w:rsid w:val="00D50340"/>
    <w:rsid w:val="00D85CA5"/>
    <w:rsid w:val="00D872B4"/>
    <w:rsid w:val="00D9617C"/>
    <w:rsid w:val="00DB17BF"/>
    <w:rsid w:val="00DC725A"/>
    <w:rsid w:val="00DD6C70"/>
    <w:rsid w:val="00DF0765"/>
    <w:rsid w:val="00DF5684"/>
    <w:rsid w:val="00E1080F"/>
    <w:rsid w:val="00E12922"/>
    <w:rsid w:val="00E133AF"/>
    <w:rsid w:val="00E162B0"/>
    <w:rsid w:val="00E35649"/>
    <w:rsid w:val="00E46D8D"/>
    <w:rsid w:val="00E6319D"/>
    <w:rsid w:val="00E65F14"/>
    <w:rsid w:val="00E97449"/>
    <w:rsid w:val="00EA779A"/>
    <w:rsid w:val="00ED23FB"/>
    <w:rsid w:val="00EF2B94"/>
    <w:rsid w:val="00EF481C"/>
    <w:rsid w:val="00F10D47"/>
    <w:rsid w:val="00F15AEC"/>
    <w:rsid w:val="00F20EF0"/>
    <w:rsid w:val="00F271B9"/>
    <w:rsid w:val="00F3135B"/>
    <w:rsid w:val="00F35710"/>
    <w:rsid w:val="00F47813"/>
    <w:rsid w:val="00F62DA2"/>
    <w:rsid w:val="00F7659F"/>
    <w:rsid w:val="00F94D7B"/>
    <w:rsid w:val="00FA6813"/>
    <w:rsid w:val="00FB2DCF"/>
    <w:rsid w:val="00FB2F14"/>
    <w:rsid w:val="00FC22EE"/>
    <w:rsid w:val="00FC505F"/>
    <w:rsid w:val="00FC53C6"/>
    <w:rsid w:val="00FD3D6E"/>
    <w:rsid w:val="00FE09F0"/>
    <w:rsid w:val="00FE3F17"/>
    <w:rsid w:val="00FF1767"/>
    <w:rsid w:val="00FF3779"/>
    <w:rsid w:val="00FF4C3A"/>
    <w:rsid w:val="00FF55C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4F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3C330E"/>
    <w:pPr>
      <w:keepNext/>
      <w:keepLines/>
      <w:spacing w:before="480" w:after="0"/>
      <w:outlineLvl w:val="0"/>
    </w:pPr>
    <w:rPr>
      <w:rFonts w:ascii="Tw Cen MT" w:eastAsiaTheme="majorEastAsia" w:hAnsi="Tw Cen MT"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3C330E"/>
    <w:pPr>
      <w:keepNext/>
      <w:keepLines/>
      <w:spacing w:before="200" w:after="0"/>
      <w:outlineLvl w:val="1"/>
    </w:pPr>
    <w:rPr>
      <w:rFonts w:ascii="Tw Cen MT" w:eastAsiaTheme="majorEastAsia" w:hAnsi="Tw Cen MT"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3C330E"/>
    <w:pPr>
      <w:keepNext/>
      <w:keepLines/>
      <w:spacing w:before="200" w:after="0"/>
      <w:outlineLvl w:val="2"/>
    </w:pPr>
    <w:rPr>
      <w:rFonts w:ascii="Tw Cen MT" w:eastAsiaTheme="majorEastAsia" w:hAnsi="Tw Cen MT"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7C2F1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7C2F1C"/>
    <w:rPr>
      <w:rFonts w:asciiTheme="majorHAnsi" w:eastAsiaTheme="majorEastAsia" w:hAnsiTheme="majorHAnsi" w:cstheme="majorBidi"/>
      <w:color w:val="17365D" w:themeColor="text2" w:themeShade="BF"/>
      <w:spacing w:val="5"/>
      <w:kern w:val="28"/>
      <w:sz w:val="52"/>
      <w:szCs w:val="52"/>
    </w:rPr>
  </w:style>
  <w:style w:type="character" w:customStyle="1" w:styleId="berschrift2Zchn">
    <w:name w:val="Überschrift 2 Zchn"/>
    <w:basedOn w:val="Absatz-Standardschriftart"/>
    <w:link w:val="berschrift2"/>
    <w:uiPriority w:val="9"/>
    <w:rsid w:val="003C330E"/>
    <w:rPr>
      <w:rFonts w:ascii="Tw Cen MT" w:eastAsiaTheme="majorEastAsia" w:hAnsi="Tw Cen MT" w:cstheme="majorBidi"/>
      <w:b/>
      <w:bCs/>
      <w:color w:val="4F81BD" w:themeColor="accent1"/>
      <w:sz w:val="26"/>
      <w:szCs w:val="26"/>
    </w:rPr>
  </w:style>
  <w:style w:type="paragraph" w:styleId="Listenabsatz">
    <w:name w:val="List Paragraph"/>
    <w:basedOn w:val="Standard"/>
    <w:uiPriority w:val="34"/>
    <w:qFormat/>
    <w:rsid w:val="007C2F1C"/>
    <w:pPr>
      <w:ind w:left="720"/>
      <w:contextualSpacing/>
    </w:pPr>
  </w:style>
  <w:style w:type="character" w:customStyle="1" w:styleId="berschrift1Zchn">
    <w:name w:val="Überschrift 1 Zchn"/>
    <w:basedOn w:val="Absatz-Standardschriftart"/>
    <w:link w:val="berschrift1"/>
    <w:uiPriority w:val="9"/>
    <w:rsid w:val="003C330E"/>
    <w:rPr>
      <w:rFonts w:ascii="Tw Cen MT" w:eastAsiaTheme="majorEastAsia" w:hAnsi="Tw Cen MT" w:cstheme="majorBidi"/>
      <w:b/>
      <w:bCs/>
      <w:color w:val="365F91" w:themeColor="accent1" w:themeShade="BF"/>
      <w:sz w:val="28"/>
      <w:szCs w:val="28"/>
    </w:rPr>
  </w:style>
  <w:style w:type="character" w:styleId="Hyperlink">
    <w:name w:val="Hyperlink"/>
    <w:basedOn w:val="Absatz-Standardschriftart"/>
    <w:uiPriority w:val="99"/>
    <w:unhideWhenUsed/>
    <w:rsid w:val="00885383"/>
    <w:rPr>
      <w:color w:val="0000FF" w:themeColor="hyperlink"/>
      <w:u w:val="single"/>
    </w:rPr>
  </w:style>
  <w:style w:type="character" w:styleId="BesuchterHyperlink">
    <w:name w:val="FollowedHyperlink"/>
    <w:basedOn w:val="Absatz-Standardschriftart"/>
    <w:uiPriority w:val="99"/>
    <w:semiHidden/>
    <w:unhideWhenUsed/>
    <w:rsid w:val="00885383"/>
    <w:rPr>
      <w:color w:val="800080" w:themeColor="followedHyperlink"/>
      <w:u w:val="single"/>
    </w:rPr>
  </w:style>
  <w:style w:type="paragraph" w:styleId="Inhaltsverzeichnisberschrift">
    <w:name w:val="TOC Heading"/>
    <w:basedOn w:val="berschrift1"/>
    <w:next w:val="Standard"/>
    <w:uiPriority w:val="39"/>
    <w:unhideWhenUsed/>
    <w:qFormat/>
    <w:rsid w:val="004B760F"/>
    <w:pPr>
      <w:outlineLvl w:val="9"/>
    </w:pPr>
    <w:rPr>
      <w:lang w:eastAsia="de-DE"/>
    </w:rPr>
  </w:style>
  <w:style w:type="paragraph" w:styleId="Verzeichnis1">
    <w:name w:val="toc 1"/>
    <w:basedOn w:val="Standard"/>
    <w:next w:val="Standard"/>
    <w:autoRedefine/>
    <w:uiPriority w:val="39"/>
    <w:unhideWhenUsed/>
    <w:rsid w:val="004B760F"/>
    <w:pPr>
      <w:spacing w:after="100"/>
    </w:pPr>
  </w:style>
  <w:style w:type="paragraph" w:styleId="Sprechblasentext">
    <w:name w:val="Balloon Text"/>
    <w:basedOn w:val="Standard"/>
    <w:link w:val="SprechblasentextZchn"/>
    <w:uiPriority w:val="99"/>
    <w:semiHidden/>
    <w:unhideWhenUsed/>
    <w:rsid w:val="004B760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B760F"/>
    <w:rPr>
      <w:rFonts w:ascii="Tahoma" w:hAnsi="Tahoma" w:cs="Tahoma"/>
      <w:sz w:val="16"/>
      <w:szCs w:val="16"/>
    </w:rPr>
  </w:style>
  <w:style w:type="character" w:styleId="Fett">
    <w:name w:val="Strong"/>
    <w:basedOn w:val="Absatz-Standardschriftart"/>
    <w:uiPriority w:val="22"/>
    <w:qFormat/>
    <w:rsid w:val="00D872B4"/>
    <w:rPr>
      <w:b/>
      <w:bCs/>
    </w:rPr>
  </w:style>
  <w:style w:type="paragraph" w:styleId="Beschriftung">
    <w:name w:val="caption"/>
    <w:basedOn w:val="Standard"/>
    <w:next w:val="Standard"/>
    <w:uiPriority w:val="35"/>
    <w:unhideWhenUsed/>
    <w:qFormat/>
    <w:rsid w:val="006B5C5A"/>
    <w:pPr>
      <w:spacing w:line="240" w:lineRule="auto"/>
    </w:pPr>
    <w:rPr>
      <w:b/>
      <w:bCs/>
      <w:color w:val="4F81BD" w:themeColor="accent1"/>
      <w:sz w:val="18"/>
      <w:szCs w:val="18"/>
    </w:rPr>
  </w:style>
  <w:style w:type="character" w:customStyle="1" w:styleId="apple-converted-space">
    <w:name w:val="apple-converted-space"/>
    <w:basedOn w:val="Absatz-Standardschriftart"/>
    <w:rsid w:val="00037522"/>
  </w:style>
  <w:style w:type="character" w:customStyle="1" w:styleId="berschrift3Zchn">
    <w:name w:val="Überschrift 3 Zchn"/>
    <w:basedOn w:val="Absatz-Standardschriftart"/>
    <w:link w:val="berschrift3"/>
    <w:uiPriority w:val="9"/>
    <w:rsid w:val="003C330E"/>
    <w:rPr>
      <w:rFonts w:ascii="Tw Cen MT" w:eastAsiaTheme="majorEastAsia" w:hAnsi="Tw Cen MT" w:cstheme="majorBidi"/>
      <w:b/>
      <w:bCs/>
      <w:color w:val="4F81BD" w:themeColor="accent1"/>
    </w:rPr>
  </w:style>
  <w:style w:type="paragraph" w:styleId="Verzeichnis3">
    <w:name w:val="toc 3"/>
    <w:basedOn w:val="Standard"/>
    <w:next w:val="Standard"/>
    <w:autoRedefine/>
    <w:uiPriority w:val="39"/>
    <w:unhideWhenUsed/>
    <w:rsid w:val="00C53B2C"/>
    <w:pPr>
      <w:spacing w:after="100"/>
      <w:ind w:left="440"/>
    </w:pPr>
  </w:style>
  <w:style w:type="paragraph" w:styleId="Verzeichnis2">
    <w:name w:val="toc 2"/>
    <w:basedOn w:val="Standard"/>
    <w:next w:val="Standard"/>
    <w:autoRedefine/>
    <w:uiPriority w:val="39"/>
    <w:unhideWhenUsed/>
    <w:rsid w:val="004349E8"/>
    <w:pPr>
      <w:spacing w:after="100"/>
      <w:ind w:left="220"/>
    </w:pPr>
  </w:style>
  <w:style w:type="character" w:styleId="Kommentarzeichen">
    <w:name w:val="annotation reference"/>
    <w:basedOn w:val="Absatz-Standardschriftart"/>
    <w:uiPriority w:val="99"/>
    <w:semiHidden/>
    <w:unhideWhenUsed/>
    <w:rsid w:val="008B7676"/>
    <w:rPr>
      <w:sz w:val="16"/>
      <w:szCs w:val="16"/>
    </w:rPr>
  </w:style>
  <w:style w:type="paragraph" w:styleId="Kommentartext">
    <w:name w:val="annotation text"/>
    <w:basedOn w:val="Standard"/>
    <w:link w:val="KommentartextZchn"/>
    <w:uiPriority w:val="99"/>
    <w:semiHidden/>
    <w:unhideWhenUsed/>
    <w:rsid w:val="008B7676"/>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8B7676"/>
    <w:rPr>
      <w:sz w:val="20"/>
      <w:szCs w:val="20"/>
    </w:rPr>
  </w:style>
  <w:style w:type="paragraph" w:styleId="Kommentarthema">
    <w:name w:val="annotation subject"/>
    <w:basedOn w:val="Kommentartext"/>
    <w:next w:val="Kommentartext"/>
    <w:link w:val="KommentarthemaZchn"/>
    <w:uiPriority w:val="99"/>
    <w:semiHidden/>
    <w:unhideWhenUsed/>
    <w:rsid w:val="008B7676"/>
    <w:rPr>
      <w:b/>
      <w:bCs/>
    </w:rPr>
  </w:style>
  <w:style w:type="character" w:customStyle="1" w:styleId="KommentarthemaZchn">
    <w:name w:val="Kommentarthema Zchn"/>
    <w:basedOn w:val="KommentartextZchn"/>
    <w:link w:val="Kommentarthema"/>
    <w:uiPriority w:val="99"/>
    <w:semiHidden/>
    <w:rsid w:val="008B7676"/>
    <w:rPr>
      <w:b/>
      <w:bCs/>
      <w:sz w:val="20"/>
      <w:szCs w:val="20"/>
    </w:rPr>
  </w:style>
  <w:style w:type="paragraph" w:styleId="Kopfzeile">
    <w:name w:val="header"/>
    <w:basedOn w:val="Standard"/>
    <w:link w:val="KopfzeileZchn"/>
    <w:uiPriority w:val="99"/>
    <w:unhideWhenUsed/>
    <w:rsid w:val="00150D87"/>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150D87"/>
  </w:style>
  <w:style w:type="paragraph" w:styleId="Fuzeile">
    <w:name w:val="footer"/>
    <w:basedOn w:val="Standard"/>
    <w:link w:val="FuzeileZchn"/>
    <w:uiPriority w:val="99"/>
    <w:unhideWhenUsed/>
    <w:rsid w:val="00150D87"/>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150D8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3C330E"/>
    <w:pPr>
      <w:keepNext/>
      <w:keepLines/>
      <w:spacing w:before="480" w:after="0"/>
      <w:outlineLvl w:val="0"/>
    </w:pPr>
    <w:rPr>
      <w:rFonts w:ascii="Tw Cen MT" w:eastAsiaTheme="majorEastAsia" w:hAnsi="Tw Cen MT"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3C330E"/>
    <w:pPr>
      <w:keepNext/>
      <w:keepLines/>
      <w:spacing w:before="200" w:after="0"/>
      <w:outlineLvl w:val="1"/>
    </w:pPr>
    <w:rPr>
      <w:rFonts w:ascii="Tw Cen MT" w:eastAsiaTheme="majorEastAsia" w:hAnsi="Tw Cen MT"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3C330E"/>
    <w:pPr>
      <w:keepNext/>
      <w:keepLines/>
      <w:spacing w:before="200" w:after="0"/>
      <w:outlineLvl w:val="2"/>
    </w:pPr>
    <w:rPr>
      <w:rFonts w:ascii="Tw Cen MT" w:eastAsiaTheme="majorEastAsia" w:hAnsi="Tw Cen MT"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7C2F1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7C2F1C"/>
    <w:rPr>
      <w:rFonts w:asciiTheme="majorHAnsi" w:eastAsiaTheme="majorEastAsia" w:hAnsiTheme="majorHAnsi" w:cstheme="majorBidi"/>
      <w:color w:val="17365D" w:themeColor="text2" w:themeShade="BF"/>
      <w:spacing w:val="5"/>
      <w:kern w:val="28"/>
      <w:sz w:val="52"/>
      <w:szCs w:val="52"/>
    </w:rPr>
  </w:style>
  <w:style w:type="character" w:customStyle="1" w:styleId="berschrift2Zchn">
    <w:name w:val="Überschrift 2 Zchn"/>
    <w:basedOn w:val="Absatz-Standardschriftart"/>
    <w:link w:val="berschrift2"/>
    <w:uiPriority w:val="9"/>
    <w:rsid w:val="003C330E"/>
    <w:rPr>
      <w:rFonts w:ascii="Tw Cen MT" w:eastAsiaTheme="majorEastAsia" w:hAnsi="Tw Cen MT" w:cstheme="majorBidi"/>
      <w:b/>
      <w:bCs/>
      <w:color w:val="4F81BD" w:themeColor="accent1"/>
      <w:sz w:val="26"/>
      <w:szCs w:val="26"/>
    </w:rPr>
  </w:style>
  <w:style w:type="paragraph" w:styleId="Listenabsatz">
    <w:name w:val="List Paragraph"/>
    <w:basedOn w:val="Standard"/>
    <w:uiPriority w:val="34"/>
    <w:qFormat/>
    <w:rsid w:val="007C2F1C"/>
    <w:pPr>
      <w:ind w:left="720"/>
      <w:contextualSpacing/>
    </w:pPr>
  </w:style>
  <w:style w:type="character" w:customStyle="1" w:styleId="berschrift1Zchn">
    <w:name w:val="Überschrift 1 Zchn"/>
    <w:basedOn w:val="Absatz-Standardschriftart"/>
    <w:link w:val="berschrift1"/>
    <w:uiPriority w:val="9"/>
    <w:rsid w:val="003C330E"/>
    <w:rPr>
      <w:rFonts w:ascii="Tw Cen MT" w:eastAsiaTheme="majorEastAsia" w:hAnsi="Tw Cen MT" w:cstheme="majorBidi"/>
      <w:b/>
      <w:bCs/>
      <w:color w:val="365F91" w:themeColor="accent1" w:themeShade="BF"/>
      <w:sz w:val="28"/>
      <w:szCs w:val="28"/>
    </w:rPr>
  </w:style>
  <w:style w:type="character" w:styleId="Hyperlink">
    <w:name w:val="Hyperlink"/>
    <w:basedOn w:val="Absatz-Standardschriftart"/>
    <w:uiPriority w:val="99"/>
    <w:unhideWhenUsed/>
    <w:rsid w:val="00885383"/>
    <w:rPr>
      <w:color w:val="0000FF" w:themeColor="hyperlink"/>
      <w:u w:val="single"/>
    </w:rPr>
  </w:style>
  <w:style w:type="character" w:styleId="BesuchterHyperlink">
    <w:name w:val="FollowedHyperlink"/>
    <w:basedOn w:val="Absatz-Standardschriftart"/>
    <w:uiPriority w:val="99"/>
    <w:semiHidden/>
    <w:unhideWhenUsed/>
    <w:rsid w:val="00885383"/>
    <w:rPr>
      <w:color w:val="800080" w:themeColor="followedHyperlink"/>
      <w:u w:val="single"/>
    </w:rPr>
  </w:style>
  <w:style w:type="paragraph" w:styleId="Inhaltsverzeichnisberschrift">
    <w:name w:val="TOC Heading"/>
    <w:basedOn w:val="berschrift1"/>
    <w:next w:val="Standard"/>
    <w:uiPriority w:val="39"/>
    <w:unhideWhenUsed/>
    <w:qFormat/>
    <w:rsid w:val="004B760F"/>
    <w:pPr>
      <w:outlineLvl w:val="9"/>
    </w:pPr>
    <w:rPr>
      <w:lang w:eastAsia="de-DE"/>
    </w:rPr>
  </w:style>
  <w:style w:type="paragraph" w:styleId="Verzeichnis1">
    <w:name w:val="toc 1"/>
    <w:basedOn w:val="Standard"/>
    <w:next w:val="Standard"/>
    <w:autoRedefine/>
    <w:uiPriority w:val="39"/>
    <w:unhideWhenUsed/>
    <w:rsid w:val="004B760F"/>
    <w:pPr>
      <w:spacing w:after="100"/>
    </w:pPr>
  </w:style>
  <w:style w:type="paragraph" w:styleId="Sprechblasentext">
    <w:name w:val="Balloon Text"/>
    <w:basedOn w:val="Standard"/>
    <w:link w:val="SprechblasentextZchn"/>
    <w:uiPriority w:val="99"/>
    <w:semiHidden/>
    <w:unhideWhenUsed/>
    <w:rsid w:val="004B760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B760F"/>
    <w:rPr>
      <w:rFonts w:ascii="Tahoma" w:hAnsi="Tahoma" w:cs="Tahoma"/>
      <w:sz w:val="16"/>
      <w:szCs w:val="16"/>
    </w:rPr>
  </w:style>
  <w:style w:type="character" w:styleId="Fett">
    <w:name w:val="Strong"/>
    <w:basedOn w:val="Absatz-Standardschriftart"/>
    <w:uiPriority w:val="22"/>
    <w:qFormat/>
    <w:rsid w:val="00D872B4"/>
    <w:rPr>
      <w:b/>
      <w:bCs/>
    </w:rPr>
  </w:style>
  <w:style w:type="paragraph" w:styleId="Beschriftung">
    <w:name w:val="caption"/>
    <w:basedOn w:val="Standard"/>
    <w:next w:val="Standard"/>
    <w:uiPriority w:val="35"/>
    <w:unhideWhenUsed/>
    <w:qFormat/>
    <w:rsid w:val="006B5C5A"/>
    <w:pPr>
      <w:spacing w:line="240" w:lineRule="auto"/>
    </w:pPr>
    <w:rPr>
      <w:b/>
      <w:bCs/>
      <w:color w:val="4F81BD" w:themeColor="accent1"/>
      <w:sz w:val="18"/>
      <w:szCs w:val="18"/>
    </w:rPr>
  </w:style>
  <w:style w:type="character" w:customStyle="1" w:styleId="apple-converted-space">
    <w:name w:val="apple-converted-space"/>
    <w:basedOn w:val="Absatz-Standardschriftart"/>
    <w:rsid w:val="00037522"/>
  </w:style>
  <w:style w:type="character" w:customStyle="1" w:styleId="berschrift3Zchn">
    <w:name w:val="Überschrift 3 Zchn"/>
    <w:basedOn w:val="Absatz-Standardschriftart"/>
    <w:link w:val="berschrift3"/>
    <w:uiPriority w:val="9"/>
    <w:rsid w:val="003C330E"/>
    <w:rPr>
      <w:rFonts w:ascii="Tw Cen MT" w:eastAsiaTheme="majorEastAsia" w:hAnsi="Tw Cen MT" w:cstheme="majorBidi"/>
      <w:b/>
      <w:bCs/>
      <w:color w:val="4F81BD" w:themeColor="accent1"/>
    </w:rPr>
  </w:style>
  <w:style w:type="paragraph" w:styleId="Verzeichnis3">
    <w:name w:val="toc 3"/>
    <w:basedOn w:val="Standard"/>
    <w:next w:val="Standard"/>
    <w:autoRedefine/>
    <w:uiPriority w:val="39"/>
    <w:unhideWhenUsed/>
    <w:rsid w:val="00C53B2C"/>
    <w:pPr>
      <w:spacing w:after="100"/>
      <w:ind w:left="440"/>
    </w:pPr>
  </w:style>
  <w:style w:type="paragraph" w:styleId="Verzeichnis2">
    <w:name w:val="toc 2"/>
    <w:basedOn w:val="Standard"/>
    <w:next w:val="Standard"/>
    <w:autoRedefine/>
    <w:uiPriority w:val="39"/>
    <w:unhideWhenUsed/>
    <w:rsid w:val="004349E8"/>
    <w:pPr>
      <w:spacing w:after="100"/>
      <w:ind w:left="220"/>
    </w:pPr>
  </w:style>
  <w:style w:type="character" w:styleId="Kommentarzeichen">
    <w:name w:val="annotation reference"/>
    <w:basedOn w:val="Absatz-Standardschriftart"/>
    <w:uiPriority w:val="99"/>
    <w:semiHidden/>
    <w:unhideWhenUsed/>
    <w:rsid w:val="008B7676"/>
    <w:rPr>
      <w:sz w:val="16"/>
      <w:szCs w:val="16"/>
    </w:rPr>
  </w:style>
  <w:style w:type="paragraph" w:styleId="Kommentartext">
    <w:name w:val="annotation text"/>
    <w:basedOn w:val="Standard"/>
    <w:link w:val="KommentartextZchn"/>
    <w:uiPriority w:val="99"/>
    <w:semiHidden/>
    <w:unhideWhenUsed/>
    <w:rsid w:val="008B7676"/>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8B7676"/>
    <w:rPr>
      <w:sz w:val="20"/>
      <w:szCs w:val="20"/>
    </w:rPr>
  </w:style>
  <w:style w:type="paragraph" w:styleId="Kommentarthema">
    <w:name w:val="annotation subject"/>
    <w:basedOn w:val="Kommentartext"/>
    <w:next w:val="Kommentartext"/>
    <w:link w:val="KommentarthemaZchn"/>
    <w:uiPriority w:val="99"/>
    <w:semiHidden/>
    <w:unhideWhenUsed/>
    <w:rsid w:val="008B7676"/>
    <w:rPr>
      <w:b/>
      <w:bCs/>
    </w:rPr>
  </w:style>
  <w:style w:type="character" w:customStyle="1" w:styleId="KommentarthemaZchn">
    <w:name w:val="Kommentarthema Zchn"/>
    <w:basedOn w:val="KommentartextZchn"/>
    <w:link w:val="Kommentarthema"/>
    <w:uiPriority w:val="99"/>
    <w:semiHidden/>
    <w:rsid w:val="008B7676"/>
    <w:rPr>
      <w:b/>
      <w:bCs/>
      <w:sz w:val="20"/>
      <w:szCs w:val="20"/>
    </w:rPr>
  </w:style>
  <w:style w:type="paragraph" w:styleId="Kopfzeile">
    <w:name w:val="header"/>
    <w:basedOn w:val="Standard"/>
    <w:link w:val="KopfzeileZchn"/>
    <w:uiPriority w:val="99"/>
    <w:unhideWhenUsed/>
    <w:rsid w:val="00150D87"/>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150D87"/>
  </w:style>
  <w:style w:type="paragraph" w:styleId="Fuzeile">
    <w:name w:val="footer"/>
    <w:basedOn w:val="Standard"/>
    <w:link w:val="FuzeileZchn"/>
    <w:uiPriority w:val="99"/>
    <w:unhideWhenUsed/>
    <w:rsid w:val="00150D87"/>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150D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03876">
      <w:bodyDiv w:val="1"/>
      <w:marLeft w:val="0"/>
      <w:marRight w:val="0"/>
      <w:marTop w:val="0"/>
      <w:marBottom w:val="0"/>
      <w:divBdr>
        <w:top w:val="none" w:sz="0" w:space="0" w:color="auto"/>
        <w:left w:val="none" w:sz="0" w:space="0" w:color="auto"/>
        <w:bottom w:val="none" w:sz="0" w:space="0" w:color="auto"/>
        <w:right w:val="none" w:sz="0" w:space="0" w:color="auto"/>
      </w:divBdr>
    </w:div>
    <w:div w:id="1535730306">
      <w:bodyDiv w:val="1"/>
      <w:marLeft w:val="0"/>
      <w:marRight w:val="0"/>
      <w:marTop w:val="0"/>
      <w:marBottom w:val="0"/>
      <w:divBdr>
        <w:top w:val="none" w:sz="0" w:space="0" w:color="auto"/>
        <w:left w:val="none" w:sz="0" w:space="0" w:color="auto"/>
        <w:bottom w:val="none" w:sz="0" w:space="0" w:color="auto"/>
        <w:right w:val="none" w:sz="0" w:space="0" w:color="auto"/>
      </w:divBdr>
    </w:div>
    <w:div w:id="1693797844">
      <w:bodyDiv w:val="1"/>
      <w:marLeft w:val="0"/>
      <w:marRight w:val="0"/>
      <w:marTop w:val="0"/>
      <w:marBottom w:val="0"/>
      <w:divBdr>
        <w:top w:val="none" w:sz="0" w:space="0" w:color="auto"/>
        <w:left w:val="none" w:sz="0" w:space="0" w:color="auto"/>
        <w:bottom w:val="none" w:sz="0" w:space="0" w:color="auto"/>
        <w:right w:val="none" w:sz="0" w:space="0" w:color="auto"/>
      </w:divBdr>
      <w:divsChild>
        <w:div w:id="2070762139">
          <w:marLeft w:val="0"/>
          <w:marRight w:val="0"/>
          <w:marTop w:val="0"/>
          <w:marBottom w:val="0"/>
          <w:divBdr>
            <w:top w:val="none" w:sz="0" w:space="0" w:color="auto"/>
            <w:left w:val="none" w:sz="0" w:space="0" w:color="auto"/>
            <w:bottom w:val="none" w:sz="0" w:space="0" w:color="auto"/>
            <w:right w:val="none" w:sz="0" w:space="0" w:color="auto"/>
          </w:divBdr>
        </w:div>
      </w:divsChild>
    </w:div>
    <w:div w:id="1919436969">
      <w:bodyDiv w:val="1"/>
      <w:marLeft w:val="0"/>
      <w:marRight w:val="0"/>
      <w:marTop w:val="0"/>
      <w:marBottom w:val="0"/>
      <w:divBdr>
        <w:top w:val="none" w:sz="0" w:space="0" w:color="auto"/>
        <w:left w:val="none" w:sz="0" w:space="0" w:color="auto"/>
        <w:bottom w:val="none" w:sz="0" w:space="0" w:color="auto"/>
        <w:right w:val="none" w:sz="0" w:space="0" w:color="auto"/>
      </w:divBdr>
      <w:divsChild>
        <w:div w:id="2039428989">
          <w:marLeft w:val="0"/>
          <w:marRight w:val="0"/>
          <w:marTop w:val="15"/>
          <w:marBottom w:val="15"/>
          <w:divBdr>
            <w:top w:val="none" w:sz="0" w:space="0" w:color="auto"/>
            <w:left w:val="none" w:sz="0" w:space="0" w:color="auto"/>
            <w:bottom w:val="none" w:sz="0" w:space="0" w:color="auto"/>
            <w:right w:val="none" w:sz="0" w:space="0" w:color="auto"/>
          </w:divBdr>
        </w:div>
      </w:divsChild>
    </w:div>
    <w:div w:id="2101757661">
      <w:bodyDiv w:val="1"/>
      <w:marLeft w:val="0"/>
      <w:marRight w:val="0"/>
      <w:marTop w:val="0"/>
      <w:marBottom w:val="0"/>
      <w:divBdr>
        <w:top w:val="none" w:sz="0" w:space="0" w:color="auto"/>
        <w:left w:val="none" w:sz="0" w:space="0" w:color="auto"/>
        <w:bottom w:val="none" w:sz="0" w:space="0" w:color="auto"/>
        <w:right w:val="none" w:sz="0" w:space="0" w:color="auto"/>
      </w:divBdr>
      <w:divsChild>
        <w:div w:id="194120465">
          <w:marLeft w:val="0"/>
          <w:marRight w:val="0"/>
          <w:marTop w:val="0"/>
          <w:marBottom w:val="0"/>
          <w:divBdr>
            <w:top w:val="none" w:sz="0" w:space="0" w:color="auto"/>
            <w:left w:val="none" w:sz="0" w:space="0" w:color="auto"/>
            <w:bottom w:val="none" w:sz="0" w:space="0" w:color="auto"/>
            <w:right w:val="none" w:sz="0" w:space="0" w:color="auto"/>
          </w:divBdr>
        </w:div>
      </w:divsChild>
    </w:div>
    <w:div w:id="2102752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F9CEBF-2A5D-4640-B9E9-32F706A1E1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1051</Words>
  <Characters>6627</Characters>
  <Application>Microsoft Office Word</Application>
  <DocSecurity>0</DocSecurity>
  <Lines>55</Lines>
  <Paragraphs>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7663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Blaa</dc:creator>
  <cp:lastModifiedBy>David Blaa</cp:lastModifiedBy>
  <cp:revision>7</cp:revision>
  <dcterms:created xsi:type="dcterms:W3CDTF">2013-03-05T16:42:00Z</dcterms:created>
  <dcterms:modified xsi:type="dcterms:W3CDTF">2014-11-11T08:24:00Z</dcterms:modified>
</cp:coreProperties>
</file>