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8E" w:rsidRPr="00D63182" w:rsidRDefault="004C6222" w:rsidP="00386E97">
      <w:pPr>
        <w:pStyle w:val="Titel"/>
        <w:jc w:val="both"/>
        <w:rPr>
          <w:lang w:val="en-US"/>
        </w:rPr>
      </w:pPr>
      <w:r>
        <w:rPr>
          <w:lang w:val="en-US"/>
        </w:rPr>
        <w:t>BEXIS</w:t>
      </w:r>
      <w:r w:rsidR="004443ED">
        <w:rPr>
          <w:lang w:val="en-US"/>
        </w:rPr>
        <w:t xml:space="preserve"> 2.</w:t>
      </w:r>
      <w:r w:rsidR="00386E97">
        <w:rPr>
          <w:lang w:val="en-US"/>
        </w:rPr>
        <w:t>9.0</w:t>
      </w:r>
      <w:r w:rsidR="00C1438E" w:rsidRPr="00D63182">
        <w:rPr>
          <w:lang w:val="en-US"/>
        </w:rPr>
        <w:t xml:space="preserve"> </w:t>
      </w:r>
    </w:p>
    <w:p w:rsidR="00C1438E" w:rsidRDefault="00C1438E" w:rsidP="00B6255B">
      <w:pPr>
        <w:pStyle w:val="Titel"/>
        <w:jc w:val="both"/>
        <w:rPr>
          <w:lang w:val="en-US"/>
        </w:rPr>
      </w:pPr>
      <w:r>
        <w:rPr>
          <w:lang w:val="en-US"/>
        </w:rPr>
        <w:t>System Administration Module</w:t>
      </w:r>
    </w:p>
    <w:p w:rsidR="00C1438E" w:rsidRDefault="00C1438E" w:rsidP="00B6255B">
      <w:pPr>
        <w:jc w:val="both"/>
      </w:pPr>
    </w:p>
    <w:p w:rsidR="00C1438E" w:rsidRPr="004920CD" w:rsidRDefault="00C1438E" w:rsidP="00B6255B">
      <w:pPr>
        <w:pStyle w:val="Untertitel"/>
        <w:jc w:val="both"/>
        <w:rPr>
          <w:sz w:val="36"/>
          <w:szCs w:val="36"/>
          <w:lang w:val="en-US"/>
        </w:rPr>
      </w:pPr>
      <w:r w:rsidRPr="004920CD">
        <w:rPr>
          <w:sz w:val="36"/>
          <w:szCs w:val="36"/>
          <w:lang w:val="en-US"/>
        </w:rPr>
        <w:t>User Guide</w:t>
      </w:r>
    </w:p>
    <w:p w:rsidR="00C1438E" w:rsidRDefault="00C1438E" w:rsidP="00B6255B">
      <w:pPr>
        <w:jc w:val="both"/>
      </w:pPr>
    </w:p>
    <w:p w:rsidR="00C1438E" w:rsidRDefault="00C1438E" w:rsidP="00B6255B">
      <w:pPr>
        <w:jc w:val="both"/>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Pr="004920CD" w:rsidRDefault="00C1438E" w:rsidP="00B6255B">
      <w:pPr>
        <w:pStyle w:val="KeinLeerraum"/>
        <w:jc w:val="both"/>
        <w:rPr>
          <w:rStyle w:val="IntensiveHervorhebung"/>
          <w:rFonts w:cs="Arial"/>
          <w:lang w:val="en-US"/>
        </w:rPr>
      </w:pPr>
      <w:r w:rsidRPr="004920CD">
        <w:rPr>
          <w:rStyle w:val="IntensiveHervorhebung"/>
          <w:rFonts w:cs="Arial"/>
          <w:lang w:val="en-US"/>
        </w:rPr>
        <w:t>Authors</w:t>
      </w:r>
    </w:p>
    <w:p w:rsidR="00C1438E" w:rsidRPr="004C6222" w:rsidRDefault="00C1438E" w:rsidP="00B6255B">
      <w:pPr>
        <w:pStyle w:val="KeinLeerraum"/>
        <w:ind w:firstLine="720"/>
        <w:jc w:val="both"/>
        <w:rPr>
          <w:rStyle w:val="SchwacheHervorhebung"/>
          <w:rFonts w:cs="Arial"/>
          <w:i w:val="0"/>
          <w:lang w:val="en-US"/>
        </w:rPr>
      </w:pPr>
      <w:r w:rsidRPr="004C6222">
        <w:rPr>
          <w:rStyle w:val="SchwacheHervorhebung"/>
          <w:rFonts w:cs="Arial"/>
          <w:i w:val="0"/>
          <w:lang w:val="en-US"/>
        </w:rPr>
        <w:t>Sven Thiel, Roman Gerlach, Nafiseh Navabpour</w:t>
      </w:r>
    </w:p>
    <w:p w:rsidR="00C1438E" w:rsidRPr="004C6222" w:rsidRDefault="00C1438E" w:rsidP="00B6255B">
      <w:pPr>
        <w:pStyle w:val="KeinLeerraum"/>
        <w:jc w:val="both"/>
        <w:rPr>
          <w:rStyle w:val="IntensiveHervorhebung"/>
          <w:rFonts w:cs="Arial"/>
          <w:lang w:val="en-US"/>
        </w:rPr>
      </w:pPr>
    </w:p>
    <w:p w:rsidR="00C1438E" w:rsidRPr="004C6222" w:rsidRDefault="00C1438E" w:rsidP="00B6255B">
      <w:pPr>
        <w:pStyle w:val="KeinLeerraum"/>
        <w:jc w:val="both"/>
        <w:rPr>
          <w:rStyle w:val="IntensiveHervorhebung"/>
          <w:rFonts w:cs="Arial"/>
          <w:lang w:val="en-US"/>
        </w:rPr>
      </w:pPr>
      <w:r w:rsidRPr="004C6222">
        <w:rPr>
          <w:rStyle w:val="IntensiveHervorhebung"/>
          <w:rFonts w:cs="Arial"/>
          <w:lang w:val="en-US"/>
        </w:rPr>
        <w:t>Contact</w:t>
      </w:r>
    </w:p>
    <w:p w:rsidR="00C1438E" w:rsidRPr="004C6222" w:rsidRDefault="00C1438E" w:rsidP="00B6255B">
      <w:pPr>
        <w:pStyle w:val="KeinLeerraum"/>
        <w:ind w:left="708"/>
        <w:jc w:val="both"/>
        <w:rPr>
          <w:rStyle w:val="SchwacheHervorhebung"/>
          <w:rFonts w:cs="Arial"/>
          <w:i w:val="0"/>
          <w:lang w:val="en-US"/>
        </w:rPr>
      </w:pPr>
      <w:r w:rsidRPr="004C6222">
        <w:rPr>
          <w:rStyle w:val="SchwacheHervorhebung"/>
          <w:rFonts w:cs="Arial"/>
          <w:i w:val="0"/>
          <w:lang w:val="en-US"/>
        </w:rPr>
        <w:t>Website:</w:t>
      </w:r>
      <w:r w:rsidRPr="004C6222">
        <w:rPr>
          <w:rStyle w:val="SchwacheHervorhebung"/>
          <w:rFonts w:cs="Arial"/>
          <w:i w:val="0"/>
          <w:lang w:val="en-US"/>
        </w:rPr>
        <w:tab/>
      </w:r>
      <w:hyperlink r:id="rId8" w:history="1">
        <w:r w:rsidR="00E27105" w:rsidRPr="00615FDA">
          <w:rPr>
            <w:rStyle w:val="Hyperlink"/>
            <w:rFonts w:cs="Arial"/>
            <w:lang w:val="en-US"/>
          </w:rPr>
          <w:t>http://bexis2.uni-jena.de</w:t>
        </w:r>
      </w:hyperlink>
      <w:r w:rsidR="004C6222">
        <w:rPr>
          <w:rStyle w:val="SchwacheHervorhebung"/>
          <w:rFonts w:cs="Arial"/>
          <w:i w:val="0"/>
          <w:lang w:val="en-US"/>
        </w:rPr>
        <w:tab/>
      </w:r>
    </w:p>
    <w:p w:rsidR="00C1438E" w:rsidRPr="00F429C8" w:rsidRDefault="00C1438E" w:rsidP="00B6255B">
      <w:pPr>
        <w:pStyle w:val="KeinLeerraum"/>
        <w:ind w:left="708"/>
        <w:jc w:val="both"/>
        <w:rPr>
          <w:rStyle w:val="SchwacheHervorhebung"/>
          <w:rFonts w:cs="Arial"/>
          <w:i w:val="0"/>
          <w:lang w:val="fr-FR"/>
        </w:rPr>
      </w:pPr>
      <w:r w:rsidRPr="00F429C8">
        <w:rPr>
          <w:rStyle w:val="SchwacheHervorhebung"/>
          <w:rFonts w:cs="Arial"/>
          <w:i w:val="0"/>
          <w:lang w:val="fr-FR"/>
        </w:rPr>
        <w:t xml:space="preserve">Email: </w:t>
      </w:r>
      <w:r w:rsidRPr="00F429C8">
        <w:rPr>
          <w:rStyle w:val="SchwacheHervorhebung"/>
          <w:rFonts w:cs="Arial"/>
          <w:i w:val="0"/>
          <w:lang w:val="fr-FR"/>
        </w:rPr>
        <w:tab/>
      </w:r>
      <w:r w:rsidRPr="00F429C8">
        <w:rPr>
          <w:rStyle w:val="SchwacheHervorhebung"/>
          <w:rFonts w:cs="Arial"/>
          <w:i w:val="0"/>
          <w:lang w:val="fr-FR"/>
        </w:rPr>
        <w:tab/>
      </w:r>
      <w:r w:rsidR="004C6222">
        <w:rPr>
          <w:rStyle w:val="SchwacheHervorhebung"/>
          <w:rFonts w:cs="Arial"/>
          <w:i w:val="0"/>
          <w:lang w:val="fr-FR"/>
        </w:rPr>
        <w:t>bexis</w:t>
      </w:r>
      <w:r w:rsidRPr="00F429C8">
        <w:rPr>
          <w:rStyle w:val="SchwacheHervorhebung"/>
          <w:rFonts w:cs="Arial"/>
          <w:i w:val="0"/>
          <w:lang w:val="fr-FR"/>
        </w:rPr>
        <w:t xml:space="preserve">-support@uni-jena.de </w:t>
      </w:r>
    </w:p>
    <w:p w:rsidR="00C1438E" w:rsidRPr="00F429C8" w:rsidRDefault="00C1438E" w:rsidP="00B6255B">
      <w:pPr>
        <w:pStyle w:val="KeinLeerraum"/>
        <w:ind w:left="708"/>
        <w:jc w:val="both"/>
        <w:rPr>
          <w:lang w:val="fr-FR"/>
        </w:rPr>
      </w:pPr>
      <w:r w:rsidRPr="00F429C8">
        <w:rPr>
          <w:rStyle w:val="SchwacheHervorhebung"/>
          <w:rFonts w:cs="Arial"/>
          <w:i w:val="0"/>
          <w:lang w:val="fr-FR"/>
        </w:rPr>
        <w:t xml:space="preserve">Phone: </w:t>
      </w:r>
      <w:r w:rsidRPr="00F429C8">
        <w:rPr>
          <w:rStyle w:val="SchwacheHervorhebung"/>
          <w:rFonts w:cs="Arial"/>
          <w:i w:val="0"/>
          <w:lang w:val="fr-FR"/>
        </w:rPr>
        <w:tab/>
      </w:r>
      <w:r w:rsidRPr="00F429C8">
        <w:rPr>
          <w:rStyle w:val="SchwacheHervorhebung"/>
          <w:rFonts w:cs="Arial"/>
          <w:i w:val="0"/>
          <w:lang w:val="fr-FR"/>
        </w:rPr>
        <w:tab/>
        <w:t>+49-(0)3641-948968</w:t>
      </w:r>
      <w:r w:rsidRPr="00F429C8">
        <w:rPr>
          <w:lang w:val="fr-FR"/>
        </w:rPr>
        <w:t xml:space="preserve"> </w:t>
      </w:r>
    </w:p>
    <w:p w:rsidR="00C1438E" w:rsidRPr="00F429C8" w:rsidRDefault="00C1438E" w:rsidP="00B6255B">
      <w:pPr>
        <w:pStyle w:val="KeinLeerraum"/>
        <w:jc w:val="both"/>
        <w:rPr>
          <w:lang w:val="fr-FR"/>
        </w:rPr>
      </w:pPr>
    </w:p>
    <w:p w:rsidR="00C1438E" w:rsidRPr="004920CD" w:rsidRDefault="00C1438E" w:rsidP="00B6255B">
      <w:pPr>
        <w:pStyle w:val="KeinLeerraum"/>
        <w:jc w:val="both"/>
        <w:rPr>
          <w:rStyle w:val="IntensiveHervorhebung"/>
          <w:rFonts w:cs="Arial"/>
          <w:lang w:val="en-US"/>
        </w:rPr>
      </w:pPr>
      <w:r w:rsidRPr="004920CD">
        <w:rPr>
          <w:rStyle w:val="IntensiveHervorhebung"/>
          <w:rFonts w:cs="Arial"/>
          <w:lang w:val="en-US"/>
        </w:rPr>
        <w:t>Acknowledgement</w:t>
      </w:r>
    </w:p>
    <w:p w:rsidR="00C1438E" w:rsidRPr="00E27105" w:rsidRDefault="00C1438E" w:rsidP="00B6255B">
      <w:pPr>
        <w:pStyle w:val="KeinLeerraum"/>
        <w:ind w:left="709" w:hanging="709"/>
        <w:jc w:val="both"/>
        <w:rPr>
          <w:rStyle w:val="SchwacheHervorhebung"/>
          <w:rFonts w:cs="Arial"/>
          <w:i w:val="0"/>
        </w:rPr>
      </w:pPr>
      <w:r w:rsidRPr="004920CD">
        <w:rPr>
          <w:lang w:val="en-US"/>
        </w:rPr>
        <w:tab/>
      </w:r>
      <w:r w:rsidR="00E27105" w:rsidRPr="00E27105">
        <w:rPr>
          <w:rStyle w:val="SchwacheHervorhebung"/>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E27105" w:rsidRPr="00E27105">
        <w:rPr>
          <w:rStyle w:val="SchwacheHervorhebung"/>
          <w:rFonts w:cs="Arial"/>
          <w:i w:val="0"/>
        </w:rPr>
        <w:t>Ecology and Ecosystem Management), the Gesellschaft für wissenschaftliche Datenverarbeitung mbH Göttingen (GWDG), and the Georg-August-University Göttingen.</w:t>
      </w:r>
    </w:p>
    <w:p w:rsidR="00C1438E" w:rsidRDefault="00C1438E" w:rsidP="00B6255B">
      <w:pPr>
        <w:pStyle w:val="Inhaltsverzeichnisberschrift"/>
        <w:jc w:val="both"/>
      </w:pPr>
      <w:r>
        <w:lastRenderedPageBreak/>
        <w:t>Content</w:t>
      </w:r>
    </w:p>
    <w:p w:rsidR="00C1438E" w:rsidRPr="00B6255B" w:rsidRDefault="00C1438E" w:rsidP="00B6255B">
      <w:pPr>
        <w:rPr>
          <w:lang w:val="de-DE" w:eastAsia="de-DE"/>
        </w:rPr>
      </w:pPr>
    </w:p>
    <w:p w:rsidR="00E34A6F" w:rsidRPr="00967F8A" w:rsidRDefault="00905387">
      <w:pPr>
        <w:pStyle w:val="Verzeichnis1"/>
        <w:tabs>
          <w:tab w:val="right" w:leader="dot" w:pos="9396"/>
        </w:tabs>
        <w:rPr>
          <w:rFonts w:eastAsia="Times New Roman"/>
          <w:noProof/>
          <w:lang w:val="en-GB" w:eastAsia="en-GB"/>
        </w:rPr>
      </w:pPr>
      <w:r>
        <w:fldChar w:fldCharType="begin"/>
      </w:r>
      <w:r w:rsidR="00C1438E">
        <w:instrText xml:space="preserve"> TOC \o "1-3" \h \z \u </w:instrText>
      </w:r>
      <w:r>
        <w:fldChar w:fldCharType="separate"/>
      </w:r>
      <w:hyperlink w:anchor="_Toc451422040" w:history="1">
        <w:r w:rsidR="00E34A6F" w:rsidRPr="00E70A1E">
          <w:rPr>
            <w:rStyle w:val="Hyperlink"/>
            <w:noProof/>
          </w:rPr>
          <w:t>1. Overview</w:t>
        </w:r>
        <w:r w:rsidR="00E34A6F">
          <w:rPr>
            <w:noProof/>
            <w:webHidden/>
          </w:rPr>
          <w:tab/>
        </w:r>
        <w:r w:rsidR="00E34A6F">
          <w:rPr>
            <w:noProof/>
            <w:webHidden/>
          </w:rPr>
          <w:fldChar w:fldCharType="begin"/>
        </w:r>
        <w:r w:rsidR="00E34A6F">
          <w:rPr>
            <w:noProof/>
            <w:webHidden/>
          </w:rPr>
          <w:instrText xml:space="preserve"> PAGEREF _Toc451422040 \h </w:instrText>
        </w:r>
        <w:r w:rsidR="00E34A6F">
          <w:rPr>
            <w:noProof/>
            <w:webHidden/>
          </w:rPr>
        </w:r>
        <w:r w:rsidR="00E34A6F">
          <w:rPr>
            <w:noProof/>
            <w:webHidden/>
          </w:rPr>
          <w:fldChar w:fldCharType="separate"/>
        </w:r>
        <w:r w:rsidR="00E34A6F">
          <w:rPr>
            <w:noProof/>
            <w:webHidden/>
          </w:rPr>
          <w:t>3</w:t>
        </w:r>
        <w:r w:rsidR="00E34A6F">
          <w:rPr>
            <w:noProof/>
            <w:webHidden/>
          </w:rPr>
          <w:fldChar w:fldCharType="end"/>
        </w:r>
      </w:hyperlink>
    </w:p>
    <w:p w:rsidR="00E34A6F" w:rsidRPr="00967F8A" w:rsidRDefault="00967F8A">
      <w:pPr>
        <w:pStyle w:val="Verzeichnis1"/>
        <w:tabs>
          <w:tab w:val="right" w:leader="dot" w:pos="9396"/>
        </w:tabs>
        <w:rPr>
          <w:rFonts w:eastAsia="Times New Roman"/>
          <w:noProof/>
          <w:lang w:val="en-GB" w:eastAsia="en-GB"/>
        </w:rPr>
      </w:pPr>
      <w:hyperlink w:anchor="_Toc451422041" w:history="1">
        <w:r w:rsidR="00E34A6F" w:rsidRPr="00E70A1E">
          <w:rPr>
            <w:rStyle w:val="Hyperlink"/>
            <w:noProof/>
          </w:rPr>
          <w:t>2. Account</w:t>
        </w:r>
        <w:r w:rsidR="00E34A6F">
          <w:rPr>
            <w:noProof/>
            <w:webHidden/>
          </w:rPr>
          <w:tab/>
        </w:r>
        <w:r w:rsidR="00E34A6F">
          <w:rPr>
            <w:noProof/>
            <w:webHidden/>
          </w:rPr>
          <w:fldChar w:fldCharType="begin"/>
        </w:r>
        <w:r w:rsidR="00E34A6F">
          <w:rPr>
            <w:noProof/>
            <w:webHidden/>
          </w:rPr>
          <w:instrText xml:space="preserve"> PAGEREF _Toc451422041 \h </w:instrText>
        </w:r>
        <w:r w:rsidR="00E34A6F">
          <w:rPr>
            <w:noProof/>
            <w:webHidden/>
          </w:rPr>
        </w:r>
        <w:r w:rsidR="00E34A6F">
          <w:rPr>
            <w:noProof/>
            <w:webHidden/>
          </w:rPr>
          <w:fldChar w:fldCharType="separate"/>
        </w:r>
        <w:r w:rsidR="00E34A6F">
          <w:rPr>
            <w:noProof/>
            <w:webHidden/>
          </w:rPr>
          <w:t>3</w:t>
        </w:r>
        <w:r w:rsidR="00E34A6F">
          <w:rPr>
            <w:noProof/>
            <w:webHidden/>
          </w:rPr>
          <w:fldChar w:fldCharType="end"/>
        </w:r>
      </w:hyperlink>
    </w:p>
    <w:p w:rsidR="00E34A6F" w:rsidRPr="00967F8A" w:rsidRDefault="00967F8A">
      <w:pPr>
        <w:pStyle w:val="Verzeichnis2"/>
        <w:tabs>
          <w:tab w:val="right" w:leader="dot" w:pos="9396"/>
        </w:tabs>
        <w:rPr>
          <w:rFonts w:eastAsia="Times New Roman"/>
          <w:noProof/>
          <w:lang w:val="en-GB" w:eastAsia="en-GB"/>
        </w:rPr>
      </w:pPr>
      <w:hyperlink w:anchor="_Toc451422042" w:history="1">
        <w:r w:rsidR="00E34A6F" w:rsidRPr="00E70A1E">
          <w:rPr>
            <w:rStyle w:val="Hyperlink"/>
            <w:noProof/>
          </w:rPr>
          <w:t>2.1. Registration</w:t>
        </w:r>
        <w:r w:rsidR="00E34A6F">
          <w:rPr>
            <w:noProof/>
            <w:webHidden/>
          </w:rPr>
          <w:tab/>
        </w:r>
        <w:r w:rsidR="00E34A6F">
          <w:rPr>
            <w:noProof/>
            <w:webHidden/>
          </w:rPr>
          <w:fldChar w:fldCharType="begin"/>
        </w:r>
        <w:r w:rsidR="00E34A6F">
          <w:rPr>
            <w:noProof/>
            <w:webHidden/>
          </w:rPr>
          <w:instrText xml:space="preserve"> PAGEREF _Toc451422042 \h </w:instrText>
        </w:r>
        <w:r w:rsidR="00E34A6F">
          <w:rPr>
            <w:noProof/>
            <w:webHidden/>
          </w:rPr>
        </w:r>
        <w:r w:rsidR="00E34A6F">
          <w:rPr>
            <w:noProof/>
            <w:webHidden/>
          </w:rPr>
          <w:fldChar w:fldCharType="separate"/>
        </w:r>
        <w:r w:rsidR="00E34A6F">
          <w:rPr>
            <w:noProof/>
            <w:webHidden/>
          </w:rPr>
          <w:t>3</w:t>
        </w:r>
        <w:r w:rsidR="00E34A6F">
          <w:rPr>
            <w:noProof/>
            <w:webHidden/>
          </w:rPr>
          <w:fldChar w:fldCharType="end"/>
        </w:r>
      </w:hyperlink>
    </w:p>
    <w:p w:rsidR="00E34A6F" w:rsidRPr="00967F8A" w:rsidRDefault="00967F8A">
      <w:pPr>
        <w:pStyle w:val="Verzeichnis2"/>
        <w:tabs>
          <w:tab w:val="right" w:leader="dot" w:pos="9396"/>
        </w:tabs>
        <w:rPr>
          <w:rFonts w:eastAsia="Times New Roman"/>
          <w:noProof/>
          <w:lang w:val="en-GB" w:eastAsia="en-GB"/>
        </w:rPr>
      </w:pPr>
      <w:hyperlink w:anchor="_Toc451422043" w:history="1">
        <w:r w:rsidR="00E34A6F" w:rsidRPr="00E70A1E">
          <w:rPr>
            <w:rStyle w:val="Hyperlink"/>
            <w:noProof/>
          </w:rPr>
          <w:t>2.2. LogOn</w:t>
        </w:r>
        <w:r w:rsidR="00E34A6F">
          <w:rPr>
            <w:noProof/>
            <w:webHidden/>
          </w:rPr>
          <w:tab/>
        </w:r>
        <w:r w:rsidR="00E34A6F">
          <w:rPr>
            <w:noProof/>
            <w:webHidden/>
          </w:rPr>
          <w:fldChar w:fldCharType="begin"/>
        </w:r>
        <w:r w:rsidR="00E34A6F">
          <w:rPr>
            <w:noProof/>
            <w:webHidden/>
          </w:rPr>
          <w:instrText xml:space="preserve"> PAGEREF _Toc451422043 \h </w:instrText>
        </w:r>
        <w:r w:rsidR="00E34A6F">
          <w:rPr>
            <w:noProof/>
            <w:webHidden/>
          </w:rPr>
        </w:r>
        <w:r w:rsidR="00E34A6F">
          <w:rPr>
            <w:noProof/>
            <w:webHidden/>
          </w:rPr>
          <w:fldChar w:fldCharType="separate"/>
        </w:r>
        <w:r w:rsidR="00E34A6F">
          <w:rPr>
            <w:noProof/>
            <w:webHidden/>
          </w:rPr>
          <w:t>4</w:t>
        </w:r>
        <w:r w:rsidR="00E34A6F">
          <w:rPr>
            <w:noProof/>
            <w:webHidden/>
          </w:rPr>
          <w:fldChar w:fldCharType="end"/>
        </w:r>
      </w:hyperlink>
    </w:p>
    <w:p w:rsidR="00E34A6F" w:rsidRPr="00967F8A" w:rsidRDefault="00967F8A">
      <w:pPr>
        <w:pStyle w:val="Verzeichnis1"/>
        <w:tabs>
          <w:tab w:val="right" w:leader="dot" w:pos="9396"/>
        </w:tabs>
        <w:rPr>
          <w:rFonts w:eastAsia="Times New Roman"/>
          <w:noProof/>
          <w:lang w:val="en-GB" w:eastAsia="en-GB"/>
        </w:rPr>
      </w:pPr>
      <w:hyperlink w:anchor="_Toc451422044" w:history="1">
        <w:r w:rsidR="00E34A6F" w:rsidRPr="00E70A1E">
          <w:rPr>
            <w:rStyle w:val="Hyperlink"/>
            <w:noProof/>
          </w:rPr>
          <w:t>3. Users</w:t>
        </w:r>
        <w:r w:rsidR="00E34A6F">
          <w:rPr>
            <w:noProof/>
            <w:webHidden/>
          </w:rPr>
          <w:tab/>
        </w:r>
        <w:r w:rsidR="00E34A6F">
          <w:rPr>
            <w:noProof/>
            <w:webHidden/>
          </w:rPr>
          <w:fldChar w:fldCharType="begin"/>
        </w:r>
        <w:r w:rsidR="00E34A6F">
          <w:rPr>
            <w:noProof/>
            <w:webHidden/>
          </w:rPr>
          <w:instrText xml:space="preserve"> PAGEREF _Toc451422044 \h </w:instrText>
        </w:r>
        <w:r w:rsidR="00E34A6F">
          <w:rPr>
            <w:noProof/>
            <w:webHidden/>
          </w:rPr>
        </w:r>
        <w:r w:rsidR="00E34A6F">
          <w:rPr>
            <w:noProof/>
            <w:webHidden/>
          </w:rPr>
          <w:fldChar w:fldCharType="separate"/>
        </w:r>
        <w:r w:rsidR="00E34A6F">
          <w:rPr>
            <w:noProof/>
            <w:webHidden/>
          </w:rPr>
          <w:t>5</w:t>
        </w:r>
        <w:r w:rsidR="00E34A6F">
          <w:rPr>
            <w:noProof/>
            <w:webHidden/>
          </w:rPr>
          <w:fldChar w:fldCharType="end"/>
        </w:r>
      </w:hyperlink>
    </w:p>
    <w:p w:rsidR="00E34A6F" w:rsidRPr="00967F8A" w:rsidRDefault="00967F8A">
      <w:pPr>
        <w:pStyle w:val="Verzeichnis2"/>
        <w:tabs>
          <w:tab w:val="right" w:leader="dot" w:pos="9396"/>
        </w:tabs>
        <w:rPr>
          <w:rFonts w:eastAsia="Times New Roman"/>
          <w:noProof/>
          <w:lang w:val="en-GB" w:eastAsia="en-GB"/>
        </w:rPr>
      </w:pPr>
      <w:hyperlink w:anchor="_Toc451422045" w:history="1">
        <w:r w:rsidR="00E34A6F" w:rsidRPr="00E70A1E">
          <w:rPr>
            <w:rStyle w:val="Hyperlink"/>
            <w:noProof/>
          </w:rPr>
          <w:t>3.1. Create a user</w:t>
        </w:r>
        <w:r w:rsidR="00E34A6F">
          <w:rPr>
            <w:noProof/>
            <w:webHidden/>
          </w:rPr>
          <w:tab/>
        </w:r>
        <w:r w:rsidR="00E34A6F">
          <w:rPr>
            <w:noProof/>
            <w:webHidden/>
          </w:rPr>
          <w:fldChar w:fldCharType="begin"/>
        </w:r>
        <w:r w:rsidR="00E34A6F">
          <w:rPr>
            <w:noProof/>
            <w:webHidden/>
          </w:rPr>
          <w:instrText xml:space="preserve"> PAGEREF _Toc451422045 \h </w:instrText>
        </w:r>
        <w:r w:rsidR="00E34A6F">
          <w:rPr>
            <w:noProof/>
            <w:webHidden/>
          </w:rPr>
        </w:r>
        <w:r w:rsidR="00E34A6F">
          <w:rPr>
            <w:noProof/>
            <w:webHidden/>
          </w:rPr>
          <w:fldChar w:fldCharType="separate"/>
        </w:r>
        <w:r w:rsidR="00E34A6F">
          <w:rPr>
            <w:noProof/>
            <w:webHidden/>
          </w:rPr>
          <w:t>6</w:t>
        </w:r>
        <w:r w:rsidR="00E34A6F">
          <w:rPr>
            <w:noProof/>
            <w:webHidden/>
          </w:rPr>
          <w:fldChar w:fldCharType="end"/>
        </w:r>
      </w:hyperlink>
    </w:p>
    <w:p w:rsidR="00E34A6F" w:rsidRPr="00967F8A" w:rsidRDefault="00967F8A">
      <w:pPr>
        <w:pStyle w:val="Verzeichnis2"/>
        <w:tabs>
          <w:tab w:val="right" w:leader="dot" w:pos="9396"/>
        </w:tabs>
        <w:rPr>
          <w:rFonts w:eastAsia="Times New Roman"/>
          <w:noProof/>
          <w:lang w:val="en-GB" w:eastAsia="en-GB"/>
        </w:rPr>
      </w:pPr>
      <w:hyperlink w:anchor="_Toc451422046" w:history="1">
        <w:r w:rsidR="00E34A6F" w:rsidRPr="00E70A1E">
          <w:rPr>
            <w:rStyle w:val="Hyperlink"/>
            <w:noProof/>
          </w:rPr>
          <w:t>3.2. Edit a user</w:t>
        </w:r>
        <w:r w:rsidR="00E34A6F">
          <w:rPr>
            <w:noProof/>
            <w:webHidden/>
          </w:rPr>
          <w:tab/>
        </w:r>
        <w:r w:rsidR="00E34A6F">
          <w:rPr>
            <w:noProof/>
            <w:webHidden/>
          </w:rPr>
          <w:fldChar w:fldCharType="begin"/>
        </w:r>
        <w:r w:rsidR="00E34A6F">
          <w:rPr>
            <w:noProof/>
            <w:webHidden/>
          </w:rPr>
          <w:instrText xml:space="preserve"> PAGEREF _Toc451422046 \h </w:instrText>
        </w:r>
        <w:r w:rsidR="00E34A6F">
          <w:rPr>
            <w:noProof/>
            <w:webHidden/>
          </w:rPr>
        </w:r>
        <w:r w:rsidR="00E34A6F">
          <w:rPr>
            <w:noProof/>
            <w:webHidden/>
          </w:rPr>
          <w:fldChar w:fldCharType="separate"/>
        </w:r>
        <w:r w:rsidR="00E34A6F">
          <w:rPr>
            <w:noProof/>
            <w:webHidden/>
          </w:rPr>
          <w:t>6</w:t>
        </w:r>
        <w:r w:rsidR="00E34A6F">
          <w:rPr>
            <w:noProof/>
            <w:webHidden/>
          </w:rPr>
          <w:fldChar w:fldCharType="end"/>
        </w:r>
      </w:hyperlink>
    </w:p>
    <w:p w:rsidR="00E34A6F" w:rsidRPr="00967F8A" w:rsidRDefault="00967F8A">
      <w:pPr>
        <w:pStyle w:val="Verzeichnis1"/>
        <w:tabs>
          <w:tab w:val="right" w:leader="dot" w:pos="9396"/>
        </w:tabs>
        <w:rPr>
          <w:rFonts w:eastAsia="Times New Roman"/>
          <w:noProof/>
          <w:lang w:val="en-GB" w:eastAsia="en-GB"/>
        </w:rPr>
      </w:pPr>
      <w:hyperlink w:anchor="_Toc451422047" w:history="1">
        <w:r w:rsidR="00E34A6F" w:rsidRPr="00E70A1E">
          <w:rPr>
            <w:rStyle w:val="Hyperlink"/>
            <w:noProof/>
          </w:rPr>
          <w:t>4. Groups</w:t>
        </w:r>
        <w:r w:rsidR="00E34A6F">
          <w:rPr>
            <w:noProof/>
            <w:webHidden/>
          </w:rPr>
          <w:tab/>
        </w:r>
        <w:r w:rsidR="00E34A6F">
          <w:rPr>
            <w:noProof/>
            <w:webHidden/>
          </w:rPr>
          <w:fldChar w:fldCharType="begin"/>
        </w:r>
        <w:r w:rsidR="00E34A6F">
          <w:rPr>
            <w:noProof/>
            <w:webHidden/>
          </w:rPr>
          <w:instrText xml:space="preserve"> PAGEREF _Toc451422047 \h </w:instrText>
        </w:r>
        <w:r w:rsidR="00E34A6F">
          <w:rPr>
            <w:noProof/>
            <w:webHidden/>
          </w:rPr>
        </w:r>
        <w:r w:rsidR="00E34A6F">
          <w:rPr>
            <w:noProof/>
            <w:webHidden/>
          </w:rPr>
          <w:fldChar w:fldCharType="separate"/>
        </w:r>
        <w:r w:rsidR="00E34A6F">
          <w:rPr>
            <w:noProof/>
            <w:webHidden/>
          </w:rPr>
          <w:t>7</w:t>
        </w:r>
        <w:r w:rsidR="00E34A6F">
          <w:rPr>
            <w:noProof/>
            <w:webHidden/>
          </w:rPr>
          <w:fldChar w:fldCharType="end"/>
        </w:r>
      </w:hyperlink>
    </w:p>
    <w:p w:rsidR="00E34A6F" w:rsidRPr="00967F8A" w:rsidRDefault="00967F8A">
      <w:pPr>
        <w:pStyle w:val="Verzeichnis2"/>
        <w:tabs>
          <w:tab w:val="right" w:leader="dot" w:pos="9396"/>
        </w:tabs>
        <w:rPr>
          <w:rFonts w:eastAsia="Times New Roman"/>
          <w:noProof/>
          <w:lang w:val="en-GB" w:eastAsia="en-GB"/>
        </w:rPr>
      </w:pPr>
      <w:hyperlink w:anchor="_Toc451422048" w:history="1">
        <w:r w:rsidR="00E34A6F" w:rsidRPr="00E70A1E">
          <w:rPr>
            <w:rStyle w:val="Hyperlink"/>
            <w:noProof/>
          </w:rPr>
          <w:t>4.1. Create a group</w:t>
        </w:r>
        <w:r w:rsidR="00E34A6F">
          <w:rPr>
            <w:noProof/>
            <w:webHidden/>
          </w:rPr>
          <w:tab/>
        </w:r>
        <w:r w:rsidR="00E34A6F">
          <w:rPr>
            <w:noProof/>
            <w:webHidden/>
          </w:rPr>
          <w:fldChar w:fldCharType="begin"/>
        </w:r>
        <w:r w:rsidR="00E34A6F">
          <w:rPr>
            <w:noProof/>
            <w:webHidden/>
          </w:rPr>
          <w:instrText xml:space="preserve"> PAGEREF _Toc451422048 \h </w:instrText>
        </w:r>
        <w:r w:rsidR="00E34A6F">
          <w:rPr>
            <w:noProof/>
            <w:webHidden/>
          </w:rPr>
        </w:r>
        <w:r w:rsidR="00E34A6F">
          <w:rPr>
            <w:noProof/>
            <w:webHidden/>
          </w:rPr>
          <w:fldChar w:fldCharType="separate"/>
        </w:r>
        <w:r w:rsidR="00E34A6F">
          <w:rPr>
            <w:noProof/>
            <w:webHidden/>
          </w:rPr>
          <w:t>8</w:t>
        </w:r>
        <w:r w:rsidR="00E34A6F">
          <w:rPr>
            <w:noProof/>
            <w:webHidden/>
          </w:rPr>
          <w:fldChar w:fldCharType="end"/>
        </w:r>
      </w:hyperlink>
    </w:p>
    <w:p w:rsidR="00E34A6F" w:rsidRPr="00967F8A" w:rsidRDefault="00967F8A">
      <w:pPr>
        <w:pStyle w:val="Verzeichnis2"/>
        <w:tabs>
          <w:tab w:val="right" w:leader="dot" w:pos="9396"/>
        </w:tabs>
        <w:rPr>
          <w:rFonts w:eastAsia="Times New Roman"/>
          <w:noProof/>
          <w:lang w:val="en-GB" w:eastAsia="en-GB"/>
        </w:rPr>
      </w:pPr>
      <w:hyperlink w:anchor="_Toc451422049" w:history="1">
        <w:r w:rsidR="00E34A6F" w:rsidRPr="00E70A1E">
          <w:rPr>
            <w:rStyle w:val="Hyperlink"/>
            <w:noProof/>
          </w:rPr>
          <w:t>4.2. Edit a group</w:t>
        </w:r>
        <w:r w:rsidR="00E34A6F">
          <w:rPr>
            <w:noProof/>
            <w:webHidden/>
          </w:rPr>
          <w:tab/>
        </w:r>
        <w:r w:rsidR="00E34A6F">
          <w:rPr>
            <w:noProof/>
            <w:webHidden/>
          </w:rPr>
          <w:fldChar w:fldCharType="begin"/>
        </w:r>
        <w:r w:rsidR="00E34A6F">
          <w:rPr>
            <w:noProof/>
            <w:webHidden/>
          </w:rPr>
          <w:instrText xml:space="preserve"> PAGEREF _Toc451422049 \h </w:instrText>
        </w:r>
        <w:r w:rsidR="00E34A6F">
          <w:rPr>
            <w:noProof/>
            <w:webHidden/>
          </w:rPr>
        </w:r>
        <w:r w:rsidR="00E34A6F">
          <w:rPr>
            <w:noProof/>
            <w:webHidden/>
          </w:rPr>
          <w:fldChar w:fldCharType="separate"/>
        </w:r>
        <w:r w:rsidR="00E34A6F">
          <w:rPr>
            <w:noProof/>
            <w:webHidden/>
          </w:rPr>
          <w:t>8</w:t>
        </w:r>
        <w:r w:rsidR="00E34A6F">
          <w:rPr>
            <w:noProof/>
            <w:webHidden/>
          </w:rPr>
          <w:fldChar w:fldCharType="end"/>
        </w:r>
      </w:hyperlink>
    </w:p>
    <w:p w:rsidR="00E34A6F" w:rsidRPr="00967F8A" w:rsidRDefault="00967F8A">
      <w:pPr>
        <w:pStyle w:val="Verzeichnis1"/>
        <w:tabs>
          <w:tab w:val="right" w:leader="dot" w:pos="9396"/>
        </w:tabs>
        <w:rPr>
          <w:rFonts w:eastAsia="Times New Roman"/>
          <w:noProof/>
          <w:lang w:val="en-GB" w:eastAsia="en-GB"/>
        </w:rPr>
      </w:pPr>
      <w:hyperlink w:anchor="_Toc451422050" w:history="1">
        <w:r w:rsidR="00E34A6F" w:rsidRPr="00E70A1E">
          <w:rPr>
            <w:rStyle w:val="Hyperlink"/>
            <w:noProof/>
          </w:rPr>
          <w:t>5. Permissions</w:t>
        </w:r>
        <w:r w:rsidR="00E34A6F">
          <w:rPr>
            <w:noProof/>
            <w:webHidden/>
          </w:rPr>
          <w:tab/>
        </w:r>
        <w:r w:rsidR="00E34A6F">
          <w:rPr>
            <w:noProof/>
            <w:webHidden/>
          </w:rPr>
          <w:fldChar w:fldCharType="begin"/>
        </w:r>
        <w:r w:rsidR="00E34A6F">
          <w:rPr>
            <w:noProof/>
            <w:webHidden/>
          </w:rPr>
          <w:instrText xml:space="preserve"> PAGEREF _Toc451422050 \h </w:instrText>
        </w:r>
        <w:r w:rsidR="00E34A6F">
          <w:rPr>
            <w:noProof/>
            <w:webHidden/>
          </w:rPr>
        </w:r>
        <w:r w:rsidR="00E34A6F">
          <w:rPr>
            <w:noProof/>
            <w:webHidden/>
          </w:rPr>
          <w:fldChar w:fldCharType="separate"/>
        </w:r>
        <w:r w:rsidR="00E34A6F">
          <w:rPr>
            <w:noProof/>
            <w:webHidden/>
          </w:rPr>
          <w:t>9</w:t>
        </w:r>
        <w:r w:rsidR="00E34A6F">
          <w:rPr>
            <w:noProof/>
            <w:webHidden/>
          </w:rPr>
          <w:fldChar w:fldCharType="end"/>
        </w:r>
      </w:hyperlink>
    </w:p>
    <w:p w:rsidR="00E34A6F" w:rsidRPr="00967F8A" w:rsidRDefault="00967F8A">
      <w:pPr>
        <w:pStyle w:val="Verzeichnis2"/>
        <w:tabs>
          <w:tab w:val="right" w:leader="dot" w:pos="9396"/>
        </w:tabs>
        <w:rPr>
          <w:rFonts w:eastAsia="Times New Roman"/>
          <w:noProof/>
          <w:lang w:val="en-GB" w:eastAsia="en-GB"/>
        </w:rPr>
      </w:pPr>
      <w:hyperlink w:anchor="_Toc451422051" w:history="1">
        <w:r w:rsidR="00E34A6F" w:rsidRPr="00E70A1E">
          <w:rPr>
            <w:rStyle w:val="Hyperlink"/>
            <w:noProof/>
          </w:rPr>
          <w:t>5.1. Features</w:t>
        </w:r>
        <w:r w:rsidR="00E34A6F">
          <w:rPr>
            <w:noProof/>
            <w:webHidden/>
          </w:rPr>
          <w:tab/>
        </w:r>
        <w:r w:rsidR="00E34A6F">
          <w:rPr>
            <w:noProof/>
            <w:webHidden/>
          </w:rPr>
          <w:fldChar w:fldCharType="begin"/>
        </w:r>
        <w:r w:rsidR="00E34A6F">
          <w:rPr>
            <w:noProof/>
            <w:webHidden/>
          </w:rPr>
          <w:instrText xml:space="preserve"> PAGEREF _Toc451422051 \h </w:instrText>
        </w:r>
        <w:r w:rsidR="00E34A6F">
          <w:rPr>
            <w:noProof/>
            <w:webHidden/>
          </w:rPr>
        </w:r>
        <w:r w:rsidR="00E34A6F">
          <w:rPr>
            <w:noProof/>
            <w:webHidden/>
          </w:rPr>
          <w:fldChar w:fldCharType="separate"/>
        </w:r>
        <w:r w:rsidR="00E34A6F">
          <w:rPr>
            <w:noProof/>
            <w:webHidden/>
          </w:rPr>
          <w:t>9</w:t>
        </w:r>
        <w:r w:rsidR="00E34A6F">
          <w:rPr>
            <w:noProof/>
            <w:webHidden/>
          </w:rPr>
          <w:fldChar w:fldCharType="end"/>
        </w:r>
      </w:hyperlink>
    </w:p>
    <w:p w:rsidR="00E34A6F" w:rsidRPr="00967F8A" w:rsidRDefault="00967F8A">
      <w:pPr>
        <w:pStyle w:val="Verzeichnis2"/>
        <w:tabs>
          <w:tab w:val="right" w:leader="dot" w:pos="9396"/>
        </w:tabs>
        <w:rPr>
          <w:rFonts w:eastAsia="Times New Roman"/>
          <w:noProof/>
          <w:lang w:val="en-GB" w:eastAsia="en-GB"/>
        </w:rPr>
      </w:pPr>
      <w:hyperlink w:anchor="_Toc451422052" w:history="1">
        <w:r w:rsidR="00E34A6F" w:rsidRPr="00E70A1E">
          <w:rPr>
            <w:rStyle w:val="Hyperlink"/>
            <w:noProof/>
          </w:rPr>
          <w:t>5.2. Datasets</w:t>
        </w:r>
        <w:r w:rsidR="00E34A6F">
          <w:rPr>
            <w:noProof/>
            <w:webHidden/>
          </w:rPr>
          <w:tab/>
        </w:r>
        <w:r w:rsidR="00E34A6F">
          <w:rPr>
            <w:noProof/>
            <w:webHidden/>
          </w:rPr>
          <w:fldChar w:fldCharType="begin"/>
        </w:r>
        <w:r w:rsidR="00E34A6F">
          <w:rPr>
            <w:noProof/>
            <w:webHidden/>
          </w:rPr>
          <w:instrText xml:space="preserve"> PAGEREF _Toc451422052 \h </w:instrText>
        </w:r>
        <w:r w:rsidR="00E34A6F">
          <w:rPr>
            <w:noProof/>
            <w:webHidden/>
          </w:rPr>
        </w:r>
        <w:r w:rsidR="00E34A6F">
          <w:rPr>
            <w:noProof/>
            <w:webHidden/>
          </w:rPr>
          <w:fldChar w:fldCharType="separate"/>
        </w:r>
        <w:r w:rsidR="00E34A6F">
          <w:rPr>
            <w:noProof/>
            <w:webHidden/>
          </w:rPr>
          <w:t>10</w:t>
        </w:r>
        <w:r w:rsidR="00E34A6F">
          <w:rPr>
            <w:noProof/>
            <w:webHidden/>
          </w:rPr>
          <w:fldChar w:fldCharType="end"/>
        </w:r>
      </w:hyperlink>
    </w:p>
    <w:p w:rsidR="00E34A6F" w:rsidRPr="00967F8A" w:rsidRDefault="00967F8A">
      <w:pPr>
        <w:pStyle w:val="Verzeichnis1"/>
        <w:tabs>
          <w:tab w:val="right" w:leader="dot" w:pos="9396"/>
        </w:tabs>
        <w:rPr>
          <w:rFonts w:eastAsia="Times New Roman"/>
          <w:noProof/>
          <w:lang w:val="en-GB" w:eastAsia="en-GB"/>
        </w:rPr>
      </w:pPr>
      <w:hyperlink w:anchor="_Toc451422053" w:history="1">
        <w:r w:rsidR="00E34A6F" w:rsidRPr="00E70A1E">
          <w:rPr>
            <w:rStyle w:val="Hyperlink"/>
            <w:noProof/>
          </w:rPr>
          <w:t>6. Maintenance</w:t>
        </w:r>
        <w:r w:rsidR="00E34A6F">
          <w:rPr>
            <w:noProof/>
            <w:webHidden/>
          </w:rPr>
          <w:tab/>
        </w:r>
        <w:r w:rsidR="00E34A6F">
          <w:rPr>
            <w:noProof/>
            <w:webHidden/>
          </w:rPr>
          <w:fldChar w:fldCharType="begin"/>
        </w:r>
        <w:r w:rsidR="00E34A6F">
          <w:rPr>
            <w:noProof/>
            <w:webHidden/>
          </w:rPr>
          <w:instrText xml:space="preserve"> PAGEREF _Toc451422053 \h </w:instrText>
        </w:r>
        <w:r w:rsidR="00E34A6F">
          <w:rPr>
            <w:noProof/>
            <w:webHidden/>
          </w:rPr>
        </w:r>
        <w:r w:rsidR="00E34A6F">
          <w:rPr>
            <w:noProof/>
            <w:webHidden/>
          </w:rPr>
          <w:fldChar w:fldCharType="separate"/>
        </w:r>
        <w:r w:rsidR="00E34A6F">
          <w:rPr>
            <w:noProof/>
            <w:webHidden/>
          </w:rPr>
          <w:t>11</w:t>
        </w:r>
        <w:r w:rsidR="00E34A6F">
          <w:rPr>
            <w:noProof/>
            <w:webHidden/>
          </w:rPr>
          <w:fldChar w:fldCharType="end"/>
        </w:r>
      </w:hyperlink>
    </w:p>
    <w:p w:rsidR="00C1438E" w:rsidRDefault="00905387" w:rsidP="00B6255B">
      <w:pPr>
        <w:jc w:val="both"/>
      </w:pPr>
      <w:r>
        <w:fldChar w:fldCharType="end"/>
      </w:r>
    </w:p>
    <w:p w:rsidR="00C1438E" w:rsidRDefault="00C1438E" w:rsidP="00B6255B">
      <w:pPr>
        <w:jc w:val="both"/>
      </w:pPr>
      <w:bookmarkStart w:id="0" w:name="_GoBack"/>
      <w:bookmarkEnd w:id="0"/>
      <w:r>
        <w:br w:type="page"/>
      </w:r>
    </w:p>
    <w:p w:rsidR="00C1438E" w:rsidRPr="0058278B" w:rsidRDefault="00C1438E" w:rsidP="0058278B">
      <w:pPr>
        <w:pStyle w:val="berschrift1"/>
        <w:spacing w:after="200"/>
        <w:jc w:val="both"/>
      </w:pPr>
      <w:bookmarkStart w:id="1" w:name="_Toc451422040"/>
      <w:r>
        <w:t>1. Overview</w:t>
      </w:r>
      <w:bookmarkEnd w:id="1"/>
    </w:p>
    <w:p w:rsidR="00C1438E" w:rsidRPr="00012DEC" w:rsidRDefault="00C1438E" w:rsidP="0058278B">
      <w:pPr>
        <w:jc w:val="both"/>
        <w:rPr>
          <w:b/>
          <w:color w:val="000000"/>
        </w:rPr>
      </w:pPr>
      <w:r w:rsidRPr="00012DEC">
        <w:rPr>
          <w:b/>
          <w:color w:val="FF0000"/>
        </w:rPr>
        <w:t xml:space="preserve">Caution! </w:t>
      </w:r>
      <w:r w:rsidRPr="00012DEC">
        <w:rPr>
          <w:b/>
          <w:color w:val="000000"/>
        </w:rPr>
        <w:t xml:space="preserve">Do not delete the </w:t>
      </w:r>
      <w:r>
        <w:rPr>
          <w:b/>
          <w:color w:val="000000"/>
        </w:rPr>
        <w:t>preset user and group!</w:t>
      </w:r>
    </w:p>
    <w:p w:rsidR="00C1438E" w:rsidRDefault="00C1438E" w:rsidP="0058278B">
      <w:pPr>
        <w:jc w:val="both"/>
      </w:pPr>
      <w:r w:rsidRPr="007833D2">
        <w:rPr>
          <w:i/>
        </w:rPr>
        <w:t>Users</w:t>
      </w:r>
      <w:r>
        <w:t>. After installation there is just a single user inside the database. The user name is “Administrator” and the password is “gWg2xG”. By default, this user has full access to the whole application (because of the relationship to group “Admin”, see next paragraph).</w:t>
      </w:r>
    </w:p>
    <w:p w:rsidR="00C1438E" w:rsidRDefault="00C1438E" w:rsidP="0058278B">
      <w:pPr>
        <w:jc w:val="both"/>
        <w:rPr>
          <w:color w:val="000000"/>
        </w:rPr>
      </w:pPr>
      <w:r>
        <w:rPr>
          <w:i/>
          <w:color w:val="000000"/>
        </w:rPr>
        <w:t>Groups</w:t>
      </w:r>
      <w:r>
        <w:rPr>
          <w:color w:val="000000"/>
        </w:rPr>
        <w:t xml:space="preserve">. Similar to </w:t>
      </w:r>
      <w:r w:rsidRPr="00DE0921">
        <w:rPr>
          <w:i/>
          <w:color w:val="000000"/>
        </w:rPr>
        <w:t>Users</w:t>
      </w:r>
      <w:r>
        <w:rPr>
          <w:color w:val="000000"/>
        </w:rPr>
        <w:t>, there is just one group inside the database – and the group name is “Admin”. In addition to that, the user “Administrator” belongs to that group. By default, this group grants full access to the application.</w:t>
      </w:r>
    </w:p>
    <w:p w:rsidR="00C1438E" w:rsidRDefault="00C1438E" w:rsidP="0058278B">
      <w:pPr>
        <w:jc w:val="both"/>
        <w:rPr>
          <w:color w:val="000000"/>
        </w:rPr>
      </w:pPr>
      <w:r w:rsidRPr="00FA61D6">
        <w:rPr>
          <w:i/>
          <w:color w:val="000000"/>
        </w:rPr>
        <w:t>Features.</w:t>
      </w:r>
      <w:r>
        <w:rPr>
          <w:color w:val="000000"/>
        </w:rPr>
        <w:t xml:space="preserve"> The set of features is fixed and corresponds to the different hierarchical items of the menu bar. </w:t>
      </w:r>
    </w:p>
    <w:p w:rsidR="00C1438E" w:rsidRDefault="00C1438E" w:rsidP="0058278B">
      <w:pPr>
        <w:jc w:val="both"/>
        <w:rPr>
          <w:color w:val="000000"/>
        </w:rPr>
      </w:pPr>
      <w:r w:rsidRPr="00FA61D6">
        <w:rPr>
          <w:i/>
          <w:color w:val="000000"/>
        </w:rPr>
        <w:t>Permissions</w:t>
      </w:r>
      <w:r>
        <w:rPr>
          <w:color w:val="000000"/>
        </w:rPr>
        <w:t>. Within the system, it is possible to add, remove or modify existing permissions on features and datasets.</w:t>
      </w:r>
    </w:p>
    <w:p w:rsidR="00C1438E" w:rsidRDefault="00C1438E" w:rsidP="0058278B">
      <w:pPr>
        <w:jc w:val="both"/>
        <w:rPr>
          <w:color w:val="000000"/>
        </w:rPr>
      </w:pPr>
    </w:p>
    <w:p w:rsidR="00C1438E" w:rsidRPr="00CF448F" w:rsidRDefault="00C1438E" w:rsidP="0058278B">
      <w:pPr>
        <w:pStyle w:val="berschrift1"/>
        <w:spacing w:after="200"/>
        <w:jc w:val="both"/>
        <w:rPr>
          <w:color w:val="000000"/>
        </w:rPr>
      </w:pPr>
      <w:bookmarkStart w:id="2" w:name="_Toc451422041"/>
      <w:r>
        <w:t xml:space="preserve">2. </w:t>
      </w:r>
      <w:r w:rsidRPr="00765EF8">
        <w:t>Account</w:t>
      </w:r>
      <w:bookmarkEnd w:id="2"/>
    </w:p>
    <w:p w:rsidR="00C1438E" w:rsidRDefault="00C1438E" w:rsidP="0058278B">
      <w:pPr>
        <w:jc w:val="both"/>
        <w:rPr>
          <w:color w:val="000000"/>
        </w:rPr>
      </w:pPr>
      <w:r w:rsidRPr="00765EF8">
        <w:rPr>
          <w:color w:val="000000"/>
        </w:rPr>
        <w:t xml:space="preserve">By default, </w:t>
      </w:r>
      <w:r>
        <w:rPr>
          <w:color w:val="000000"/>
        </w:rPr>
        <w:t xml:space="preserve">only a </w:t>
      </w:r>
      <w:r w:rsidRPr="00765EF8">
        <w:rPr>
          <w:color w:val="000000"/>
        </w:rPr>
        <w:t xml:space="preserve">few </w:t>
      </w:r>
      <w:r>
        <w:rPr>
          <w:color w:val="000000"/>
        </w:rPr>
        <w:t>components</w:t>
      </w:r>
      <w:r w:rsidRPr="00765EF8">
        <w:rPr>
          <w:color w:val="000000"/>
        </w:rPr>
        <w:t xml:space="preserve"> </w:t>
      </w:r>
      <w:r>
        <w:rPr>
          <w:color w:val="000000"/>
        </w:rPr>
        <w:t>of</w:t>
      </w:r>
      <w:r w:rsidRPr="00765EF8">
        <w:rPr>
          <w:color w:val="000000"/>
        </w:rPr>
        <w:t xml:space="preserve"> </w:t>
      </w:r>
      <w:r w:rsidR="00B1111A">
        <w:rPr>
          <w:color w:val="000000"/>
        </w:rPr>
        <w:t>BEXIS 2</w:t>
      </w:r>
      <w:r w:rsidRPr="00765EF8">
        <w:rPr>
          <w:color w:val="000000"/>
        </w:rPr>
        <w:t xml:space="preserve"> are accessible for anonymous users. Any further access </w:t>
      </w:r>
      <w:r>
        <w:rPr>
          <w:color w:val="000000"/>
        </w:rPr>
        <w:t xml:space="preserve">to the application is available for </w:t>
      </w:r>
      <w:r w:rsidRPr="00765EF8">
        <w:rPr>
          <w:color w:val="000000"/>
        </w:rPr>
        <w:t xml:space="preserve">authorized users, only. Therefore you </w:t>
      </w:r>
      <w:r>
        <w:rPr>
          <w:color w:val="000000"/>
        </w:rPr>
        <w:t>need</w:t>
      </w:r>
      <w:r w:rsidRPr="00765EF8">
        <w:rPr>
          <w:color w:val="000000"/>
        </w:rPr>
        <w:t xml:space="preserve"> to register and create an account. After a successful registration you</w:t>
      </w:r>
      <w:r>
        <w:rPr>
          <w:color w:val="000000"/>
        </w:rPr>
        <w:t xml:space="preserve"> are able to logon to </w:t>
      </w:r>
      <w:r w:rsidR="00B1111A">
        <w:rPr>
          <w:color w:val="000000"/>
        </w:rPr>
        <w:t>BEXIS 2</w:t>
      </w:r>
      <w:r>
        <w:rPr>
          <w:color w:val="000000"/>
        </w:rPr>
        <w:t xml:space="preserve"> using your</w:t>
      </w:r>
      <w:r w:rsidRPr="00765EF8">
        <w:rPr>
          <w:color w:val="000000"/>
        </w:rPr>
        <w:t xml:space="preserve"> account cre</w:t>
      </w:r>
      <w:r>
        <w:rPr>
          <w:color w:val="000000"/>
        </w:rPr>
        <w:t>dentials for authentication</w:t>
      </w:r>
      <w:r w:rsidRPr="00765EF8">
        <w:rPr>
          <w:color w:val="000000"/>
        </w:rPr>
        <w:t>.</w:t>
      </w:r>
    </w:p>
    <w:p w:rsidR="00C1438E" w:rsidRPr="00765EF8" w:rsidRDefault="00C1438E" w:rsidP="0058278B">
      <w:pPr>
        <w:jc w:val="both"/>
      </w:pPr>
    </w:p>
    <w:p w:rsidR="00C1438E" w:rsidRDefault="00C1438E" w:rsidP="0066571E">
      <w:pPr>
        <w:pStyle w:val="berschrift2"/>
        <w:spacing w:after="200"/>
        <w:jc w:val="both"/>
      </w:pPr>
      <w:bookmarkStart w:id="3" w:name="_Toc451422042"/>
      <w:r>
        <w:t xml:space="preserve">2.1. </w:t>
      </w:r>
      <w:r w:rsidRPr="00765EF8">
        <w:t>Registration</w:t>
      </w:r>
      <w:bookmarkEnd w:id="3"/>
    </w:p>
    <w:p w:rsidR="0066571E" w:rsidRDefault="0066571E" w:rsidP="0066571E">
      <w:pPr>
        <w:ind w:right="4871"/>
        <w:jc w:val="both"/>
        <w:sectPr w:rsidR="0066571E" w:rsidSect="0066571E">
          <w:footerReference w:type="default" r:id="rId9"/>
          <w:pgSz w:w="12240" w:h="15840"/>
          <w:pgMar w:top="1417" w:right="1417" w:bottom="1134" w:left="1417" w:header="708" w:footer="708" w:gutter="0"/>
          <w:cols w:space="708"/>
          <w:docGrid w:linePitch="360"/>
        </w:sectPr>
      </w:pPr>
    </w:p>
    <w:p w:rsidR="0066571E" w:rsidRDefault="0066571E" w:rsidP="00B1111A">
      <w:pPr>
        <w:ind w:right="50"/>
        <w:jc w:val="both"/>
        <w:rPr>
          <w:noProof/>
        </w:rPr>
      </w:pPr>
      <w:r w:rsidRPr="00765EF8">
        <w:lastRenderedPageBreak/>
        <w:t xml:space="preserve">First press </w:t>
      </w:r>
      <w:r w:rsidR="00997A91" w:rsidRPr="007B7784">
        <w:rPr>
          <w:b/>
        </w:rPr>
        <w:t>Register</w:t>
      </w:r>
      <w:r w:rsidRPr="00CF448F">
        <w:rPr>
          <w:bCs/>
        </w:rPr>
        <w:t xml:space="preserve"> </w:t>
      </w:r>
      <w:r w:rsidR="00997A91">
        <w:t>button</w:t>
      </w:r>
      <w:r>
        <w:t xml:space="preserve">. </w:t>
      </w:r>
      <w:r w:rsidRPr="00765EF8">
        <w:t>You have to complete</w:t>
      </w:r>
      <w:r w:rsidR="00997A91">
        <w:t xml:space="preserve"> all fields and </w:t>
      </w:r>
      <w:r w:rsidR="00B1111A">
        <w:t>accept the Terms and Conditions</w:t>
      </w:r>
      <w:r w:rsidRPr="00765EF8">
        <w:t xml:space="preserve"> before you press </w:t>
      </w:r>
      <w:r w:rsidR="00B1111A">
        <w:t>Create</w:t>
      </w:r>
      <w:r w:rsidRPr="00765EF8">
        <w:t>, otherwise the registration will fail. Furthermore, the system supports you with different validation messages if any information is not valid.</w:t>
      </w:r>
      <w:r w:rsidRPr="00EE11EB">
        <w:rPr>
          <w:noProof/>
        </w:rPr>
        <w:t xml:space="preserve"> </w:t>
      </w:r>
    </w:p>
    <w:p w:rsidR="0066571E" w:rsidRDefault="0066571E" w:rsidP="0066571E">
      <w:pPr>
        <w:sectPr w:rsidR="0066571E" w:rsidSect="0066571E">
          <w:type w:val="continuous"/>
          <w:pgSz w:w="12240" w:h="15840"/>
          <w:pgMar w:top="1417" w:right="1417" w:bottom="1134" w:left="1417" w:header="708" w:footer="708" w:gutter="0"/>
          <w:cols w:space="708"/>
          <w:docGrid w:linePitch="360"/>
        </w:sectPr>
      </w:pPr>
    </w:p>
    <w:p w:rsidR="0066571E" w:rsidRPr="0066571E" w:rsidRDefault="00E27105" w:rsidP="0066571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65pt;height:344.1pt">
            <v:imagedata r:id="rId10" o:title="registration"/>
          </v:shape>
        </w:pict>
      </w:r>
    </w:p>
    <w:p w:rsidR="00C1438E" w:rsidRDefault="00C1438E" w:rsidP="0058278B">
      <w:pPr>
        <w:jc w:val="both"/>
        <w:rPr>
          <w:rFonts w:ascii="Cambria" w:hAnsi="Cambria" w:cs="Times New Roman"/>
          <w:b/>
          <w:bCs/>
          <w:color w:val="4F81BD"/>
          <w:sz w:val="26"/>
          <w:szCs w:val="26"/>
        </w:rPr>
      </w:pPr>
    </w:p>
    <w:p w:rsidR="00C1438E" w:rsidRDefault="00C1438E" w:rsidP="0058278B">
      <w:pPr>
        <w:pStyle w:val="berschrift2"/>
        <w:spacing w:after="200"/>
        <w:jc w:val="both"/>
      </w:pPr>
      <w:bookmarkStart w:id="4" w:name="_Toc451422043"/>
      <w:r>
        <w:t>2.2. LogOn</w:t>
      </w:r>
      <w:bookmarkEnd w:id="4"/>
    </w:p>
    <w:p w:rsidR="00C1438E" w:rsidRPr="00EE11EB" w:rsidRDefault="00C1438E" w:rsidP="00B1111A">
      <w:pPr>
        <w:ind w:right="50"/>
        <w:jc w:val="both"/>
      </w:pPr>
      <w:r w:rsidRPr="00EE11EB">
        <w:t xml:space="preserve">First press </w:t>
      </w:r>
      <w:r w:rsidR="00B1111A">
        <w:rPr>
          <w:b/>
        </w:rPr>
        <w:t>Log I</w:t>
      </w:r>
      <w:r w:rsidRPr="00BB2E37">
        <w:rPr>
          <w:b/>
        </w:rPr>
        <w:t>n</w:t>
      </w:r>
      <w:r w:rsidR="00B1111A">
        <w:rPr>
          <w:b/>
        </w:rPr>
        <w:t xml:space="preserve"> </w:t>
      </w:r>
      <w:r w:rsidR="00B1111A">
        <w:rPr>
          <w:bCs/>
        </w:rPr>
        <w:t>button</w:t>
      </w:r>
      <w:r w:rsidRPr="00EE11EB">
        <w:t>. The system redirects y</w:t>
      </w:r>
      <w:r>
        <w:t>ou to the logon form</w:t>
      </w:r>
      <w:r w:rsidRPr="00EE11EB">
        <w:t xml:space="preserve"> and you have to enter your account credentials (user name and password). If the logon is successful, you will see</w:t>
      </w:r>
      <w:r w:rsidRPr="00EB2A21">
        <w:t xml:space="preserve"> </w:t>
      </w:r>
      <w:r w:rsidRPr="00EE11EB">
        <w:t xml:space="preserve">a short welcome message instead of </w:t>
      </w:r>
      <w:r w:rsidRPr="00BB2E37">
        <w:rPr>
          <w:b/>
        </w:rPr>
        <w:t>[ LogOn ]</w:t>
      </w:r>
      <w:r w:rsidRPr="00EE11EB">
        <w:t>. Otherwise, the system will notify you about the status and reason why the logon was not successful.</w:t>
      </w:r>
      <w:r w:rsidRPr="007B7784">
        <w:rPr>
          <w:noProof/>
          <w:lang w:val="en-GB" w:eastAsia="en-GB"/>
        </w:rPr>
        <w:t xml:space="preserve"> </w:t>
      </w:r>
    </w:p>
    <w:p w:rsidR="00C1438E" w:rsidRDefault="00E27105" w:rsidP="0058278B">
      <w:pPr>
        <w:jc w:val="both"/>
      </w:pPr>
      <w:r>
        <w:lastRenderedPageBreak/>
        <w:pict>
          <v:shape id="_x0000_i1026" type="#_x0000_t75" style="width:469.65pt;height:327.35pt">
            <v:imagedata r:id="rId11" o:title="Log On"/>
          </v:shape>
        </w:pict>
      </w:r>
    </w:p>
    <w:p w:rsidR="00B1111A" w:rsidRDefault="00B1111A" w:rsidP="0058278B">
      <w:pPr>
        <w:pStyle w:val="berschrift1"/>
        <w:spacing w:after="200"/>
        <w:jc w:val="both"/>
      </w:pPr>
    </w:p>
    <w:p w:rsidR="00C1438E" w:rsidRPr="0058278B" w:rsidRDefault="00C1438E" w:rsidP="0058278B">
      <w:pPr>
        <w:pStyle w:val="berschrift1"/>
        <w:spacing w:after="200"/>
        <w:jc w:val="both"/>
        <w:rPr>
          <w:color w:val="4F81BD"/>
          <w:sz w:val="26"/>
          <w:szCs w:val="26"/>
        </w:rPr>
      </w:pPr>
      <w:bookmarkStart w:id="5" w:name="_Toc451422044"/>
      <w:r>
        <w:t>3. Users</w:t>
      </w:r>
      <w:bookmarkEnd w:id="5"/>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r>
        <w:rPr>
          <w:b/>
          <w:color w:val="000000"/>
        </w:rPr>
        <w:t xml:space="preserve"> </w:t>
      </w:r>
    </w:p>
    <w:p w:rsidR="00C1438E" w:rsidRDefault="00B1111A" w:rsidP="0058278B">
      <w:pPr>
        <w:jc w:val="both"/>
        <w:rPr>
          <w:color w:val="000000"/>
        </w:rPr>
      </w:pPr>
      <w:r>
        <w:rPr>
          <w:color w:val="000000"/>
        </w:rPr>
        <w:t>BEXIS 2</w:t>
      </w:r>
      <w:r w:rsidR="00C1438E" w:rsidRPr="006A65F8">
        <w:rPr>
          <w:color w:val="000000"/>
        </w:rPr>
        <w:t xml:space="preserve"> provides different features for </w:t>
      </w:r>
      <w:r w:rsidR="00C1438E">
        <w:rPr>
          <w:color w:val="000000"/>
        </w:rPr>
        <w:t>managing</w:t>
      </w:r>
      <w:r w:rsidR="00C1438E" w:rsidRPr="006A65F8">
        <w:rPr>
          <w:color w:val="000000"/>
        </w:rPr>
        <w:t xml:space="preserve"> users. </w:t>
      </w:r>
      <w:r w:rsidR="00C1438E">
        <w:rPr>
          <w:color w:val="000000"/>
        </w:rPr>
        <w:t xml:space="preserve">These are typically available to system administrators only. </w:t>
      </w:r>
      <w:r w:rsidR="00C1438E" w:rsidRPr="006A65F8">
        <w:rPr>
          <w:color w:val="000000"/>
        </w:rPr>
        <w:t>Each of them is described in more detail in one of the following subsections.</w:t>
      </w:r>
      <w:r w:rsidR="00C1438E">
        <w:rPr>
          <w:color w:val="000000"/>
        </w:rPr>
        <w:t xml:space="preserve"> </w:t>
      </w:r>
    </w:p>
    <w:p w:rsidR="008B3EA9" w:rsidRDefault="00E27105" w:rsidP="0058278B">
      <w:pPr>
        <w:jc w:val="both"/>
        <w:rPr>
          <w:color w:val="000000"/>
        </w:rPr>
      </w:pPr>
      <w:r>
        <w:rPr>
          <w:color w:val="000000"/>
        </w:rPr>
        <w:pict>
          <v:shape id="_x0000_i1027" type="#_x0000_t75" style="width:469.65pt;height:154.05pt">
            <v:imagedata r:id="rId12" o:title="users"/>
          </v:shape>
        </w:pict>
      </w:r>
    </w:p>
    <w:p w:rsidR="00C1438E" w:rsidRDefault="00C1438E" w:rsidP="0058278B">
      <w:pPr>
        <w:pStyle w:val="berschrift2"/>
        <w:spacing w:after="200"/>
        <w:jc w:val="both"/>
      </w:pPr>
      <w:bookmarkStart w:id="6" w:name="_Toc451422045"/>
      <w:r>
        <w:lastRenderedPageBreak/>
        <w:t>3.1. Create a user</w:t>
      </w:r>
      <w:bookmarkEnd w:id="6"/>
    </w:p>
    <w:p w:rsidR="00280451" w:rsidRDefault="00C1438E" w:rsidP="00493046">
      <w:pPr>
        <w:jc w:val="both"/>
        <w:rPr>
          <w:color w:val="000000"/>
        </w:rPr>
      </w:pPr>
      <w:r w:rsidRPr="00CD3549">
        <w:rPr>
          <w:color w:val="000000"/>
        </w:rPr>
        <w:t xml:space="preserve">In addition to the </w:t>
      </w:r>
      <w:r>
        <w:rPr>
          <w:color w:val="000000"/>
        </w:rPr>
        <w:t>self-registration procedure</w:t>
      </w:r>
      <w:r w:rsidRPr="00CD3549">
        <w:rPr>
          <w:color w:val="000000"/>
        </w:rPr>
        <w:t xml:space="preserve">, </w:t>
      </w:r>
      <w:r>
        <w:rPr>
          <w:color w:val="000000"/>
        </w:rPr>
        <w:t>user accounts may also be created by an administrator</w:t>
      </w:r>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493046">
        <w:rPr>
          <w:b/>
        </w:rPr>
        <w:t>Setup</w:t>
      </w:r>
      <w:r w:rsidRPr="00BB2E37">
        <w:rPr>
          <w:b/>
        </w:rPr>
        <w:t xml:space="preserve"> &gt; </w:t>
      </w:r>
      <w:r w:rsidR="00493046">
        <w:rPr>
          <w:b/>
        </w:rPr>
        <w:t xml:space="preserve">Manage </w:t>
      </w:r>
      <w:r w:rsidRPr="00BB2E37">
        <w:rPr>
          <w:b/>
        </w:rPr>
        <w:t>Users</w:t>
      </w:r>
      <w:r w:rsidRPr="00BB2E37">
        <w:t xml:space="preserve">. Please </w:t>
      </w:r>
      <w:r w:rsidRPr="00CD3549">
        <w:rPr>
          <w:color w:val="000000"/>
        </w:rPr>
        <w:t xml:space="preserve">press the </w:t>
      </w:r>
      <w:r>
        <w:rPr>
          <w:b/>
          <w:color w:val="000000"/>
        </w:rPr>
        <w:t>Create</w:t>
      </w:r>
      <w:r w:rsidRPr="00CD3549">
        <w:rPr>
          <w:color w:val="000000"/>
        </w:rPr>
        <w:t xml:space="preserve"> button. A modal window will pop up that contains the user creation form.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C1438E" w:rsidRDefault="00E27105" w:rsidP="00280451">
      <w:pPr>
        <w:jc w:val="both"/>
        <w:rPr>
          <w:rFonts w:ascii="Cambria" w:hAnsi="Cambria" w:cs="Times New Roman"/>
          <w:b/>
          <w:bCs/>
          <w:color w:val="4F81BD"/>
          <w:sz w:val="26"/>
          <w:szCs w:val="26"/>
        </w:rPr>
      </w:pPr>
      <w:r>
        <w:rPr>
          <w:rFonts w:ascii="Cambria" w:hAnsi="Cambria" w:cs="Times New Roman"/>
          <w:b/>
          <w:bCs/>
          <w:color w:val="4F81BD"/>
          <w:sz w:val="26"/>
          <w:szCs w:val="26"/>
        </w:rPr>
        <w:pict>
          <v:shape id="_x0000_i1028" type="#_x0000_t75" style="width:469.65pt;height:344.1pt">
            <v:imagedata r:id="rId13" o:title="create user"/>
          </v:shape>
        </w:pict>
      </w:r>
    </w:p>
    <w:p w:rsidR="003751A6" w:rsidRDefault="003751A6" w:rsidP="00280451">
      <w:pPr>
        <w:jc w:val="both"/>
        <w:rPr>
          <w:color w:val="000000"/>
        </w:rPr>
      </w:pPr>
    </w:p>
    <w:p w:rsidR="00C1438E" w:rsidRDefault="00C1438E" w:rsidP="0058278B">
      <w:pPr>
        <w:pStyle w:val="berschrift2"/>
        <w:spacing w:after="200"/>
        <w:jc w:val="both"/>
      </w:pPr>
      <w:bookmarkStart w:id="7" w:name="_Toc451422046"/>
      <w:r>
        <w:t>3.2. Edit a user</w:t>
      </w:r>
      <w:bookmarkEnd w:id="7"/>
    </w:p>
    <w:p w:rsidR="00C1438E" w:rsidRDefault="00C1438E" w:rsidP="003751A6">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BEXIS 2</w:t>
      </w:r>
      <w:r w:rsidRPr="009E6258">
        <w:rPr>
          <w:rFonts w:cs="Courier New"/>
          <w:color w:val="000000"/>
          <w:szCs w:val="20"/>
        </w:rPr>
        <w:t xml:space="preserve"> you </w:t>
      </w:r>
      <w:r>
        <w:rPr>
          <w:rFonts w:cs="Courier New"/>
          <w:color w:val="000000"/>
          <w:szCs w:val="20"/>
        </w:rPr>
        <w:t xml:space="preserve">are able </w:t>
      </w:r>
      <w:r w:rsidRPr="009E6258">
        <w:rPr>
          <w:rFonts w:cs="Courier New"/>
          <w:color w:val="000000"/>
          <w:szCs w:val="20"/>
        </w:rPr>
        <w:t xml:space="preserve">to display and modify user information. For security and usability reasons, the system allows modification only for certain parts of the user information. Please go to </w:t>
      </w:r>
      <w:r w:rsidR="003751A6">
        <w:rPr>
          <w:rFonts w:cs="Courier New"/>
          <w:b/>
          <w:color w:val="000000"/>
          <w:szCs w:val="20"/>
        </w:rPr>
        <w:t>Setup</w:t>
      </w:r>
      <w:r w:rsidRPr="006A65F8">
        <w:rPr>
          <w:rFonts w:cs="Courier New"/>
          <w:b/>
          <w:color w:val="000000"/>
          <w:szCs w:val="20"/>
        </w:rPr>
        <w:t xml:space="preserve"> &gt; </w:t>
      </w:r>
      <w:r w:rsidR="003751A6">
        <w:rPr>
          <w:rFonts w:cs="Courier New"/>
          <w:b/>
          <w:color w:val="000000"/>
          <w:szCs w:val="20"/>
        </w:rPr>
        <w:t xml:space="preserve">Manage </w:t>
      </w:r>
      <w:r w:rsidRPr="006A65F8">
        <w:rPr>
          <w:rFonts w:cs="Courier New"/>
          <w:b/>
          <w:color w:val="000000"/>
          <w:szCs w:val="20"/>
        </w:rPr>
        <w:t>Users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user. </w:t>
      </w:r>
      <w:r>
        <w:rPr>
          <w:rFonts w:cs="Courier New"/>
          <w:color w:val="000000"/>
          <w:szCs w:val="20"/>
        </w:rPr>
        <w:t>You are now able to alter</w:t>
      </w:r>
      <w:r w:rsidRPr="009E6258">
        <w:rPr>
          <w:rFonts w:cs="Courier New"/>
          <w:color w:val="000000"/>
          <w:szCs w:val="20"/>
        </w:rPr>
        <w:t xml:space="preserve"> the user information.</w:t>
      </w:r>
      <w:r>
        <w:rPr>
          <w:rFonts w:cs="Courier New"/>
          <w:color w:val="000000"/>
          <w:szCs w:val="20"/>
        </w:rPr>
        <w:t xml:space="preserve"> Changes are committed to the system when you press</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groups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(un)select the corresponding checkbox.</w:t>
      </w:r>
    </w:p>
    <w:p w:rsidR="00280451" w:rsidRDefault="00E27105"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Pr>
          <w:rFonts w:cs="Courier New"/>
          <w:color w:val="000000"/>
          <w:szCs w:val="20"/>
        </w:rPr>
        <w:lastRenderedPageBreak/>
        <w:pict>
          <v:shape id="_x0000_i1029" type="#_x0000_t75" style="width:470.5pt;height:283.8pt">
            <v:imagedata r:id="rId14" o:title="Edit User_1" cropbottom="5169f"/>
          </v:shape>
        </w:pict>
      </w:r>
    </w:p>
    <w:p w:rsidR="003751A6" w:rsidRDefault="003751A6"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p>
    <w:p w:rsidR="00C1438E" w:rsidRDefault="00C1438E" w:rsidP="0058278B">
      <w:pPr>
        <w:pStyle w:val="berschrift1"/>
        <w:spacing w:after="200"/>
        <w:jc w:val="both"/>
      </w:pPr>
      <w:bookmarkStart w:id="8" w:name="_Toc451422047"/>
      <w:r>
        <w:t>4. Groups</w:t>
      </w:r>
      <w:bookmarkEnd w:id="8"/>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3751A6" w:rsidRDefault="00B1111A" w:rsidP="003751A6">
      <w:pPr>
        <w:jc w:val="both"/>
        <w:rPr>
          <w:color w:val="000000"/>
        </w:rPr>
      </w:pPr>
      <w:r>
        <w:rPr>
          <w:color w:val="000000"/>
        </w:rPr>
        <w:t>BEXIS 2</w:t>
      </w:r>
      <w:r w:rsidR="00C1438E" w:rsidRPr="006A65F8">
        <w:rPr>
          <w:color w:val="000000"/>
        </w:rPr>
        <w:t xml:space="preserve"> provides different features for the </w:t>
      </w:r>
      <w:r w:rsidR="00C1438E">
        <w:rPr>
          <w:color w:val="000000"/>
        </w:rPr>
        <w:t>managing groups</w:t>
      </w:r>
      <w:r w:rsidR="00C1438E" w:rsidRPr="006A65F8">
        <w:rPr>
          <w:color w:val="000000"/>
        </w:rPr>
        <w:t xml:space="preserve">. </w:t>
      </w:r>
      <w:r w:rsidR="00C1438E">
        <w:rPr>
          <w:color w:val="000000"/>
        </w:rPr>
        <w:t>They are typically available to system administrators only.</w:t>
      </w:r>
      <w:r w:rsidR="00C1438E" w:rsidRPr="006A65F8">
        <w:rPr>
          <w:color w:val="000000"/>
        </w:rPr>
        <w:t xml:space="preserve"> Each of them is described in more detail in the following subsections.</w:t>
      </w:r>
    </w:p>
    <w:p w:rsidR="00B77AF1" w:rsidRDefault="00E27105" w:rsidP="0058278B">
      <w:pPr>
        <w:jc w:val="both"/>
        <w:rPr>
          <w:color w:val="000000"/>
        </w:rPr>
      </w:pPr>
      <w:r>
        <w:rPr>
          <w:color w:val="000000"/>
        </w:rPr>
        <w:pict>
          <v:shape id="_x0000_i1030" type="#_x0000_t75" style="width:469.65pt;height:152.35pt">
            <v:imagedata r:id="rId15" o:title="groups"/>
          </v:shape>
        </w:pict>
      </w:r>
    </w:p>
    <w:p w:rsidR="00C1438E" w:rsidRDefault="00C1438E" w:rsidP="0058278B">
      <w:pPr>
        <w:pStyle w:val="berschrift2"/>
        <w:spacing w:after="200"/>
        <w:jc w:val="both"/>
      </w:pPr>
      <w:bookmarkStart w:id="9" w:name="_Toc451422048"/>
      <w:r>
        <w:lastRenderedPageBreak/>
        <w:t>4.1. Create a group</w:t>
      </w:r>
      <w:bookmarkEnd w:id="9"/>
    </w:p>
    <w:p w:rsidR="00C1438E" w:rsidRDefault="00C1438E" w:rsidP="003751A6">
      <w:pPr>
        <w:jc w:val="both"/>
        <w:rPr>
          <w:color w:val="000000"/>
        </w:rPr>
      </w:pPr>
      <w:r w:rsidRPr="00CD3549">
        <w:rPr>
          <w:color w:val="000000"/>
        </w:rPr>
        <w:t>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3751A6">
        <w:rPr>
          <w:b/>
        </w:rPr>
        <w:t xml:space="preserve">Setup </w:t>
      </w:r>
      <w:r w:rsidRPr="006A65F8">
        <w:rPr>
          <w:b/>
        </w:rPr>
        <w:t xml:space="preserve">&gt; </w:t>
      </w:r>
      <w:r w:rsidR="003751A6">
        <w:rPr>
          <w:b/>
        </w:rPr>
        <w:t xml:space="preserve">Manage </w:t>
      </w:r>
      <w:r>
        <w:rPr>
          <w:b/>
        </w:rPr>
        <w:t>Group</w:t>
      </w:r>
      <w:r w:rsidRPr="006A65F8">
        <w:rPr>
          <w:b/>
        </w:rPr>
        <w:t>s</w:t>
      </w:r>
      <w:r w:rsidRPr="006A65F8">
        <w:t xml:space="preserve">. Please press the </w:t>
      </w:r>
      <w:r>
        <w:rPr>
          <w:b/>
        </w:rPr>
        <w:t>Create</w:t>
      </w:r>
      <w:r w:rsidRPr="006A65F8">
        <w:t xml:space="preserve"> button. A modal window will pop up that contains th</w:t>
      </w:r>
      <w:r>
        <w:t>e group creation form</w:t>
      </w:r>
      <w:r w:rsidRPr="006A65F8">
        <w:t xml:space="preserve">.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1D5B1C" w:rsidRDefault="00E27105" w:rsidP="003751A6">
      <w:pPr>
        <w:jc w:val="both"/>
        <w:rPr>
          <w:color w:val="000000"/>
        </w:rPr>
      </w:pPr>
      <w:r>
        <w:rPr>
          <w:color w:val="000000"/>
        </w:rPr>
        <w:pict>
          <v:shape id="_x0000_i1031" type="#_x0000_t75" style="width:444.55pt;height:236.95pt">
            <v:imagedata r:id="rId16" o:title="create group"/>
          </v:shape>
        </w:pict>
      </w:r>
    </w:p>
    <w:p w:rsidR="001D5B1C" w:rsidRDefault="001D5B1C" w:rsidP="003751A6">
      <w:pPr>
        <w:jc w:val="both"/>
        <w:rPr>
          <w:color w:val="000000"/>
        </w:rPr>
      </w:pPr>
    </w:p>
    <w:p w:rsidR="00C1438E" w:rsidRDefault="00C1438E" w:rsidP="0058278B">
      <w:pPr>
        <w:pStyle w:val="berschrift2"/>
        <w:spacing w:after="200"/>
        <w:jc w:val="both"/>
      </w:pPr>
      <w:bookmarkStart w:id="10" w:name="_Toc451422049"/>
      <w:r>
        <w:t>4.2. Edit a group</w:t>
      </w:r>
      <w:bookmarkEnd w:id="10"/>
    </w:p>
    <w:p w:rsidR="00C1438E" w:rsidRDefault="00C1438E" w:rsidP="001D5B1C">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BEXIS 2</w:t>
      </w:r>
      <w:r w:rsidRPr="009E6258">
        <w:rPr>
          <w:rFonts w:cs="Courier New"/>
          <w:color w:val="000000"/>
          <w:szCs w:val="20"/>
        </w:rPr>
        <w:t xml:space="preserve"> you </w:t>
      </w:r>
      <w:r>
        <w:rPr>
          <w:rFonts w:cs="Courier New"/>
          <w:color w:val="000000"/>
          <w:szCs w:val="20"/>
        </w:rPr>
        <w:t>are able to display and modify group</w:t>
      </w:r>
      <w:r w:rsidRPr="009E6258">
        <w:rPr>
          <w:rFonts w:cs="Courier New"/>
          <w:color w:val="000000"/>
          <w:szCs w:val="20"/>
        </w:rPr>
        <w:t xml:space="preserve"> information. Please go to </w:t>
      </w:r>
      <w:r w:rsidR="001D5B1C">
        <w:rPr>
          <w:rFonts w:cs="Courier New"/>
          <w:b/>
          <w:color w:val="000000"/>
          <w:szCs w:val="20"/>
        </w:rPr>
        <w:t>Setup</w:t>
      </w:r>
      <w:r>
        <w:rPr>
          <w:rFonts w:cs="Courier New"/>
          <w:b/>
          <w:color w:val="000000"/>
          <w:szCs w:val="20"/>
        </w:rPr>
        <w:t xml:space="preserve"> &gt; </w:t>
      </w:r>
      <w:r w:rsidR="001D5B1C">
        <w:rPr>
          <w:rFonts w:cs="Courier New"/>
          <w:b/>
          <w:color w:val="000000"/>
          <w:szCs w:val="20"/>
        </w:rPr>
        <w:t xml:space="preserve">Manage </w:t>
      </w:r>
      <w:r>
        <w:rPr>
          <w:rFonts w:cs="Courier New"/>
          <w:b/>
          <w:color w:val="000000"/>
          <w:szCs w:val="20"/>
        </w:rPr>
        <w:t>Group</w:t>
      </w:r>
      <w:r w:rsidRPr="006A65F8">
        <w:rPr>
          <w:rFonts w:cs="Courier New"/>
          <w:b/>
          <w:color w:val="000000"/>
          <w:szCs w:val="20"/>
        </w:rPr>
        <w:t>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w:t>
      </w:r>
      <w:r>
        <w:rPr>
          <w:rFonts w:cs="Courier New"/>
          <w:color w:val="000000"/>
          <w:szCs w:val="20"/>
        </w:rPr>
        <w:t>group</w:t>
      </w:r>
      <w:r w:rsidRPr="009E6258">
        <w:rPr>
          <w:rFonts w:cs="Courier New"/>
          <w:color w:val="000000"/>
          <w:szCs w:val="20"/>
        </w:rPr>
        <w:t xml:space="preserve">. </w:t>
      </w:r>
      <w:r>
        <w:rPr>
          <w:rFonts w:cs="Courier New"/>
          <w:color w:val="000000"/>
          <w:szCs w:val="20"/>
        </w:rPr>
        <w:t>You are now able to alter the group</w:t>
      </w:r>
      <w:r w:rsidRPr="009E6258">
        <w:rPr>
          <w:rFonts w:cs="Courier New"/>
          <w:color w:val="000000"/>
          <w:szCs w:val="20"/>
        </w:rPr>
        <w:t xml:space="preserve"> information.</w:t>
      </w:r>
      <w:r>
        <w:rPr>
          <w:rFonts w:cs="Courier New"/>
          <w:color w:val="000000"/>
          <w:szCs w:val="20"/>
        </w:rPr>
        <w:t xml:space="preserve"> Changes are committed to the system once you pressed</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(un)select the corresponding checkbox.</w:t>
      </w:r>
    </w:p>
    <w:p w:rsidR="00280451" w:rsidRDefault="00E27105"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r>
        <w:lastRenderedPageBreak/>
        <w:pict>
          <v:shape id="_x0000_i1032" type="#_x0000_t75" style="width:469.65pt;height:265.4pt">
            <v:imagedata r:id="rId17" o:title="Edit Group_1"/>
          </v:shape>
        </w:pict>
      </w:r>
    </w:p>
    <w:p w:rsidR="00280451" w:rsidRDefault="00280451"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p>
    <w:p w:rsidR="00C1438E" w:rsidRDefault="00C1438E" w:rsidP="0058278B">
      <w:pPr>
        <w:pStyle w:val="berschrift1"/>
        <w:spacing w:after="200"/>
        <w:jc w:val="both"/>
      </w:pPr>
      <w:bookmarkStart w:id="11" w:name="_Toc451422050"/>
      <w:r>
        <w:t>5. Permissions</w:t>
      </w:r>
      <w:bookmarkEnd w:id="11"/>
    </w:p>
    <w:p w:rsidR="00C1438E" w:rsidRDefault="00C1438E" w:rsidP="00902388">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C1438E" w:rsidRDefault="00C1438E" w:rsidP="00902388">
      <w:pPr>
        <w:jc w:val="both"/>
      </w:pPr>
      <w:r>
        <w:t>Permission is a rule that contains certain security regulations. In general, it is possible to set a rule on both, users and groups.</w:t>
      </w:r>
    </w:p>
    <w:p w:rsidR="00C1438E" w:rsidRDefault="00C1438E" w:rsidP="00902388">
      <w:pPr>
        <w:jc w:val="both"/>
      </w:pPr>
      <w:r>
        <w:t xml:space="preserve">The security system of </w:t>
      </w:r>
      <w:r w:rsidR="00B1111A">
        <w:t>BEXIS 2</w:t>
      </w:r>
      <w:r>
        <w:t xml:space="preserve">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xml:space="preserve">. On the other hand, data permissions provide the ability to protect real data (e.g. datasets, research plans and so on). </w:t>
      </w:r>
    </w:p>
    <w:p w:rsidR="00B76A55" w:rsidRPr="00D71DD5" w:rsidRDefault="00B76A55" w:rsidP="00902388">
      <w:pPr>
        <w:jc w:val="both"/>
      </w:pPr>
    </w:p>
    <w:p w:rsidR="00C1438E" w:rsidRDefault="00C1438E" w:rsidP="0058278B">
      <w:pPr>
        <w:pStyle w:val="berschrift2"/>
        <w:spacing w:after="200"/>
        <w:jc w:val="both"/>
      </w:pPr>
      <w:bookmarkStart w:id="12" w:name="_Toc451422051"/>
      <w:r>
        <w:t>5.1. Features</w:t>
      </w:r>
      <w:bookmarkEnd w:id="12"/>
    </w:p>
    <w:p w:rsidR="00280451" w:rsidRDefault="00B76A55" w:rsidP="00493046">
      <w:pPr>
        <w:jc w:val="both"/>
        <w:rPr>
          <w:rFonts w:cs="Courier New"/>
        </w:rPr>
      </w:pPr>
      <w:r>
        <w:t xml:space="preserve">To be able to modify features, </w:t>
      </w:r>
      <w:r w:rsidR="00C1438E">
        <w:t>Please go to</w:t>
      </w:r>
      <w:r w:rsidR="00C1438E" w:rsidRPr="00D72F83">
        <w:rPr>
          <w:rFonts w:cs="Courier New"/>
          <w:b/>
        </w:rPr>
        <w:t xml:space="preserve"> </w:t>
      </w:r>
      <w:r w:rsidR="00493046">
        <w:rPr>
          <w:rFonts w:cs="Courier New"/>
          <w:b/>
        </w:rPr>
        <w:t>Setup</w:t>
      </w:r>
      <w:r w:rsidR="00C1438E" w:rsidRPr="00D21554">
        <w:rPr>
          <w:rFonts w:cs="Courier New"/>
          <w:b/>
        </w:rPr>
        <w:t xml:space="preserve"> &gt; </w:t>
      </w:r>
      <w:r w:rsidR="00493046">
        <w:rPr>
          <w:rFonts w:cs="Courier New"/>
          <w:b/>
        </w:rPr>
        <w:t xml:space="preserve">Manage </w:t>
      </w:r>
      <w:r w:rsidR="00C1438E">
        <w:rPr>
          <w:rFonts w:cs="Courier New"/>
          <w:b/>
        </w:rPr>
        <w:t>Features</w:t>
      </w:r>
      <w:r w:rsidR="00C1438E">
        <w:t>. This will bring up a page with a tree on the left side</w:t>
      </w:r>
      <w:r w:rsidR="00C1438E">
        <w:rPr>
          <w:rFonts w:cs="Courier New"/>
        </w:rPr>
        <w:t>.</w:t>
      </w:r>
      <w:r w:rsidR="00280451">
        <w:rPr>
          <w:rFonts w:cs="Courier New"/>
        </w:rPr>
        <w:t xml:space="preserve"> </w:t>
      </w:r>
    </w:p>
    <w:p w:rsidR="00280451" w:rsidRDefault="00C1438E" w:rsidP="00280451">
      <w:pPr>
        <w:jc w:val="both"/>
        <w:rPr>
          <w:rFonts w:cs="Courier New"/>
        </w:rPr>
      </w:pPr>
      <w:r>
        <w:rPr>
          <w:rFonts w:cs="Courier New"/>
        </w:rPr>
        <w:t xml:space="preserve">Selecting a checkbox in </w:t>
      </w:r>
      <w:r>
        <w:t xml:space="preserve">the navigation tree (e.g. Search) will make that feature accessible without authentication (public access). Please use with care! </w:t>
      </w:r>
      <w:r w:rsidR="00280451">
        <w:rPr>
          <w:rFonts w:cs="Courier New"/>
        </w:rPr>
        <w:t xml:space="preserve"> </w:t>
      </w:r>
    </w:p>
    <w:p w:rsidR="00280451" w:rsidRDefault="00C1438E" w:rsidP="00280451">
      <w:pPr>
        <w:jc w:val="both"/>
        <w:rPr>
          <w:noProof/>
          <w:lang w:eastAsia="de-DE"/>
        </w:rPr>
      </w:pPr>
      <w:r>
        <w:rPr>
          <w:rFonts w:cs="Courier New"/>
        </w:rPr>
        <w:t xml:space="preserve">By clicking a feature name (a node in the tree), the system will show a table on the right side (see below). This table contains all subjects (users and groups) and their feature permission status. You may grant or </w:t>
      </w:r>
      <w:r>
        <w:rPr>
          <w:rFonts w:cs="Courier New"/>
        </w:rPr>
        <w:lastRenderedPageBreak/>
        <w:t xml:space="preserve">deny permissions for individual users or groups using the radio buttons. If a permission is not explicitly set (i.e None) </w:t>
      </w:r>
      <w:r>
        <w:t>permissions are inherited from up level features. Inherited permissions are shown in the first column as effective permissions.</w:t>
      </w:r>
      <w:r w:rsidR="00280451" w:rsidRPr="00280451">
        <w:rPr>
          <w:noProof/>
          <w:lang w:eastAsia="de-DE"/>
        </w:rPr>
        <w:t xml:space="preserve"> </w:t>
      </w:r>
    </w:p>
    <w:p w:rsidR="00C1438E" w:rsidRDefault="00E27105" w:rsidP="00280451">
      <w:pPr>
        <w:jc w:val="both"/>
        <w:rPr>
          <w:noProof/>
          <w:lang w:val="de-DE" w:eastAsia="de-DE"/>
        </w:rPr>
      </w:pPr>
      <w:r>
        <w:rPr>
          <w:noProof/>
          <w:lang w:val="de-DE" w:eastAsia="de-DE"/>
        </w:rPr>
        <w:pict>
          <v:shape id="_x0000_i1033" type="#_x0000_t75" style="width:469.65pt;height:254.5pt">
            <v:imagedata r:id="rId18" o:title="Manage Features"/>
          </v:shape>
        </w:pict>
      </w:r>
    </w:p>
    <w:p w:rsidR="00493046" w:rsidRDefault="00493046" w:rsidP="00280451">
      <w:pPr>
        <w:jc w:val="both"/>
        <w:rPr>
          <w:noProof/>
          <w:lang w:val="de-DE" w:eastAsia="de-DE"/>
        </w:rPr>
      </w:pPr>
    </w:p>
    <w:p w:rsidR="00C1438E" w:rsidRDefault="00C1438E" w:rsidP="005B4305">
      <w:pPr>
        <w:pStyle w:val="berschrift2"/>
      </w:pPr>
      <w:bookmarkStart w:id="13" w:name="_Toc451422052"/>
      <w:r>
        <w:t>5.2. Datasets</w:t>
      </w:r>
      <w:bookmarkEnd w:id="13"/>
    </w:p>
    <w:p w:rsidR="00493046" w:rsidRDefault="00C1438E" w:rsidP="00493046">
      <w:pPr>
        <w:jc w:val="both"/>
      </w:pPr>
      <w:r>
        <w:rPr>
          <w:rStyle w:val="hps"/>
          <w:rFonts w:cs="Arial"/>
        </w:rPr>
        <w:t xml:space="preserve">The security system of </w:t>
      </w:r>
      <w:r w:rsidR="00B1111A">
        <w:rPr>
          <w:rStyle w:val="hps"/>
          <w:rFonts w:cs="Arial"/>
        </w:rPr>
        <w:t>BEXIS 2</w:t>
      </w:r>
      <w:r>
        <w:rPr>
          <w:rStyle w:val="hps"/>
          <w:rFonts w:cs="Arial"/>
        </w:rPr>
        <w:t xml:space="preserve"> is working on both, functional (features) and non-functional (dataset) items. </w:t>
      </w:r>
      <w:r>
        <w:t>Please go to</w:t>
      </w:r>
      <w:r w:rsidRPr="00D72F83">
        <w:rPr>
          <w:rFonts w:cs="Courier New"/>
          <w:b/>
        </w:rPr>
        <w:t xml:space="preserve"> </w:t>
      </w:r>
      <w:r w:rsidR="00493046">
        <w:rPr>
          <w:rFonts w:cs="Courier New"/>
          <w:b/>
        </w:rPr>
        <w:t>Setup</w:t>
      </w:r>
      <w:r w:rsidRPr="00D21554">
        <w:rPr>
          <w:rFonts w:cs="Courier New"/>
          <w:b/>
        </w:rPr>
        <w:t xml:space="preserve"> &gt; </w:t>
      </w:r>
      <w:r w:rsidR="00493046">
        <w:rPr>
          <w:rFonts w:cs="Courier New"/>
          <w:b/>
        </w:rPr>
        <w:t>Manage Data Permissions</w:t>
      </w:r>
      <w:r>
        <w:t xml:space="preserve"> if you like to manage access to datasets.</w:t>
      </w:r>
      <w:r w:rsidR="00493046">
        <w:t xml:space="preserve"> </w:t>
      </w:r>
    </w:p>
    <w:p w:rsidR="00C1438E" w:rsidRDefault="00C1438E" w:rsidP="00493046">
      <w:pPr>
        <w:jc w:val="both"/>
        <w:rPr>
          <w:noProof/>
        </w:rPr>
      </w:pPr>
      <w:r>
        <w:rPr>
          <w:rFonts w:cs="Courier New"/>
        </w:rPr>
        <w:t xml:space="preserve">By selecting a dataset (i.e. a row in the table), the system will show a second table </w:t>
      </w:r>
      <w:r>
        <w:rPr>
          <w:rStyle w:val="hps"/>
          <w:rFonts w:cs="Arial"/>
        </w:rPr>
        <w:t>underneath the</w:t>
      </w:r>
      <w:r>
        <w:rPr>
          <w:rStyle w:val="shorttext"/>
          <w:rFonts w:cs="Arial"/>
        </w:rPr>
        <w:t xml:space="preserve"> </w:t>
      </w:r>
      <w:r>
        <w:rPr>
          <w:rStyle w:val="hps"/>
          <w:rFonts w:cs="Arial"/>
        </w:rPr>
        <w:t>first one</w:t>
      </w:r>
      <w:r>
        <w:rPr>
          <w:rFonts w:cs="Courier New"/>
        </w:rPr>
        <w:t xml:space="preserve">, which contains all subjects (users and groups) and their different data permission statuses regarding the selected dataset. </w:t>
      </w:r>
      <w:r>
        <w:t>On this page, you are also able to alter the different kinds of data permissions for a selected dataset.</w:t>
      </w:r>
      <w:r w:rsidRPr="00051AFC">
        <w:rPr>
          <w:noProof/>
        </w:rPr>
        <w:t xml:space="preserve"> </w:t>
      </w:r>
    </w:p>
    <w:p w:rsidR="00493046" w:rsidRDefault="00493046" w:rsidP="00493046">
      <w:pPr>
        <w:keepNext/>
        <w:jc w:val="both"/>
        <w:rPr>
          <w:noProof/>
        </w:rPr>
      </w:pPr>
      <w:r>
        <w:rPr>
          <w:noProof/>
        </w:rPr>
        <w:t>Selecting the checkbox in the first column (i.e. IsPublic) will allow public access to that dataset without any authentication.</w:t>
      </w:r>
    </w:p>
    <w:p w:rsidR="00493046" w:rsidRDefault="00493046" w:rsidP="00493046">
      <w:pPr>
        <w:jc w:val="both"/>
        <w:rPr>
          <w:noProof/>
        </w:rPr>
      </w:pPr>
    </w:p>
    <w:p w:rsidR="00493046" w:rsidRDefault="00E27105" w:rsidP="00493046">
      <w:pPr>
        <w:jc w:val="both"/>
      </w:pPr>
      <w:r>
        <w:rPr>
          <w:noProof/>
        </w:rPr>
        <w:lastRenderedPageBreak/>
        <w:pict>
          <v:shape id="_x0000_i1034" type="#_x0000_t75" style="width:469.65pt;height:219.35pt">
            <v:imagedata r:id="rId19" o:title="data permission"/>
          </v:shape>
        </w:pict>
      </w:r>
    </w:p>
    <w:p w:rsidR="00C1438E" w:rsidRDefault="00C1438E" w:rsidP="0058278B">
      <w:pPr>
        <w:keepNext/>
        <w:jc w:val="both"/>
        <w:rPr>
          <w:noProof/>
        </w:rPr>
      </w:pPr>
    </w:p>
    <w:p w:rsidR="00C1438E" w:rsidRDefault="00C1438E" w:rsidP="0058278B">
      <w:pPr>
        <w:keepNext/>
        <w:jc w:val="both"/>
        <w:rPr>
          <w:noProof/>
        </w:rPr>
      </w:pPr>
      <w:r>
        <w:rPr>
          <w:noProof/>
        </w:rPr>
        <w:t>In general, the system works on six different data permission types:</w:t>
      </w:r>
    </w:p>
    <w:p w:rsidR="00C1438E" w:rsidRPr="00A8126E" w:rsidRDefault="00C1438E" w:rsidP="00A264F9">
      <w:pPr>
        <w:pStyle w:val="Listenabsatz"/>
        <w:keepNext/>
        <w:numPr>
          <w:ilvl w:val="0"/>
          <w:numId w:val="3"/>
        </w:numPr>
        <w:spacing w:line="240" w:lineRule="auto"/>
        <w:contextualSpacing w:val="0"/>
        <w:jc w:val="both"/>
        <w:rPr>
          <w:noProof/>
        </w:rPr>
      </w:pPr>
      <w:r>
        <w:rPr>
          <w:b/>
          <w:noProof/>
        </w:rPr>
        <w:t xml:space="preserve">Create: </w:t>
      </w:r>
      <w:r w:rsidRPr="00A264F9">
        <w:rPr>
          <w:noProof/>
        </w:rPr>
        <w:t>allow</w:t>
      </w:r>
      <w:r>
        <w:rPr>
          <w:noProof/>
        </w:rPr>
        <w:t>/deny creating a dataset</w:t>
      </w:r>
    </w:p>
    <w:p w:rsidR="00C1438E" w:rsidRDefault="00C1438E" w:rsidP="00A264F9">
      <w:pPr>
        <w:pStyle w:val="Listenabsatz"/>
        <w:keepNext/>
        <w:numPr>
          <w:ilvl w:val="0"/>
          <w:numId w:val="3"/>
        </w:numPr>
        <w:spacing w:line="240" w:lineRule="auto"/>
        <w:contextualSpacing w:val="0"/>
        <w:jc w:val="both"/>
        <w:rPr>
          <w:noProof/>
        </w:rPr>
      </w:pPr>
      <w:r w:rsidRPr="00A8126E">
        <w:rPr>
          <w:b/>
          <w:noProof/>
        </w:rPr>
        <w:t>View</w:t>
      </w:r>
      <w:r>
        <w:rPr>
          <w:noProof/>
        </w:rPr>
        <w:t>: allow/deny view access to primary data</w:t>
      </w:r>
    </w:p>
    <w:p w:rsidR="00C1438E" w:rsidRDefault="00C1438E" w:rsidP="00A264F9">
      <w:pPr>
        <w:pStyle w:val="Listenabsatz"/>
        <w:keepNext/>
        <w:numPr>
          <w:ilvl w:val="0"/>
          <w:numId w:val="3"/>
        </w:numPr>
        <w:spacing w:line="240" w:lineRule="auto"/>
        <w:contextualSpacing w:val="0"/>
        <w:jc w:val="both"/>
        <w:rPr>
          <w:noProof/>
        </w:rPr>
      </w:pPr>
      <w:r w:rsidRPr="00A8126E">
        <w:rPr>
          <w:b/>
          <w:noProof/>
        </w:rPr>
        <w:t>Update</w:t>
      </w:r>
      <w:r>
        <w:rPr>
          <w:noProof/>
        </w:rPr>
        <w:t>: allow/deny manipulation (upload and update) of primary data</w:t>
      </w:r>
    </w:p>
    <w:p w:rsidR="00C1438E" w:rsidRDefault="00C1438E" w:rsidP="00A264F9">
      <w:pPr>
        <w:pStyle w:val="Listenabsatz"/>
        <w:keepNext/>
        <w:numPr>
          <w:ilvl w:val="0"/>
          <w:numId w:val="3"/>
        </w:numPr>
        <w:spacing w:line="240" w:lineRule="auto"/>
        <w:contextualSpacing w:val="0"/>
        <w:jc w:val="both"/>
        <w:rPr>
          <w:noProof/>
        </w:rPr>
      </w:pPr>
      <w:r w:rsidRPr="00A8126E">
        <w:rPr>
          <w:b/>
          <w:noProof/>
        </w:rPr>
        <w:t>Delete</w:t>
      </w:r>
      <w:r>
        <w:rPr>
          <w:noProof/>
        </w:rPr>
        <w:t>:</w:t>
      </w:r>
      <w:r>
        <w:rPr>
          <w:noProof/>
        </w:rPr>
        <w:tab/>
        <w:t>allow/deny deletion of the whole dataset</w:t>
      </w:r>
    </w:p>
    <w:p w:rsidR="00C1438E" w:rsidRDefault="00C1438E" w:rsidP="00A264F9">
      <w:pPr>
        <w:pStyle w:val="Listenabsatz"/>
        <w:keepNext/>
        <w:numPr>
          <w:ilvl w:val="0"/>
          <w:numId w:val="3"/>
        </w:numPr>
        <w:spacing w:line="240" w:lineRule="auto"/>
        <w:contextualSpacing w:val="0"/>
        <w:jc w:val="both"/>
        <w:rPr>
          <w:noProof/>
        </w:rPr>
      </w:pPr>
      <w:r w:rsidRPr="00A8126E">
        <w:rPr>
          <w:b/>
          <w:noProof/>
        </w:rPr>
        <w:t>Download</w:t>
      </w:r>
      <w:r>
        <w:rPr>
          <w:noProof/>
        </w:rPr>
        <w:t>: allow/deny downloading primary data</w:t>
      </w:r>
    </w:p>
    <w:p w:rsidR="00C1438E" w:rsidRDefault="00C1438E" w:rsidP="00A264F9">
      <w:pPr>
        <w:pStyle w:val="Listenabsatz"/>
        <w:keepNext/>
        <w:numPr>
          <w:ilvl w:val="0"/>
          <w:numId w:val="3"/>
        </w:numPr>
        <w:spacing w:line="240" w:lineRule="auto"/>
        <w:contextualSpacing w:val="0"/>
        <w:jc w:val="both"/>
        <w:rPr>
          <w:noProof/>
        </w:rPr>
      </w:pPr>
      <w:r w:rsidRPr="00A8126E">
        <w:rPr>
          <w:b/>
          <w:noProof/>
        </w:rPr>
        <w:t>Grant</w:t>
      </w:r>
      <w:r>
        <w:rPr>
          <w:noProof/>
        </w:rPr>
        <w:t>: allow/deny to give permission to other users or groups</w:t>
      </w:r>
    </w:p>
    <w:p w:rsidR="00C1438E" w:rsidRDefault="00C1438E" w:rsidP="00A264F9">
      <w:pPr>
        <w:keepNext/>
        <w:jc w:val="both"/>
        <w:rPr>
          <w:noProof/>
        </w:rPr>
      </w:pPr>
    </w:p>
    <w:p w:rsidR="00C1438E" w:rsidRDefault="00C1438E" w:rsidP="00B737AF">
      <w:pPr>
        <w:pStyle w:val="berschrift1"/>
      </w:pPr>
      <w:bookmarkStart w:id="14" w:name="_Toc451422053"/>
      <w:r>
        <w:t>6. Maintenance</w:t>
      </w:r>
      <w:bookmarkEnd w:id="14"/>
    </w:p>
    <w:p w:rsidR="00C1438E" w:rsidRDefault="00C1438E" w:rsidP="00B36CF8">
      <w:r>
        <w:t xml:space="preserve">At the dataset maintenance, you are able to see a list of Datasets. </w:t>
      </w:r>
    </w:p>
    <w:p w:rsidR="00C1438E" w:rsidRDefault="00C1438E" w:rsidP="00E34A6F">
      <w:pPr>
        <w:rPr>
          <w:lang w:val="en-GB" w:bidi="fa-IR"/>
        </w:rPr>
      </w:pPr>
      <w:r>
        <w:t xml:space="preserve">You can find this list via menu in </w:t>
      </w:r>
      <w:r w:rsidR="00E34A6F">
        <w:rPr>
          <w:b/>
          <w:bCs/>
        </w:rPr>
        <w:t>Setup</w:t>
      </w:r>
      <w:r w:rsidR="00A44F83">
        <w:rPr>
          <w:b/>
          <w:bCs/>
        </w:rPr>
        <w:t xml:space="preserve"> &gt; Maintain Datasets</w:t>
      </w:r>
      <w:r>
        <w:rPr>
          <w:lang w:val="en-GB" w:bidi="fa-IR"/>
        </w:rPr>
        <w:t>. In this list you can see the status of each dataset and some useful actions for the maintenance of a dataset.</w:t>
      </w:r>
    </w:p>
    <w:p w:rsidR="00C1438E" w:rsidRDefault="00E27105" w:rsidP="00B36CF8">
      <w:pPr>
        <w:rPr>
          <w:lang w:val="en-GB" w:bidi="fa-IR"/>
        </w:rPr>
      </w:pPr>
      <w:r>
        <w:rPr>
          <w:noProof/>
          <w:lang w:val="de-DE" w:eastAsia="de-DE"/>
        </w:rPr>
        <w:pict>
          <v:shape id="_x0000_i1035" type="#_x0000_t75" style="width:470.5pt;height:109.65pt">
            <v:imagedata r:id="rId20" o:title="Maintene dataset" cropbottom="17286f"/>
          </v:shape>
        </w:pict>
      </w:r>
    </w:p>
    <w:p w:rsidR="00C1438E" w:rsidRDefault="00C1438E" w:rsidP="00B737AF">
      <w:pPr>
        <w:rPr>
          <w:lang w:val="en-GB" w:bidi="fa-IR"/>
        </w:rPr>
      </w:pPr>
      <w:r>
        <w:rPr>
          <w:lang w:val="en-GB" w:bidi="fa-IR"/>
        </w:rPr>
        <w:lastRenderedPageBreak/>
        <w:t xml:space="preserve">There are two ways to delete a dataset: </w:t>
      </w:r>
    </w:p>
    <w:p w:rsidR="00C1438E" w:rsidRDefault="00C1438E" w:rsidP="00E34A6F">
      <w:pPr>
        <w:jc w:val="both"/>
        <w:rPr>
          <w:lang w:val="en-GB" w:bidi="fa-IR"/>
        </w:rPr>
      </w:pPr>
      <w:r>
        <w:rPr>
          <w:b/>
          <w:bCs/>
          <w:lang w:val="en-GB" w:bidi="fa-IR"/>
        </w:rPr>
        <w:t xml:space="preserve">Delete: </w:t>
      </w:r>
      <w:r>
        <w:rPr>
          <w:lang w:val="en-GB" w:bidi="fa-IR"/>
        </w:rPr>
        <w:t>this function tags a dataset to exclude it from nearly all features of the system (e.g. search). But the dataset itself will stay inside the database. So later on you are able to recover the dataset – if needed.</w:t>
      </w:r>
    </w:p>
    <w:p w:rsidR="00C1438E" w:rsidRDefault="00C1438E" w:rsidP="00B737AF">
      <w:pPr>
        <w:rPr>
          <w:lang w:val="en-GB" w:bidi="fa-IR"/>
        </w:rPr>
      </w:pPr>
      <w:r>
        <w:rPr>
          <w:b/>
          <w:bCs/>
          <w:lang w:val="en-GB" w:bidi="fa-IR"/>
        </w:rPr>
        <w:t>Purge:</w:t>
      </w:r>
      <w:r>
        <w:rPr>
          <w:lang w:val="en-GB" w:bidi="fa-IR"/>
        </w:rPr>
        <w:t xml:space="preserve"> the dataset will be removed from the system at all (incl. removal of data permissions, metadata and primary data). There is no way to rollback that action.</w:t>
      </w:r>
    </w:p>
    <w:p w:rsidR="00C1438E" w:rsidRPr="00AA5288" w:rsidRDefault="00C1438E" w:rsidP="0052031B">
      <w:pPr>
        <w:rPr>
          <w:color w:val="FF0000"/>
          <w:lang w:val="en-GB" w:bidi="fa-IR"/>
        </w:rPr>
      </w:pPr>
      <w:r w:rsidRPr="00AD28DE">
        <w:rPr>
          <w:color w:val="FF0000"/>
          <w:lang w:val="en-GB" w:bidi="fa-IR"/>
        </w:rPr>
        <w:t>Note that if you purge a dataset, you cannot recover it at all.</w:t>
      </w:r>
    </w:p>
    <w:p w:rsidR="00C1438E" w:rsidRPr="0052031B" w:rsidRDefault="00C1438E" w:rsidP="0052031B">
      <w:pPr>
        <w:rPr>
          <w:lang w:val="en-GB" w:bidi="fa-IR"/>
        </w:rPr>
      </w:pPr>
    </w:p>
    <w:sectPr w:rsidR="00C1438E" w:rsidRPr="0052031B" w:rsidSect="0066571E">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F8A" w:rsidRDefault="00967F8A" w:rsidP="001F7472">
      <w:pPr>
        <w:spacing w:after="0" w:line="240" w:lineRule="auto"/>
      </w:pPr>
      <w:r>
        <w:separator/>
      </w:r>
    </w:p>
  </w:endnote>
  <w:endnote w:type="continuationSeparator" w:id="0">
    <w:p w:rsidR="00967F8A" w:rsidRDefault="00967F8A"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38E" w:rsidRDefault="00905387">
    <w:pPr>
      <w:pStyle w:val="Fuzeile"/>
      <w:jc w:val="center"/>
    </w:pPr>
    <w:r>
      <w:fldChar w:fldCharType="begin"/>
    </w:r>
    <w:r w:rsidR="00851AAB">
      <w:instrText>PAGE   \* MERGEFORMAT</w:instrText>
    </w:r>
    <w:r>
      <w:fldChar w:fldCharType="separate"/>
    </w:r>
    <w:r w:rsidR="00E27105" w:rsidRPr="00E27105">
      <w:rPr>
        <w:noProof/>
        <w:lang w:val="de-DE"/>
      </w:rPr>
      <w:t>1</w:t>
    </w:r>
    <w:r>
      <w:rPr>
        <w:noProof/>
        <w:lang w:val="de-DE"/>
      </w:rPr>
      <w:fldChar w:fldCharType="end"/>
    </w:r>
  </w:p>
  <w:p w:rsidR="00C1438E" w:rsidRDefault="00C1438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F8A" w:rsidRDefault="00967F8A" w:rsidP="001F7472">
      <w:pPr>
        <w:spacing w:after="0" w:line="240" w:lineRule="auto"/>
      </w:pPr>
      <w:r>
        <w:separator/>
      </w:r>
    </w:p>
  </w:footnote>
  <w:footnote w:type="continuationSeparator" w:id="0">
    <w:p w:rsidR="00967F8A" w:rsidRDefault="00967F8A" w:rsidP="001F7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391A"/>
    <w:rsid w:val="00012DEC"/>
    <w:rsid w:val="00051AFC"/>
    <w:rsid w:val="00053379"/>
    <w:rsid w:val="00062489"/>
    <w:rsid w:val="00065631"/>
    <w:rsid w:val="000963BA"/>
    <w:rsid w:val="000D63DB"/>
    <w:rsid w:val="000F46F2"/>
    <w:rsid w:val="000F6B74"/>
    <w:rsid w:val="0010227F"/>
    <w:rsid w:val="00117A74"/>
    <w:rsid w:val="001273CE"/>
    <w:rsid w:val="00135AB4"/>
    <w:rsid w:val="00146E1B"/>
    <w:rsid w:val="001504F9"/>
    <w:rsid w:val="00171CB5"/>
    <w:rsid w:val="001A05B1"/>
    <w:rsid w:val="001D5B1C"/>
    <w:rsid w:val="001E0C8A"/>
    <w:rsid w:val="001F7472"/>
    <w:rsid w:val="00266A1D"/>
    <w:rsid w:val="0026772C"/>
    <w:rsid w:val="00276938"/>
    <w:rsid w:val="00280451"/>
    <w:rsid w:val="002923BA"/>
    <w:rsid w:val="002A07D8"/>
    <w:rsid w:val="002A409A"/>
    <w:rsid w:val="002A725D"/>
    <w:rsid w:val="002F1E09"/>
    <w:rsid w:val="0030145D"/>
    <w:rsid w:val="003021B4"/>
    <w:rsid w:val="00303DBD"/>
    <w:rsid w:val="00307579"/>
    <w:rsid w:val="00335F9F"/>
    <w:rsid w:val="00336465"/>
    <w:rsid w:val="003751A6"/>
    <w:rsid w:val="00380BD6"/>
    <w:rsid w:val="0038549C"/>
    <w:rsid w:val="00386E97"/>
    <w:rsid w:val="003903A3"/>
    <w:rsid w:val="00391475"/>
    <w:rsid w:val="003C1286"/>
    <w:rsid w:val="00402137"/>
    <w:rsid w:val="00404191"/>
    <w:rsid w:val="004218F7"/>
    <w:rsid w:val="004378BC"/>
    <w:rsid w:val="004443ED"/>
    <w:rsid w:val="00450ADA"/>
    <w:rsid w:val="00452E90"/>
    <w:rsid w:val="00490A47"/>
    <w:rsid w:val="004920CD"/>
    <w:rsid w:val="00493046"/>
    <w:rsid w:val="004B6F59"/>
    <w:rsid w:val="004C6222"/>
    <w:rsid w:val="004D3995"/>
    <w:rsid w:val="004E14CD"/>
    <w:rsid w:val="005022EA"/>
    <w:rsid w:val="0052031B"/>
    <w:rsid w:val="00535AAA"/>
    <w:rsid w:val="00541461"/>
    <w:rsid w:val="00551854"/>
    <w:rsid w:val="00551E09"/>
    <w:rsid w:val="00562B9F"/>
    <w:rsid w:val="00574257"/>
    <w:rsid w:val="0058278B"/>
    <w:rsid w:val="005A55BD"/>
    <w:rsid w:val="005B4305"/>
    <w:rsid w:val="005F3DC2"/>
    <w:rsid w:val="0060586A"/>
    <w:rsid w:val="0062128B"/>
    <w:rsid w:val="00623A7A"/>
    <w:rsid w:val="006267A2"/>
    <w:rsid w:val="00627D28"/>
    <w:rsid w:val="00655DD4"/>
    <w:rsid w:val="0066571E"/>
    <w:rsid w:val="00677B80"/>
    <w:rsid w:val="006A4208"/>
    <w:rsid w:val="006A5D41"/>
    <w:rsid w:val="006A625F"/>
    <w:rsid w:val="006A65F8"/>
    <w:rsid w:val="006C01DC"/>
    <w:rsid w:val="006C46F2"/>
    <w:rsid w:val="006D21E0"/>
    <w:rsid w:val="006D3C4A"/>
    <w:rsid w:val="0070485B"/>
    <w:rsid w:val="00705A54"/>
    <w:rsid w:val="00705BE0"/>
    <w:rsid w:val="00705C86"/>
    <w:rsid w:val="0070723F"/>
    <w:rsid w:val="0075046C"/>
    <w:rsid w:val="00765EF8"/>
    <w:rsid w:val="00780132"/>
    <w:rsid w:val="007833D2"/>
    <w:rsid w:val="007A606B"/>
    <w:rsid w:val="007B0238"/>
    <w:rsid w:val="007B7784"/>
    <w:rsid w:val="007D18ED"/>
    <w:rsid w:val="007D391A"/>
    <w:rsid w:val="007E7149"/>
    <w:rsid w:val="0080529D"/>
    <w:rsid w:val="00812F48"/>
    <w:rsid w:val="0084624B"/>
    <w:rsid w:val="00851AAB"/>
    <w:rsid w:val="0086703D"/>
    <w:rsid w:val="00871187"/>
    <w:rsid w:val="0089238E"/>
    <w:rsid w:val="00894C15"/>
    <w:rsid w:val="008A73E8"/>
    <w:rsid w:val="008B362D"/>
    <w:rsid w:val="008B3EA9"/>
    <w:rsid w:val="008C1B50"/>
    <w:rsid w:val="008D66BF"/>
    <w:rsid w:val="008D7F8D"/>
    <w:rsid w:val="008E3118"/>
    <w:rsid w:val="008F6CED"/>
    <w:rsid w:val="008F7A2F"/>
    <w:rsid w:val="00900D07"/>
    <w:rsid w:val="00902388"/>
    <w:rsid w:val="00905387"/>
    <w:rsid w:val="00947B20"/>
    <w:rsid w:val="0095360F"/>
    <w:rsid w:val="00956BA8"/>
    <w:rsid w:val="00962282"/>
    <w:rsid w:val="00967F8A"/>
    <w:rsid w:val="009856A5"/>
    <w:rsid w:val="00996BD3"/>
    <w:rsid w:val="00997A91"/>
    <w:rsid w:val="009B3310"/>
    <w:rsid w:val="009B6273"/>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F02E1"/>
    <w:rsid w:val="00AF67CE"/>
    <w:rsid w:val="00B1111A"/>
    <w:rsid w:val="00B36CF8"/>
    <w:rsid w:val="00B6255B"/>
    <w:rsid w:val="00B737AF"/>
    <w:rsid w:val="00B76A55"/>
    <w:rsid w:val="00B77AF1"/>
    <w:rsid w:val="00B827F5"/>
    <w:rsid w:val="00B860F1"/>
    <w:rsid w:val="00B93127"/>
    <w:rsid w:val="00BB2E37"/>
    <w:rsid w:val="00BB48F4"/>
    <w:rsid w:val="00BB6AF4"/>
    <w:rsid w:val="00C07726"/>
    <w:rsid w:val="00C134D8"/>
    <w:rsid w:val="00C1438E"/>
    <w:rsid w:val="00C231E9"/>
    <w:rsid w:val="00C918A3"/>
    <w:rsid w:val="00C93441"/>
    <w:rsid w:val="00CD25B7"/>
    <w:rsid w:val="00CD3549"/>
    <w:rsid w:val="00CD693D"/>
    <w:rsid w:val="00CF448F"/>
    <w:rsid w:val="00D21554"/>
    <w:rsid w:val="00D21DB4"/>
    <w:rsid w:val="00D44EA7"/>
    <w:rsid w:val="00D543D8"/>
    <w:rsid w:val="00D622AA"/>
    <w:rsid w:val="00D63182"/>
    <w:rsid w:val="00D71DD5"/>
    <w:rsid w:val="00D72F83"/>
    <w:rsid w:val="00D76D7C"/>
    <w:rsid w:val="00DA4B6C"/>
    <w:rsid w:val="00DB3360"/>
    <w:rsid w:val="00DB4893"/>
    <w:rsid w:val="00DD5DD4"/>
    <w:rsid w:val="00DE0921"/>
    <w:rsid w:val="00DE3917"/>
    <w:rsid w:val="00DF121F"/>
    <w:rsid w:val="00DF2370"/>
    <w:rsid w:val="00E2045F"/>
    <w:rsid w:val="00E27105"/>
    <w:rsid w:val="00E34A6F"/>
    <w:rsid w:val="00E524D6"/>
    <w:rsid w:val="00E5699B"/>
    <w:rsid w:val="00E57927"/>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27531"/>
    <w:rsid w:val="00F306FB"/>
    <w:rsid w:val="00F429C8"/>
    <w:rsid w:val="00FA61D6"/>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rsid w:val="00A2520F"/>
    <w:pPr>
      <w:spacing w:after="200" w:line="276" w:lineRule="auto"/>
    </w:pPr>
    <w:rPr>
      <w:sz w:val="22"/>
      <w:szCs w:val="22"/>
      <w:lang w:val="en-US" w:eastAsia="en-US"/>
    </w:rPr>
  </w:style>
  <w:style w:type="paragraph" w:styleId="berschrift1">
    <w:name w:val="heading 1"/>
    <w:basedOn w:val="Standard"/>
    <w:next w:val="Standard"/>
    <w:link w:val="berschrift1Zchn"/>
    <w:uiPriority w:val="99"/>
    <w:qFormat/>
    <w:rsid w:val="00266A1D"/>
    <w:pPr>
      <w:keepNext/>
      <w:keepLines/>
      <w:spacing w:before="480" w:after="0"/>
      <w:outlineLvl w:val="0"/>
    </w:pPr>
    <w:rPr>
      <w:rFonts w:ascii="Cambria" w:hAnsi="Cambria" w:cs="Times New Roman"/>
      <w:b/>
      <w:bCs/>
      <w:color w:val="365F91"/>
      <w:sz w:val="28"/>
      <w:szCs w:val="28"/>
    </w:rPr>
  </w:style>
  <w:style w:type="paragraph" w:styleId="berschrift2">
    <w:name w:val="heading 2"/>
    <w:basedOn w:val="Standard"/>
    <w:next w:val="Standard"/>
    <w:link w:val="berschrift2Zchn"/>
    <w:uiPriority w:val="99"/>
    <w:qFormat/>
    <w:rsid w:val="00EE11EB"/>
    <w:pPr>
      <w:keepNext/>
      <w:keepLines/>
      <w:spacing w:before="200" w:after="0"/>
      <w:outlineLvl w:val="1"/>
    </w:pPr>
    <w:rPr>
      <w:rFonts w:ascii="Cambria" w:hAnsi="Cambria" w:cs="Times New Roman"/>
      <w:b/>
      <w:bCs/>
      <w:color w:val="4F81BD"/>
      <w:sz w:val="26"/>
      <w:szCs w:val="26"/>
    </w:rPr>
  </w:style>
  <w:style w:type="paragraph" w:styleId="berschrift3">
    <w:name w:val="heading 3"/>
    <w:basedOn w:val="Standard"/>
    <w:next w:val="Standard"/>
    <w:link w:val="berschrift3Zchn"/>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266A1D"/>
    <w:rPr>
      <w:rFonts w:ascii="Cambria" w:hAnsi="Cambria" w:cs="Times New Roman"/>
      <w:b/>
      <w:bCs/>
      <w:color w:val="365F91"/>
      <w:sz w:val="28"/>
      <w:szCs w:val="28"/>
    </w:rPr>
  </w:style>
  <w:style w:type="character" w:customStyle="1" w:styleId="berschrift2Zchn">
    <w:name w:val="Überschrift 2 Zchn"/>
    <w:link w:val="berschrift2"/>
    <w:uiPriority w:val="99"/>
    <w:locked/>
    <w:rsid w:val="00EE11EB"/>
    <w:rPr>
      <w:rFonts w:ascii="Cambria" w:hAnsi="Cambria" w:cs="Times New Roman"/>
      <w:b/>
      <w:bCs/>
      <w:color w:val="4F81BD"/>
      <w:sz w:val="26"/>
      <w:szCs w:val="26"/>
    </w:rPr>
  </w:style>
  <w:style w:type="character" w:customStyle="1" w:styleId="berschrift3Zchn">
    <w:name w:val="Überschrift 3 Zchn"/>
    <w:link w:val="berschrift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Sprechblasentext">
    <w:name w:val="Balloon Text"/>
    <w:basedOn w:val="Standard"/>
    <w:link w:val="SprechblasentextZchn"/>
    <w:uiPriority w:val="99"/>
    <w:semiHidden/>
    <w:rsid w:val="00EE11EB"/>
    <w:pPr>
      <w:spacing w:after="0" w:line="240" w:lineRule="auto"/>
    </w:pPr>
    <w:rPr>
      <w:rFonts w:ascii="Tahoma" w:hAnsi="Tahoma" w:cs="Times New Roman"/>
      <w:sz w:val="16"/>
      <w:szCs w:val="16"/>
    </w:rPr>
  </w:style>
  <w:style w:type="character" w:customStyle="1" w:styleId="SprechblasentextZchn">
    <w:name w:val="Sprechblasentext Zchn"/>
    <w:link w:val="Sprechblasentext"/>
    <w:uiPriority w:val="99"/>
    <w:semiHidden/>
    <w:locked/>
    <w:rsid w:val="00EE11EB"/>
    <w:rPr>
      <w:rFonts w:ascii="Tahoma" w:hAnsi="Tahoma" w:cs="Tahoma"/>
      <w:sz w:val="16"/>
      <w:szCs w:val="16"/>
    </w:rPr>
  </w:style>
  <w:style w:type="paragraph" w:styleId="Beschriftung">
    <w:name w:val="caption"/>
    <w:basedOn w:val="Standard"/>
    <w:next w:val="Standard"/>
    <w:uiPriority w:val="99"/>
    <w:qFormat/>
    <w:rsid w:val="00EE11EB"/>
    <w:pPr>
      <w:spacing w:line="240" w:lineRule="auto"/>
    </w:pPr>
    <w:rPr>
      <w:b/>
      <w:bCs/>
      <w:color w:val="4F81BD"/>
      <w:sz w:val="18"/>
      <w:szCs w:val="18"/>
    </w:rPr>
  </w:style>
  <w:style w:type="paragraph" w:styleId="HTMLVorformatiert">
    <w:name w:val="HTML Preformatted"/>
    <w:basedOn w:val="Standard"/>
    <w:link w:val="HTMLVorformatiertZchn"/>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VorformatiertZchn">
    <w:name w:val="HTML Vorformatiert Zchn"/>
    <w:link w:val="HTMLVorformatiert"/>
    <w:uiPriority w:val="99"/>
    <w:semiHidden/>
    <w:locked/>
    <w:rsid w:val="009E6258"/>
    <w:rPr>
      <w:rFonts w:ascii="Courier New" w:hAnsi="Courier New" w:cs="Courier New"/>
      <w:sz w:val="20"/>
      <w:szCs w:val="20"/>
    </w:rPr>
  </w:style>
  <w:style w:type="paragraph" w:styleId="Titel">
    <w:name w:val="Title"/>
    <w:basedOn w:val="Standard"/>
    <w:next w:val="Standard"/>
    <w:link w:val="TitelZchn"/>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elZchn">
    <w:name w:val="Titel Zchn"/>
    <w:link w:val="Titel"/>
    <w:uiPriority w:val="99"/>
    <w:locked/>
    <w:rsid w:val="004920CD"/>
    <w:rPr>
      <w:rFonts w:ascii="Cambria" w:hAnsi="Cambria" w:cs="Times New Roman"/>
      <w:color w:val="17365D"/>
      <w:spacing w:val="5"/>
      <w:kern w:val="28"/>
      <w:sz w:val="52"/>
      <w:szCs w:val="52"/>
      <w:lang w:val="de-DE"/>
    </w:rPr>
  </w:style>
  <w:style w:type="paragraph" w:styleId="Untertitel">
    <w:name w:val="Subtitle"/>
    <w:basedOn w:val="Standard"/>
    <w:next w:val="Standard"/>
    <w:link w:val="UntertitelZchn"/>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UntertitelZchn">
    <w:name w:val="Untertitel Zchn"/>
    <w:link w:val="Untertitel"/>
    <w:uiPriority w:val="99"/>
    <w:locked/>
    <w:rsid w:val="004920CD"/>
    <w:rPr>
      <w:rFonts w:ascii="Cambria" w:hAnsi="Cambria" w:cs="Times New Roman"/>
      <w:i/>
      <w:iCs/>
      <w:color w:val="4F81BD"/>
      <w:spacing w:val="15"/>
      <w:sz w:val="24"/>
      <w:szCs w:val="24"/>
      <w:lang w:val="de-DE"/>
    </w:rPr>
  </w:style>
  <w:style w:type="paragraph" w:styleId="KeinLeerraum">
    <w:name w:val="No Spacing"/>
    <w:uiPriority w:val="99"/>
    <w:qFormat/>
    <w:rsid w:val="004920CD"/>
    <w:rPr>
      <w:sz w:val="22"/>
      <w:szCs w:val="22"/>
      <w:lang w:eastAsia="en-US"/>
    </w:rPr>
  </w:style>
  <w:style w:type="character" w:styleId="IntensiveHervorhebung">
    <w:name w:val="Intense Emphasis"/>
    <w:uiPriority w:val="99"/>
    <w:qFormat/>
    <w:rsid w:val="004920CD"/>
    <w:rPr>
      <w:rFonts w:cs="Times New Roman"/>
      <w:b/>
      <w:bCs/>
      <w:i/>
      <w:iCs/>
      <w:color w:val="4F81BD"/>
    </w:rPr>
  </w:style>
  <w:style w:type="character" w:styleId="SchwacheHervorhebung">
    <w:name w:val="Subtle Emphasis"/>
    <w:uiPriority w:val="99"/>
    <w:qFormat/>
    <w:rsid w:val="004920CD"/>
    <w:rPr>
      <w:rFonts w:cs="Times New Roman"/>
      <w:i/>
      <w:iCs/>
      <w:color w:val="808080"/>
    </w:rPr>
  </w:style>
  <w:style w:type="paragraph" w:styleId="Kopfzeile">
    <w:name w:val="header"/>
    <w:basedOn w:val="Standard"/>
    <w:link w:val="KopfzeileZchn"/>
    <w:uiPriority w:val="99"/>
    <w:rsid w:val="001F7472"/>
    <w:pPr>
      <w:tabs>
        <w:tab w:val="center" w:pos="4536"/>
        <w:tab w:val="right" w:pos="9072"/>
      </w:tabs>
      <w:spacing w:after="0" w:line="240" w:lineRule="auto"/>
    </w:pPr>
    <w:rPr>
      <w:rFonts w:cs="Times New Roman"/>
      <w:sz w:val="20"/>
      <w:szCs w:val="20"/>
    </w:rPr>
  </w:style>
  <w:style w:type="character" w:customStyle="1" w:styleId="KopfzeileZchn">
    <w:name w:val="Kopfzeile Zchn"/>
    <w:link w:val="Kopfzeile"/>
    <w:uiPriority w:val="99"/>
    <w:locked/>
    <w:rsid w:val="001F7472"/>
    <w:rPr>
      <w:rFonts w:cs="Times New Roman"/>
    </w:rPr>
  </w:style>
  <w:style w:type="paragraph" w:styleId="Fuzeile">
    <w:name w:val="footer"/>
    <w:basedOn w:val="Standard"/>
    <w:link w:val="FuzeileZchn"/>
    <w:uiPriority w:val="99"/>
    <w:rsid w:val="001F7472"/>
    <w:pPr>
      <w:tabs>
        <w:tab w:val="center" w:pos="4536"/>
        <w:tab w:val="right" w:pos="9072"/>
      </w:tabs>
      <w:spacing w:after="0" w:line="240" w:lineRule="auto"/>
    </w:pPr>
    <w:rPr>
      <w:rFonts w:cs="Times New Roman"/>
      <w:sz w:val="20"/>
      <w:szCs w:val="20"/>
    </w:rPr>
  </w:style>
  <w:style w:type="character" w:customStyle="1" w:styleId="FuzeileZchn">
    <w:name w:val="Fußzeile Zchn"/>
    <w:link w:val="Fuzeile"/>
    <w:uiPriority w:val="99"/>
    <w:locked/>
    <w:rsid w:val="001F7472"/>
    <w:rPr>
      <w:rFonts w:cs="Times New Roman"/>
    </w:rPr>
  </w:style>
  <w:style w:type="paragraph" w:styleId="Inhaltsverzeichnisberschrift">
    <w:name w:val="TOC Heading"/>
    <w:basedOn w:val="berschrift1"/>
    <w:next w:val="Standard"/>
    <w:uiPriority w:val="99"/>
    <w:qFormat/>
    <w:rsid w:val="001F7472"/>
    <w:pPr>
      <w:outlineLvl w:val="9"/>
    </w:pPr>
    <w:rPr>
      <w:lang w:val="de-DE" w:eastAsia="de-DE"/>
    </w:rPr>
  </w:style>
  <w:style w:type="paragraph" w:styleId="Verzeichnis2">
    <w:name w:val="toc 2"/>
    <w:basedOn w:val="Standard"/>
    <w:next w:val="Standard"/>
    <w:autoRedefine/>
    <w:uiPriority w:val="39"/>
    <w:rsid w:val="001F7472"/>
    <w:pPr>
      <w:spacing w:after="100"/>
      <w:ind w:left="220"/>
    </w:pPr>
  </w:style>
  <w:style w:type="paragraph" w:styleId="Verzeichnis3">
    <w:name w:val="toc 3"/>
    <w:basedOn w:val="Standard"/>
    <w:next w:val="Standard"/>
    <w:autoRedefine/>
    <w:uiPriority w:val="99"/>
    <w:rsid w:val="001F7472"/>
    <w:pPr>
      <w:spacing w:after="100"/>
      <w:ind w:left="440"/>
    </w:pPr>
  </w:style>
  <w:style w:type="paragraph" w:styleId="Verzeichnis1">
    <w:name w:val="toc 1"/>
    <w:basedOn w:val="Standard"/>
    <w:next w:val="Standard"/>
    <w:autoRedefine/>
    <w:uiPriority w:val="39"/>
    <w:rsid w:val="001F7472"/>
    <w:pPr>
      <w:spacing w:after="100"/>
    </w:pPr>
  </w:style>
  <w:style w:type="paragraph" w:styleId="Listenabsatz">
    <w:name w:val="List Paragraph"/>
    <w:basedOn w:val="Standard"/>
    <w:uiPriority w:val="99"/>
    <w:qFormat/>
    <w:rsid w:val="00A2520F"/>
    <w:pPr>
      <w:ind w:left="720"/>
      <w:contextualSpacing/>
    </w:pPr>
  </w:style>
  <w:style w:type="character" w:styleId="Platzhalt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xis2.uni-jena.de"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1260</Words>
  <Characters>7943</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Roman Gerlach</cp:lastModifiedBy>
  <cp:revision>47</cp:revision>
  <cp:lastPrinted>2015-02-25T17:47:00Z</cp:lastPrinted>
  <dcterms:created xsi:type="dcterms:W3CDTF">2015-02-19T11:23:00Z</dcterms:created>
  <dcterms:modified xsi:type="dcterms:W3CDTF">2016-05-30T09:40:00Z</dcterms:modified>
</cp:coreProperties>
</file>