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AQ_OS — Integration &amp; Extension Layer (Non-Load-Bearing)</w:t>
      </w:r>
    </w:p>
    <w:p>
      <w:pPr>
        <w:jc w:val="left"/>
      </w:pPr>
      <w:r>
        <w:t>Project file. Generated: 2026-01-12</w:t>
      </w:r>
    </w:p>
    <w:p>
      <w:pPr/>
      <w:r>
        <w:t>Status: OPEN</w:t>
      </w:r>
    </w:p>
    <w:p>
      <w:pPr/>
      <w:r>
        <w:t>Foundational Dependency: AQ_OS Formal Foundations v1.0a (Viability Core) — LOCKED</w:t>
      </w:r>
    </w:p>
    <w:p>
      <w:pPr>
        <w:pStyle w:val="Heading1"/>
      </w:pPr>
      <w:r>
        <w:t>Purpose</w:t>
      </w:r>
    </w:p>
    <w:p>
      <w:r>
        <w:t>This document consolidates the Integration &amp; Extension Layer work above the Viability Core. All content here is explicitly non-load-bearing relative to the Viability Core: failures at this layer do not alter core validity.</w:t>
      </w:r>
    </w:p>
    <w:p>
      <w:pPr>
        <w:pStyle w:val="Heading1"/>
      </w:pPr>
      <w:r>
        <w:t>Scope</w:t>
      </w:r>
    </w:p>
    <w:p>
      <w:pPr>
        <w:pStyle w:val="ListBullet"/>
      </w:pPr>
      <w:r>
        <w:t>Operator composition and chaining (boop / bloop / floop / Null Field)</w:t>
      </w:r>
    </w:p>
    <w:p>
      <w:pPr>
        <w:pStyle w:val="ListBullet"/>
      </w:pPr>
      <w:r>
        <w:t>Guarded projection logic and admissibility filters</w:t>
      </w:r>
    </w:p>
    <w:p>
      <w:pPr>
        <w:pStyle w:val="ListBullet"/>
      </w:pPr>
      <w:r>
        <w:t>Implementation mappings (math → code → systems)</w:t>
      </w:r>
    </w:p>
    <w:p>
      <w:pPr>
        <w:pStyle w:val="ListBullet"/>
      </w:pPr>
      <w:r>
        <w:t>Viability-aware control flow (halt / degrade / sandbox)</w:t>
      </w:r>
    </w:p>
    <w:p>
      <w:pPr>
        <w:pStyle w:val="ListBullet"/>
      </w:pPr>
      <w:r>
        <w:t>Discrete viability kernels and geometric interpretations</w:t>
      </w:r>
    </w:p>
    <w:p>
      <w:pPr>
        <w:pStyle w:val="ListBullet"/>
      </w:pPr>
      <w:r>
        <w:t>Interface layers (what downstream systems see and don’t)</w:t>
      </w:r>
    </w:p>
    <w:p>
      <w:pPr>
        <w:pStyle w:val="ListBullet"/>
      </w:pPr>
      <w:r>
        <w:t>Optional stronger theorems (clearly labeled, opt-in)</w:t>
      </w:r>
    </w:p>
    <w:p>
      <w:pPr>
        <w:pStyle w:val="Heading1"/>
      </w:pPr>
      <w:r>
        <w:t>Out of Scope</w:t>
      </w:r>
    </w:p>
    <w:p>
      <w:pPr>
        <w:pStyle w:val="ListBullet"/>
      </w:pPr>
      <w:r>
        <w:t>Modifying the Viability Core assumptions or theorems</w:t>
      </w:r>
    </w:p>
    <w:p>
      <w:pPr>
        <w:pStyle w:val="ListBullet"/>
      </w:pPr>
      <w:r>
        <w:t>Guarantees of convergence unless explicitly re-derived</w:t>
      </w:r>
    </w:p>
    <w:p>
      <w:pPr>
        <w:pStyle w:val="ListBullet"/>
      </w:pPr>
      <w:r>
        <w:t>Claims about intelligence, agency, consciousness, or truth</w:t>
      </w:r>
    </w:p>
    <w:p>
      <w:pPr>
        <w:pStyle w:val="ListBullet"/>
      </w:pPr>
      <w:r>
        <w:t>Meaning, narrative, or interpretive authority</w:t>
      </w:r>
    </w:p>
    <w:p>
      <w:pPr>
        <w:pStyle w:val="ListBullet"/>
      </w:pPr>
      <w:r>
        <w:t>Optimization objectives or goal states</w:t>
      </w:r>
    </w:p>
    <w:p>
      <w:pPr>
        <w:pStyle w:val="Heading1"/>
      </w:pPr>
      <w:r>
        <w:t>Integration Contract (Hard Rules)</w:t>
      </w:r>
    </w:p>
    <w:p>
      <w:r>
        <w:rPr>
          <w:b/>
        </w:rPr>
        <w:t xml:space="preserve">No back-propagation: </w:t>
      </w:r>
      <w:r>
        <w:t>Higher layers may not rewrite bounds, metrics, or guarantees of the core.</w:t>
      </w:r>
    </w:p>
    <w:p>
      <w:r>
        <w:rPr>
          <w:b/>
        </w:rPr>
        <w:t xml:space="preserve">Viability First: </w:t>
      </w:r>
      <w:r>
        <w:t>Any action must be preceded by a viability check V(x) ≤ R.</w:t>
      </w:r>
    </w:p>
    <w:p>
      <w:r>
        <w:rPr>
          <w:b/>
        </w:rPr>
        <w:t xml:space="preserve">Measurement ≠ Action: </w:t>
      </w:r>
      <w:r>
        <w:t>Observers may inform but never compel state change.</w:t>
      </w:r>
    </w:p>
    <w:p>
      <w:r>
        <w:rPr>
          <w:b/>
        </w:rPr>
        <w:t xml:space="preserve">Failure Is Explicit: </w:t>
      </w:r>
      <w:r>
        <w:t>When bounds are violated, the system must HALT, DEGRADE, SANDBOX_ONLY, or EXIT_WITH_REPORT—never hallucinate recovery.</w:t>
      </w:r>
    </w:p>
    <w:p>
      <w:pPr>
        <w:pStyle w:val="Heading1"/>
      </w:pPr>
      <w:r>
        <w:t>Lane 1 — Operator Composition</w:t>
      </w:r>
    </w:p>
    <w:p>
      <w:pPr>
        <w:pStyle w:val="Heading2"/>
      </w:pPr>
      <w:r>
        <w:t>Chaining Lemma v1.0 (Finite Composition Bound)</w:t>
      </w:r>
    </w:p>
    <w:p>
      <w:pPr/>
      <w:r>
        <w:t>Core ISS one-step inequality (given):</w:t>
      </w:r>
    </w:p>
    <w:p>
      <w:pPr/>
      <w:r>
        <w:t>V(F(x, δ)) ≤ k·V(x) + c·||δ||, with k ∈ [0,1), c ≥ 0.</w:t>
      </w:r>
    </w:p>
    <w:p>
      <w:pPr/>
      <w:r>
        <w:t>Operator bound (required for each operator O_i):</w:t>
      </w:r>
    </w:p>
    <w:p>
      <w:pPr/>
      <w:r>
        <w:t>V(O_i(x, δ)) ≤ a_i·V(x) + b_i·||δ|| + d_i.</w:t>
      </w:r>
    </w:p>
    <w:p>
      <w:pPr/>
      <w:r>
        <w:t>For a chained operator O = O_m ∘ ... ∘ O_1:</w:t>
      </w:r>
    </w:p>
    <w:p>
      <w:pPr/>
      <w:r>
        <w:t>V(O(x, δ)) ≤ (∏ a_i)·V(x) + (Σ_{j=1..m} b_j·∏_{i=j+1..m} a_i)·||δ|| + Σ_{j=1..m} d_j·∏_{i=j+1..m} a_i.</w:t>
      </w:r>
    </w:p>
    <w:p>
      <w:pPr/>
      <w:r>
        <w:t>For a composed step map G(x, δ) = O(F(x, δ), δ):</w:t>
      </w:r>
    </w:p>
    <w:p>
      <w:pPr/>
      <w:r>
        <w:t>k_eff = k·∏ a_i;  c_eff = c·∏ a_i + Σ_{j=1..m} b_j·∏_{i=j+1..m} a_i;  d_eff = Σ_{j=1..m} d_j·∏_{i=j+1..m} a_i.</w:t>
      </w:r>
    </w:p>
    <w:p>
      <w:pPr/>
      <w:r>
        <w:t>Contractive survival condition (tight bound version): k_eff &lt; 1.</w:t>
      </w:r>
    </w:p>
    <w:p>
      <w:pPr>
        <w:pStyle w:val="Heading2"/>
      </w:pPr>
      <w:r>
        <w:t>Operator Taxonomy v0.1 (Locked)</w:t>
      </w:r>
    </w:p>
    <w:p>
      <w:pPr/>
      <w:r>
        <w:t>All operators are classified by their certified bound parameters (a, b, 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Certified form in V</w:t>
            </w:r>
          </w:p>
        </w:tc>
        <w:tc>
          <w:tcPr>
            <w:tcW w:type="dxa" w:w="2160"/>
          </w:tcPr>
          <w:p>
            <w:r>
              <w:t>Policy constraints</w:t>
            </w:r>
          </w:p>
        </w:tc>
      </w:tr>
      <w:tr>
        <w:tc>
          <w:tcPr>
            <w:tcW w:type="dxa" w:w="2160"/>
          </w:tcPr>
          <w:p>
            <w:r>
              <w:t>boop</w:t>
            </w:r>
          </w:p>
        </w:tc>
        <w:tc>
          <w:tcPr>
            <w:tcW w:type="dxa" w:w="2160"/>
          </w:tcPr>
          <w:p>
            <w:r>
              <w:t>E-GATED</w:t>
            </w:r>
          </w:p>
        </w:tc>
        <w:tc>
          <w:tcPr>
            <w:tcW w:type="dxa" w:w="2160"/>
          </w:tcPr>
          <w:p>
            <w:r>
              <w:t>V(boop(x,δ)) ≤ V(x) + b_B·||δ||  (Boop C; a=1,d=0)</w:t>
            </w:r>
          </w:p>
        </w:tc>
        <w:tc>
          <w:tcPr>
            <w:tcW w:type="dxa" w:w="2160"/>
          </w:tcPr>
          <w:p>
            <w:r>
              <w:t>Must be gated and post-checked; no state move allowed when δ=0.</w:t>
            </w:r>
          </w:p>
        </w:tc>
      </w:tr>
      <w:tr>
        <w:tc>
          <w:tcPr>
            <w:tcW w:type="dxa" w:w="2160"/>
          </w:tcPr>
          <w:p>
            <w:r>
              <w:t>bloop</w:t>
            </w:r>
          </w:p>
        </w:tc>
        <w:tc>
          <w:tcPr>
            <w:tcW w:type="dxa" w:w="2160"/>
          </w:tcPr>
          <w:p>
            <w:r>
              <w:t>M-TRANSPARENT</w:t>
            </w:r>
          </w:p>
        </w:tc>
        <w:tc>
          <w:tcPr>
            <w:tcW w:type="dxa" w:w="2160"/>
          </w:tcPr>
          <w:p>
            <w:r>
              <w:t>No state change (measurement only)</w:t>
            </w:r>
          </w:p>
        </w:tc>
        <w:tc>
          <w:tcPr>
            <w:tcW w:type="dxa" w:w="2160"/>
          </w:tcPr>
          <w:p>
            <w:r>
              <w:t>If it modifies state, that is an architecture breach.</w:t>
            </w:r>
          </w:p>
        </w:tc>
      </w:tr>
      <w:tr>
        <w:tc>
          <w:tcPr>
            <w:tcW w:type="dxa" w:w="2160"/>
          </w:tcPr>
          <w:p>
            <w:r>
              <w:t>floop</w:t>
            </w:r>
          </w:p>
        </w:tc>
        <w:tc>
          <w:tcPr>
            <w:tcW w:type="dxa" w:w="2160"/>
          </w:tcPr>
          <w:p>
            <w:r>
              <w:t>C-CONTRACTIVE</w:t>
            </w:r>
          </w:p>
        </w:tc>
        <w:tc>
          <w:tcPr>
            <w:tcW w:type="dxa" w:w="2160"/>
          </w:tcPr>
          <w:p>
            <w:r>
              <w:t>V(floop(x,δ)) ≤ a_F·V(x) + b_F·||δ||  with a_F &lt; 1 and d=0</w:t>
            </w:r>
          </w:p>
        </w:tc>
        <w:tc>
          <w:tcPr>
            <w:tcW w:type="dxa" w:w="2160"/>
          </w:tcPr>
          <w:p>
            <w:r>
              <w:t>If a_F ≥ 1 on domain, floop is not certified as Class C.</w:t>
            </w:r>
          </w:p>
        </w:tc>
      </w:tr>
      <w:tr>
        <w:tc>
          <w:tcPr>
            <w:tcW w:type="dxa" w:w="2160"/>
          </w:tcPr>
          <w:p>
            <w:r>
              <w:t>Null Field P</w:t>
            </w:r>
          </w:p>
        </w:tc>
        <w:tc>
          <w:tcPr>
            <w:tcW w:type="dxa" w:w="2160"/>
          </w:tcPr>
          <w:p>
            <w:r>
              <w:t>N-PROJECTOR</w:t>
            </w:r>
          </w:p>
        </w:tc>
        <w:tc>
          <w:tcPr>
            <w:tcW w:type="dxa" w:w="2160"/>
          </w:tcPr>
          <w:p>
            <w:r>
              <w:t>Non-expansive on safe path; projects into K on violation</w:t>
            </w:r>
          </w:p>
        </w:tc>
        <w:tc>
          <w:tcPr>
            <w:tcW w:type="dxa" w:w="2160"/>
          </w:tcPr>
          <w:p>
            <w:r>
              <w:t>May not be bypassed when required; violations must be logged explicitly.</w:t>
            </w:r>
          </w:p>
        </w:tc>
      </w:tr>
    </w:tbl>
    <w:p>
      <w:pPr>
        <w:pStyle w:val="Heading1"/>
      </w:pPr>
      <w:r>
        <w:t>Lane 2 — Viability Kernels &amp; Geometry</w:t>
      </w:r>
    </w:p>
    <w:p>
      <w:pPr>
        <w:pStyle w:val="Heading2"/>
      </w:pPr>
      <w:r>
        <w:t>Viability Metric v0.1 (Locked)</w:t>
      </w:r>
    </w:p>
    <w:p>
      <w:pPr/>
      <w:r>
        <w:t>Define the safe set (kernel) K ⊂ X. Viability measure is distance-to-set:</w:t>
      </w:r>
    </w:p>
    <w:p>
      <w:pPr/>
      <w:r>
        <w:t>V(x) := dist(x, K) (distance induced by declared metric; default Euclidean).</w:t>
      </w:r>
    </w:p>
    <w:p>
      <w:pPr/>
      <w:r>
        <w:t>Note: K is a safe set, not a goal. Small V(x) means margin-to-boundary, not success.</w:t>
      </w:r>
    </w:p>
    <w:p>
      <w:pPr>
        <w:pStyle w:val="Heading2"/>
      </w:pPr>
      <w:r>
        <w:t>Toy Kernel for Testing (Box Kernel K2)</w:t>
      </w:r>
    </w:p>
    <w:p>
      <w:pPr/>
      <w:r>
        <w:t>K = {x ∈ R^n : |x_i| ≤ r_i for all i}.</w:t>
      </w:r>
    </w:p>
    <w:p>
      <w:pPr/>
      <w:r>
        <w:t>Null Field projector P(x) is componentwise clamp to [-r_i, r_i].</w:t>
      </w:r>
    </w:p>
    <w:p>
      <w:pPr>
        <w:pStyle w:val="Heading1"/>
      </w:pPr>
      <w:r>
        <w:t>Lane 3 — Implementation Mapping</w:t>
      </w:r>
    </w:p>
    <w:p>
      <w:pPr>
        <w:pStyle w:val="Heading2"/>
      </w:pPr>
      <w:r>
        <w:t>Harness Spec v0.1 (Empirical Envelope Bounds)</w:t>
      </w:r>
    </w:p>
    <w:p>
      <w:pPr/>
      <w:r>
        <w:t>Goal: estimate empirical envelopes b_B, a_F, b_F on a declared domain D and disturbance set Δ. These are not proofs; they are conservative, revocable envelopes.</w:t>
      </w:r>
    </w:p>
    <w:p>
      <w:pPr>
        <w:pStyle w:val="ListBullet"/>
      </w:pPr>
      <w:r>
        <w:t>Domain declaration:</w:t>
      </w:r>
    </w:p>
    <w:p>
      <w:pPr>
        <w:pStyle w:val="ListBullet"/>
      </w:pPr>
      <w:r>
        <w:t>D = {x : V(x) ≤ R} and Δ = {δ : ||δ|| ≤ δ_max}.</w:t>
      </w:r>
    </w:p>
    <w:p>
      <w:pPr>
        <w:pStyle w:val="ListBullet"/>
      </w:pPr>
      <w:r>
        <w:t>Boop envelope estimation:</w:t>
      </w:r>
    </w:p>
    <w:p>
      <w:pPr>
        <w:pStyle w:val="ListBullet"/>
      </w:pPr>
      <w:r>
        <w:t>Compute r_B = (V(boop(x,δ)) − V(x)) / ||δ|| for ||δ||&gt;0; set b_B^env = (1+ρ)·max(r_B).</w:t>
      </w:r>
    </w:p>
    <w:p>
      <w:pPr>
        <w:pStyle w:val="ListBullet"/>
      </w:pPr>
      <w:r>
        <w:t>Mandatory check: boop must not move state when δ=0, else Boop C is false.</w:t>
      </w:r>
    </w:p>
    <w:p>
      <w:pPr>
        <w:pStyle w:val="ListBullet"/>
      </w:pPr>
      <w:r>
        <w:t>Floop envelope estimation (two-stage conservative):</w:t>
      </w:r>
    </w:p>
    <w:p>
      <w:pPr>
        <w:pStyle w:val="ListBullet"/>
      </w:pPr>
      <w:r>
        <w:t>Stage 1: near-kernel subset V(x)≤ε_V. Estimate b_F^env ≈ (1+ρ)·max(V(floop(x,δ))/||δ||).</w:t>
      </w:r>
    </w:p>
    <w:p>
      <w:pPr>
        <w:pStyle w:val="ListBullet"/>
      </w:pPr>
      <w:r>
        <w:t>Stage 2: estimate a_F^env ≈ (1+ρ)·max((V(floop(x,δ)) − b_F^env||δ||)/V(x)) for V(x)&gt;0.</w:t>
      </w:r>
    </w:p>
    <w:p>
      <w:pPr>
        <w:pStyle w:val="ListBullet"/>
      </w:pPr>
      <w:r>
        <w:t>Contractive certification: floop is Class C only if a_F^env &lt; 1 on the declared domain.</w:t>
      </w:r>
    </w:p>
    <w:p>
      <w:pPr>
        <w:pStyle w:val="ListBullet"/>
      </w:pPr>
      <w:r>
        <w:t>Hold-out falsification:</w:t>
      </w:r>
    </w:p>
    <w:p>
      <w:pPr>
        <w:pStyle w:val="ListBullet"/>
      </w:pPr>
      <w:r>
        <w:t>Test set violations invalidate certification unless envelope is widened (ρ) or domain is narrowed.</w:t>
      </w:r>
    </w:p>
    <w:p>
      <w:pPr>
        <w:pStyle w:val="Heading1"/>
      </w:pPr>
      <w:r>
        <w:t>Viability Violation Responses</w:t>
      </w:r>
    </w:p>
    <w:p>
      <w:pPr>
        <w:pStyle w:val="Heading2"/>
      </w:pPr>
      <w:r>
        <w:t>Response Enum v1.0 (Locked)</w:t>
      </w:r>
    </w:p>
    <w:p>
      <w:r>
        <w:rPr>
          <w:b/>
        </w:rPr>
        <w:t xml:space="preserve">HALT: </w:t>
      </w:r>
      <w:r>
        <w:t>Immediate cessation; no further operators run. Final for the current execution frame.</w:t>
      </w:r>
    </w:p>
    <w:p>
      <w:r>
        <w:rPr>
          <w:b/>
        </w:rPr>
        <w:t xml:space="preserve">DEGRADE_MODE: </w:t>
      </w:r>
      <w:r>
        <w:t>Continue under reduced capability; restrict operator set (typically only N and M; allow C only if certified).</w:t>
      </w:r>
    </w:p>
    <w:p>
      <w:r>
        <w:rPr>
          <w:b/>
        </w:rPr>
        <w:t xml:space="preserve">SANDBOX_ONLY: </w:t>
      </w:r>
      <w:r>
        <w:t>Continue only in isolated non-effecting context; outputs are non-actionable and have zero authority.</w:t>
      </w:r>
    </w:p>
    <w:p>
      <w:r>
        <w:rPr>
          <w:b/>
        </w:rPr>
        <w:t xml:space="preserve">EXIT_WITH_REPORT: </w:t>
      </w:r>
      <w:r>
        <w:t>Terminate and return a structured report (V(x), R, operator trace, mode/domain).</w:t>
      </w:r>
    </w:p>
    <w:p>
      <w:pPr>
        <w:pStyle w:val="Heading2"/>
      </w:pPr>
      <w:r>
        <w:t>Rolling Upgrade Policy v1.0</w:t>
      </w:r>
    </w:p>
    <w:p>
      <w:pPr/>
      <w:r>
        <w:t>Track rolling counts of violations per operator within a fixed window:</w:t>
      </w:r>
    </w:p>
    <w:p>
      <w:pPr>
        <w:pStyle w:val="ListBullet"/>
      </w:pPr>
      <w:r>
        <w:t>First event → DEGRADE_MODE</w:t>
      </w:r>
    </w:p>
    <w:p>
      <w:pPr>
        <w:pStyle w:val="ListBullet"/>
      </w:pPr>
      <w:r>
        <w:t>Repeated within window → EXIT_WITH_REPORT</w:t>
      </w:r>
    </w:p>
    <w:p>
      <w:pPr>
        <w:pStyle w:val="ListBullet"/>
      </w:pPr>
      <w:r>
        <w:t>Any architecture breach → HALT immediately</w:t>
      </w:r>
    </w:p>
    <w:p>
      <w:pPr>
        <w:pStyle w:val="ListBullet"/>
      </w:pPr>
      <w:r>
        <w:t>No ladders beyond EXIT_WITH_REPORT; no retries; no silent recovery</w:t>
      </w:r>
    </w:p>
    <w:p>
      <w:pPr>
        <w:pStyle w:val="Heading2"/>
      </w:pPr>
      <w:r>
        <w:t>Event Taxonomy v1.0 (Severity Classes)</w:t>
      </w:r>
    </w:p>
    <w:p>
      <w:r>
        <w:rPr>
          <w:b/>
        </w:rPr>
        <w:t xml:space="preserve">ARCH_BREACH: </w:t>
      </w:r>
      <w:r>
        <w:t>Architecture breach (monitor/gate bypass, measurement becomes action, operator runs outside policy). Default: HALT.</w:t>
      </w:r>
    </w:p>
    <w:p>
      <w:r>
        <w:rPr>
          <w:b/>
        </w:rPr>
        <w:t xml:space="preserve">VIABILITY_VIOLATION: </w:t>
      </w:r>
      <w:r>
        <w:t>Boundary exceeded: V(x) &gt; R at required checkpoint. Default: DEGRADE → EXIT via rolling policy.</w:t>
      </w:r>
    </w:p>
    <w:p>
      <w:r>
        <w:rPr>
          <w:b/>
        </w:rPr>
        <w:t xml:space="preserve">ENVELOPE_VIOLATION: </w:t>
      </w:r>
      <w:r>
        <w:t>Operator contract broken on declared domain. Default: DEGRADE → EXIT via rolling policy.</w:t>
      </w:r>
    </w:p>
    <w:p>
      <w:r>
        <w:rPr>
          <w:b/>
        </w:rPr>
        <w:t xml:space="preserve">MEASUREMENT_FAILURE: </w:t>
      </w:r>
      <w:r>
        <w:t>Loss of observability (cannot compute V, missing kernel, NaN/Inf). Default: EXIT_WITH_REPORT.</w:t>
      </w:r>
    </w:p>
    <w:p>
      <w:pPr>
        <w:pStyle w:val="Heading2"/>
      </w:pPr>
      <w:r>
        <w:t>Deterministic Policy Function (Pseudocode)</w:t>
      </w:r>
    </w:p>
    <w:p>
      <w:pPr/>
      <w:r>
        <w:t>ENUM Response: OK, DEGRADE_MODE, EXIT_WITH_REPORT, HALT</w:t>
      </w:r>
    </w:p>
    <w:p>
      <w:pPr/>
      <w:r>
        <w:t>ENUM Severity: ARCH_BREACH, VIABILITY_VIOLATION, ENVELOPE_VIOLATION, MEASUREMENT_FAILURE</w:t>
      </w:r>
    </w:p>
    <w:p>
      <w:pPr/>
    </w:p>
    <w:p>
      <w:pPr/>
      <w:r>
        <w:t>FUNCTION decide_response(event, state, config) -&gt; Response:</w:t>
      </w:r>
    </w:p>
    <w:p>
      <w:pPr/>
      <w:r>
        <w:t xml:space="preserve">    if event.severity == ARCH_BREACH: return HALT</w:t>
      </w:r>
    </w:p>
    <w:p>
      <w:pPr/>
      <w:r>
        <w:t xml:space="preserve">    if event.severity == MEASUREMENT_FAILURE: return EXIT_WITH_REPORT</w:t>
      </w:r>
    </w:p>
    <w:p>
      <w:pPr/>
      <w:r>
        <w:t xml:space="preserve">    count = record_violation_in_window(event.operator_id, event.timestamp)</w:t>
      </w:r>
    </w:p>
    <w:p>
      <w:pPr/>
      <w:r>
        <w:t xml:space="preserve">    if count &gt;= 2: return EXIT_WITH_REPORT</w:t>
      </w:r>
    </w:p>
    <w:p>
      <w:pPr/>
      <w:r>
        <w:t xml:space="preserve">    return DEGRADE_MODE</w:t>
      </w:r>
    </w:p>
    <w:p>
      <w:pPr>
        <w:pStyle w:val="Heading1"/>
      </w:pPr>
      <w:r>
        <w:t>Taskboard Snapshot (Current)</w:t>
      </w:r>
    </w:p>
    <w:p>
      <w:r>
        <w:rPr>
          <w:b/>
        </w:rPr>
        <w:t xml:space="preserve">Lane 1 — Operator Composition: </w:t>
      </w:r>
      <w:r>
        <w:t>Complete for v1.0 (chaining lemma, operator classes, chain certification, order effects).</w:t>
      </w:r>
    </w:p>
    <w:p>
      <w:r>
        <w:rPr>
          <w:b/>
        </w:rPr>
        <w:t xml:space="preserve">Lane 2 — Viability Kernels &amp; Geometry: </w:t>
      </w:r>
      <w:r>
        <w:t>Metric locked (distance to kernel set). Boundary behavior policy still to be formalized.</w:t>
      </w:r>
    </w:p>
    <w:p>
      <w:r>
        <w:rPr>
          <w:b/>
        </w:rPr>
        <w:t xml:space="preserve">Lane 3 — Implementation Mapping: </w:t>
      </w:r>
      <w:r>
        <w:t>Open: runtime monitor spec; control-flow wiring; deterministic vs stochastic handling.</w:t>
      </w:r>
    </w:p>
    <w:p>
      <w:r>
        <w:rPr>
          <w:b/>
        </w:rPr>
        <w:t xml:space="preserve">Lane 4 — Optional Strengthening: </w:t>
      </w:r>
      <w:r>
        <w:t>Not started (opt-in): asymptotic convergence, stochastic variants, multi-metric/adaptive metrics (audit-required).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