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</w:rPr>
        <w:t>萌</w:t>
      </w: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萌：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 xml:space="preserve">教师作业列表页 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教师作业详情页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教师批改作业页</w:t>
      </w:r>
    </w:p>
    <w:p>
      <w:pPr>
        <w:pStyle w:val="Normal"/>
        <w:rPr>
          <w:rtl w:val="0"/>
          <w:lang w:val="zh-TW" w:eastAsia="zh-TW"/>
        </w:rPr>
      </w:pP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学生作业列表页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学生作业详情页</w:t>
      </w:r>
    </w:p>
    <w:p>
      <w:pPr>
        <w:pStyle w:val="Normal"/>
        <w:rPr>
          <w:rtl w:val="0"/>
          <w:lang w:val="zh-TW" w:eastAsia="zh-TW"/>
        </w:rPr>
      </w:pP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教师成绩管理页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教师快捷加分页</w:t>
      </w:r>
    </w:p>
    <w:p>
      <w:pPr>
        <w:pStyle w:val="Normal"/>
        <w:rPr>
          <w:rtl w:val="0"/>
          <w:lang w:val="zh-TW" w:eastAsia="zh-TW"/>
        </w:rPr>
      </w:pP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山山：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查看个人信息页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修改个人信息页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修改密码页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学生查看课程资源页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教师查看课程资源页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教室添加新资源页</w:t>
      </w:r>
    </w:p>
    <w:p>
      <w:pPr>
        <w:pStyle w:val="Normal"/>
        <w:rPr>
          <w:rtl w:val="0"/>
          <w:lang w:val="zh-TW" w:eastAsia="zh-TW"/>
        </w:rPr>
      </w:pP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我：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未登录主页（</w:t>
      </w:r>
      <w:r>
        <w:rPr>
          <w:rFonts w:ascii="Calibri" w:cs="Arial Unicode MS" w:hAnsi="Arial Unicode MS" w:eastAsia="Arial Unicode MS"/>
          <w:rtl w:val="0"/>
          <w:lang w:val="zh-TW" w:eastAsia="zh-TW"/>
        </w:rPr>
        <w:t>done</w:t>
      </w: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）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学生登陆主页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教师登陆主页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管理员登陆主页</w:t>
      </w:r>
    </w:p>
    <w:p>
      <w:pPr>
        <w:pStyle w:val="Normal"/>
        <w:rPr>
          <w:rtl w:val="0"/>
          <w:lang w:val="zh-TW" w:eastAsia="zh-TW"/>
        </w:rPr>
      </w:pP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女王：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论坛首页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帖子页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发新帖页</w:t>
      </w:r>
    </w:p>
    <w:p>
      <w:pPr>
        <w:pStyle w:val="Normal"/>
        <w:rPr>
          <w:rtl w:val="0"/>
          <w:lang w:val="zh-TW" w:eastAsia="zh-TW"/>
        </w:rPr>
      </w:pPr>
      <w:r>
        <w:rPr>
          <w:rFonts w:ascii="Arial Unicode MS" w:cs="Arial Unicode MS" w:hAnsi="Arial Unicode MS" w:eastAsia="Calibri" w:hint="eastAsia"/>
          <w:rtl w:val="0"/>
          <w:lang w:val="zh-TW" w:eastAsia="zh-TW"/>
        </w:rPr>
        <w:t>精华区</w:t>
      </w:r>
    </w:p>
    <w:p>
      <w:pPr>
        <w:pStyle w:val="Normal"/>
        <w:rPr>
          <w:rtl w:val="0"/>
          <w:lang w:val="zh-TW" w:eastAsia="zh-TW"/>
        </w:rPr>
      </w:pPr>
    </w:p>
    <w:p>
      <w:pPr>
        <w:pStyle w:val="Normal"/>
        <w:rPr>
          <w:rtl w:val="0"/>
          <w:lang w:val="zh-TW" w:eastAsia="zh-TW"/>
        </w:rPr>
      </w:pPr>
    </w:p>
    <w:p>
      <w:pPr>
        <w:pStyle w:val="Normal"/>
        <w:rPr>
          <w:rtl w:val="0"/>
          <w:lang w:val="zh-TW" w:eastAsia="zh-TW"/>
        </w:rPr>
      </w:pPr>
    </w:p>
    <w:p>
      <w:pPr>
        <w:pStyle w:val="Normal"/>
        <w:rPr>
          <w:rtl w:val="0"/>
          <w:lang w:val="zh-TW" w:eastAsia="zh-TW"/>
        </w:rPr>
      </w:pPr>
    </w:p>
    <w:p>
      <w:pPr>
        <w:pStyle w:val="Normal"/>
        <w:keepNext w:val="1"/>
        <w:rPr>
          <w:rtl w:val="0"/>
        </w:rPr>
      </w:pPr>
      <w:r>
        <w:rPr>
          <w:rtl w:val="0"/>
        </w:rPr>
        <w:drawing>
          <wp:inline distT="0" distB="0" distL="0" distR="0">
            <wp:extent cx="5274310" cy="332359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SimHei" w:cs="SimHei" w:hAnsi="SimHei" w:eastAsia="SimHei"/>
          <w:rtl w:val="0"/>
          <w:lang w:val="zh-TW" w:eastAsia="zh-TW"/>
        </w:rPr>
      </w:pPr>
      <w:r>
        <w:rPr>
          <w:rFonts w:ascii="Calibri" w:cs="Arial Unicode MS" w:hAnsi="Arial Unicode MS" w:eastAsia="Arial Unicode MS"/>
          <w:rtl w:val="0"/>
          <w:lang w:val="en-US"/>
        </w:rPr>
        <w:t>Figure 1</w:t>
      </w:r>
      <w:r>
        <w:rPr>
          <w:rFonts w:eastAsia="SimHei" w:hint="eastAsia"/>
          <w:rtl w:val="0"/>
          <w:lang w:val="zh-TW" w:eastAsia="zh-TW"/>
        </w:rPr>
        <w:t>快捷入口</w:t>
      </w:r>
    </w:p>
    <w:p>
      <w:pPr>
        <w:pStyle w:val="Normal"/>
        <w:keepNext w:val="1"/>
        <w:rPr>
          <w:rtl w:val="0"/>
        </w:rPr>
      </w:pPr>
      <w:r>
        <w:rPr>
          <w:rtl w:val="0"/>
        </w:rPr>
        <w:drawing>
          <wp:inline distT="0" distB="0" distL="0" distR="0">
            <wp:extent cx="5274310" cy="332359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SimHei" w:cs="SimHei" w:hAnsi="SimHei" w:eastAsia="SimHei"/>
          <w:rtl w:val="0"/>
          <w:lang w:val="zh-TW" w:eastAsia="zh-TW"/>
        </w:rPr>
      </w:pPr>
      <w:r>
        <w:rPr>
          <w:rFonts w:ascii="Calibri" w:cs="Arial Unicode MS" w:hAnsi="Arial Unicode MS" w:eastAsia="Arial Unicode MS"/>
          <w:rtl w:val="0"/>
          <w:lang w:val="en-US"/>
        </w:rPr>
        <w:t>Figure 2 mailbox&amp;</w:t>
      </w:r>
      <w:r>
        <w:rPr>
          <w:rFonts w:eastAsia="SimHei" w:hint="eastAsia"/>
          <w:rtl w:val="0"/>
          <w:lang w:val="zh-TW" w:eastAsia="zh-TW"/>
        </w:rPr>
        <w:t>公告</w:t>
      </w:r>
    </w:p>
    <w:p>
      <w:pPr>
        <w:pStyle w:val="Normal"/>
        <w:keepNext w:val="1"/>
        <w:rPr>
          <w:rtl w:val="0"/>
        </w:rPr>
      </w:pPr>
      <w:r>
        <w:rPr>
          <w:rtl w:val="0"/>
        </w:rPr>
        <w:drawing>
          <wp:inline distT="0" distB="0" distL="0" distR="0">
            <wp:extent cx="5274310" cy="332359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SimHei" w:cs="SimHei" w:hAnsi="SimHei" w:eastAsia="SimHei"/>
          <w:rtl w:val="0"/>
          <w:lang w:val="zh-TW" w:eastAsia="zh-TW"/>
        </w:rPr>
      </w:pPr>
      <w:r>
        <w:rPr>
          <w:rFonts w:ascii="Calibri" w:cs="Arial Unicode MS" w:hAnsi="Arial Unicode MS" w:eastAsia="Arial Unicode MS"/>
          <w:rtl w:val="0"/>
          <w:lang w:val="en-US"/>
        </w:rPr>
        <w:t>Figure 3</w:t>
      </w:r>
      <w:r>
        <w:rPr>
          <w:rFonts w:eastAsia="SimHei" w:hint="eastAsia"/>
          <w:rtl w:val="0"/>
          <w:lang w:val="zh-TW" w:eastAsia="zh-TW"/>
        </w:rPr>
        <w:t>作业列表</w:t>
      </w:r>
    </w:p>
    <w:p>
      <w:pPr>
        <w:pStyle w:val="Normal"/>
        <w:keepNext w:val="1"/>
        <w:rPr>
          <w:rtl w:val="0"/>
        </w:rPr>
      </w:pPr>
      <w:r>
        <w:rPr>
          <w:rtl w:val="0"/>
        </w:rPr>
        <w:drawing>
          <wp:inline distT="0" distB="0" distL="0" distR="0">
            <wp:extent cx="5274310" cy="332359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SimHei" w:cs="SimHei" w:hAnsi="SimHei" w:eastAsia="SimHei"/>
          <w:rtl w:val="0"/>
          <w:lang w:val="zh-TW" w:eastAsia="zh-TW"/>
        </w:rPr>
      </w:pPr>
      <w:r>
        <w:rPr>
          <w:rFonts w:ascii="Calibri" w:cs="Arial Unicode MS" w:hAnsi="Arial Unicode MS" w:eastAsia="Arial Unicode MS"/>
          <w:rtl w:val="0"/>
          <w:lang w:val="en-US"/>
        </w:rPr>
        <w:t>Figure 4</w:t>
      </w:r>
      <w:r>
        <w:rPr>
          <w:rFonts w:eastAsia="SimHei" w:hint="eastAsia"/>
          <w:rtl w:val="0"/>
          <w:lang w:val="zh-TW" w:eastAsia="zh-TW"/>
        </w:rPr>
        <w:t>个人信息</w:t>
      </w:r>
    </w:p>
    <w:p>
      <w:pPr>
        <w:pStyle w:val="Normal"/>
        <w:keepNext w:val="1"/>
        <w:rPr>
          <w:rtl w:val="0"/>
        </w:rPr>
      </w:pPr>
      <w:r>
        <w:rPr>
          <w:rtl w:val="0"/>
        </w:rPr>
        <w:drawing>
          <wp:inline distT="0" distB="0" distL="0" distR="0">
            <wp:extent cx="5274310" cy="332359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SimHei" w:cs="SimHei" w:hAnsi="SimHei" w:eastAsia="SimHei"/>
          <w:rtl w:val="0"/>
          <w:lang w:val="zh-TW" w:eastAsia="zh-TW"/>
        </w:rPr>
      </w:pPr>
      <w:r>
        <w:rPr>
          <w:rFonts w:ascii="Calibri" w:cs="Arial Unicode MS" w:hAnsi="Arial Unicode MS" w:eastAsia="Arial Unicode MS"/>
          <w:rtl w:val="0"/>
          <w:lang w:val="en-US"/>
        </w:rPr>
        <w:t>Figure 5</w:t>
      </w:r>
      <w:r>
        <w:rPr>
          <w:rFonts w:eastAsia="SimHei" w:hint="eastAsia"/>
          <w:rtl w:val="0"/>
          <w:lang w:val="zh-TW" w:eastAsia="zh-TW"/>
        </w:rPr>
        <w:t>更改密码</w:t>
      </w:r>
    </w:p>
    <w:p>
      <w:pPr>
        <w:pStyle w:val="Normal"/>
        <w:keepNext w:val="1"/>
        <w:rPr>
          <w:rtl w:val="0"/>
        </w:rPr>
      </w:pPr>
      <w:r>
        <w:rPr>
          <w:rtl w:val="0"/>
        </w:rPr>
        <w:drawing>
          <wp:inline distT="0" distB="0" distL="0" distR="0">
            <wp:extent cx="5274310" cy="332359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SimHei" w:cs="SimHei" w:hAnsi="SimHei" w:eastAsia="SimHei"/>
          <w:rtl w:val="0"/>
          <w:lang w:val="zh-TW" w:eastAsia="zh-TW"/>
        </w:rPr>
      </w:pPr>
      <w:r>
        <w:rPr>
          <w:rFonts w:ascii="Calibri" w:cs="Arial Unicode MS" w:hAnsi="Arial Unicode MS" w:eastAsia="Arial Unicode MS"/>
          <w:rtl w:val="0"/>
          <w:lang w:val="en-US"/>
        </w:rPr>
        <w:t>Figure 6</w:t>
      </w:r>
      <w:r>
        <w:rPr>
          <w:rFonts w:eastAsia="SimHei" w:hint="eastAsia"/>
          <w:rtl w:val="0"/>
          <w:lang w:val="zh-TW" w:eastAsia="zh-TW"/>
        </w:rPr>
        <w:t>论坛以及作业表格</w:t>
      </w:r>
    </w:p>
    <w:p>
      <w:pPr>
        <w:pStyle w:val="Normal"/>
        <w:keepNext w:val="1"/>
        <w:rPr>
          <w:rtl w:val="0"/>
        </w:rPr>
      </w:pPr>
      <w:r>
        <w:rPr>
          <w:rtl w:val="0"/>
        </w:rPr>
        <w:drawing>
          <wp:inline distT="0" distB="0" distL="0" distR="0">
            <wp:extent cx="5274310" cy="332359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Fonts w:ascii="SimHei" w:cs="SimHei" w:hAnsi="SimHei" w:eastAsia="SimHei"/>
          <w:rtl w:val="0"/>
          <w:lang w:val="zh-TW" w:eastAsia="zh-TW"/>
        </w:rPr>
      </w:pPr>
      <w:r>
        <w:rPr>
          <w:rFonts w:ascii="Calibri" w:cs="Arial Unicode MS" w:hAnsi="Arial Unicode MS" w:eastAsia="Arial Unicode MS"/>
          <w:rtl w:val="0"/>
          <w:lang w:val="en-US"/>
        </w:rPr>
        <w:t>Figure 7</w:t>
      </w:r>
      <w:r>
        <w:rPr>
          <w:rFonts w:eastAsia="SimHei" w:hint="eastAsia"/>
          <w:rtl w:val="0"/>
          <w:lang w:val="zh-TW" w:eastAsia="zh-TW"/>
        </w:rPr>
        <w:t>按钮</w:t>
      </w:r>
    </w:p>
    <w:p>
      <w:pPr>
        <w:pStyle w:val="Normal"/>
        <w:keepNext w:val="1"/>
        <w:rPr>
          <w:rtl w:val="0"/>
        </w:rPr>
      </w:pPr>
      <w:r>
        <w:rPr>
          <w:rtl w:val="0"/>
        </w:rPr>
        <w:drawing>
          <wp:inline distT="0" distB="0" distL="0" distR="0">
            <wp:extent cx="5274310" cy="332359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rPr>
          <w:rFonts w:ascii="Calibri" w:cs="Arial Unicode MS" w:hAnsi="Arial Unicode MS" w:eastAsia="Arial Unicode MS"/>
          <w:rtl w:val="0"/>
          <w:lang w:val="en-US"/>
        </w:rPr>
        <w:t>Figure 8</w:t>
      </w:r>
      <w:r>
        <w:rPr>
          <w:rFonts w:eastAsia="SimHei" w:hint="eastAsia"/>
          <w:rtl w:val="0"/>
          <w:lang w:val="zh-TW" w:eastAsia="zh-TW"/>
        </w:rPr>
        <w:t>标签页</w:t>
      </w:r>
    </w:p>
    <w:sectPr>
      <w:headerReference w:type="default" r:id="rId12"/>
      <w:footerReference w:type="default" r:id="rId13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SimHe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aption">
    <w:name w:val="caption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