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 – ODS 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 – ODS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ODS 4 – Educação de qualidade.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Principal tópico:</w:t>
      </w:r>
      <w:r w:rsidDel="00000000" w:rsidR="00000000" w:rsidRPr="00000000">
        <w:rPr>
          <w:sz w:val="20"/>
          <w:szCs w:val="20"/>
          <w:rtl w:val="0"/>
        </w:rPr>
        <w:t xml:space="preserve">  Assegurar a educação inclusiva e equitativa e de qualidade, e promover oportunidades de aprendizagem ao longo da vida para todas e todos.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Subtópico - 1: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Até 2030, garantir que todas as meninas e meninos tenham acesso a um desenvolvimento de qualidade na primeira infância, cuidados e educação pré-escolar, de modo que eles estejam prontos para o ensino primário.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Subtópico - 2:</w:t>
      </w:r>
      <w:r w:rsidDel="00000000" w:rsidR="00000000" w:rsidRPr="00000000">
        <w:rPr>
          <w:sz w:val="20"/>
          <w:szCs w:val="20"/>
          <w:rtl w:val="0"/>
        </w:rPr>
        <w:t xml:space="preserve"> Até 2030, garantir que todos os jovens e uma substancial proporção dos adultos, homens e mulheres estejam alfabetizados e tenham adquirido o conhecimento básico de matemática.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Subtópico - 3:</w:t>
      </w:r>
      <w:r w:rsidDel="00000000" w:rsidR="00000000" w:rsidRPr="00000000">
        <w:rPr>
          <w:sz w:val="20"/>
          <w:szCs w:val="20"/>
          <w:rtl w:val="0"/>
        </w:rPr>
        <w:t xml:space="preserve"> Construir e melhorar instalações físicas para educação, apropriadas para crianças e sensíveis às deficiências e ao gênero, e que proporcionem ambientes de aprendizagem seguros e não violentos, inclusivos e eficazes para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Quais são as causas, os impactos e as consequências do Problema Social foco do projeto na sociedade?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problema social cujo projeto está focado é a </w:t>
      </w:r>
      <w:r w:rsidDel="00000000" w:rsidR="00000000" w:rsidRPr="00000000">
        <w:rPr>
          <w:b w:val="1"/>
          <w:sz w:val="20"/>
          <w:szCs w:val="20"/>
          <w:rtl w:val="0"/>
        </w:rPr>
        <w:t xml:space="preserve">ODS 4</w:t>
      </w:r>
      <w:r w:rsidDel="00000000" w:rsidR="00000000" w:rsidRPr="00000000">
        <w:rPr>
          <w:sz w:val="20"/>
          <w:szCs w:val="20"/>
          <w:rtl w:val="0"/>
        </w:rPr>
        <w:t xml:space="preserve">, educação de qualidade.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falta de educação de qualidade </w:t>
      </w:r>
      <w:r w:rsidDel="00000000" w:rsidR="00000000" w:rsidRPr="00000000">
        <w:rPr>
          <w:sz w:val="20"/>
          <w:szCs w:val="20"/>
          <w:rtl w:val="0"/>
        </w:rPr>
        <w:t xml:space="preserve">tem como consequência diversos fatores que impactam diretamente nossa sociedade como um todo. Dentre os principais impactos temos: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desnivelamento educacional;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Ciclo de pobreza geracional;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Desemprego e subemprego;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econômico limitado.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esses tópicos estão intrinsecamente ligados, afinal, 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desnivelamento educacional</w:t>
      </w:r>
      <w:r w:rsidDel="00000000" w:rsidR="00000000" w:rsidRPr="00000000">
        <w:rPr>
          <w:sz w:val="20"/>
          <w:szCs w:val="20"/>
          <w:rtl w:val="0"/>
        </w:rPr>
        <w:t xml:space="preserve"> cria uma barreira que impede determinados grupos sociais de conseguir receber educação de qualidade.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disso, a falta de conhecimento básico faz com que as oportunidades de emprego e ascensão social tornem-se limitadas e mantém assim parte da população fadada ao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desemprego e subempregos</w:t>
      </w:r>
      <w:r w:rsidDel="00000000" w:rsidR="00000000" w:rsidRPr="00000000">
        <w:rPr>
          <w:sz w:val="20"/>
          <w:szCs w:val="20"/>
          <w:rtl w:val="0"/>
        </w:rPr>
        <w:t xml:space="preserve">, o que impacta diretamente no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desenvolvimento econômico</w:t>
      </w:r>
      <w:r w:rsidDel="00000000" w:rsidR="00000000" w:rsidRPr="00000000">
        <w:rPr>
          <w:sz w:val="20"/>
          <w:szCs w:val="20"/>
          <w:rtl w:val="0"/>
        </w:rPr>
        <w:t xml:space="preserve"> da sociedade em questão e faz com que o</w:t>
      </w:r>
      <w:r w:rsidDel="00000000" w:rsidR="00000000" w:rsidRPr="00000000">
        <w:rPr>
          <w:b w:val="1"/>
          <w:sz w:val="20"/>
          <w:szCs w:val="20"/>
          <w:rtl w:val="0"/>
        </w:rPr>
        <w:t xml:space="preserve"> ciclo da pobreza</w:t>
      </w:r>
      <w:r w:rsidDel="00000000" w:rsidR="00000000" w:rsidRPr="00000000">
        <w:rPr>
          <w:sz w:val="20"/>
          <w:szCs w:val="20"/>
          <w:rtl w:val="0"/>
        </w:rPr>
        <w:t xml:space="preserve"> seja perpetuado por gerações.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E-Commerce.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software acima?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Ajudar e arrecadar dinheiro para ongs e entidades educacionais.</w:t>
      </w:r>
    </w:p>
    <w:p w:rsidR="00000000" w:rsidDel="00000000" w:rsidP="00000000" w:rsidRDefault="00000000" w:rsidRPr="00000000" w14:paraId="00000061">
      <w:pPr>
        <w:ind w:firstLine="43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Será por venda de materiais escolares e todo o dinheiro recolhido será voltado para ongs e entidades educacionais. 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Materiais que serão vendidos: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Caderno, caneta, lápis de cor, borracha, tesoura, régua, cola, corretivo, massa de modelar, giz de cera, tinta, apontador, mochila e livros didáticos. 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os materiais podem ser novos ou usados (doados por usuários que apoiem o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69">
      <w:pPr>
        <w:widowControl w:val="1"/>
        <w:spacing w:line="3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Aquarelando (Colorindo o caminho da nova geração).</w:t>
      </w:r>
    </w:p>
    <w:p w:rsidR="00000000" w:rsidDel="00000000" w:rsidP="00000000" w:rsidRDefault="00000000" w:rsidRPr="00000000" w14:paraId="0000006A">
      <w:pPr>
        <w:widowControl w:val="1"/>
        <w:spacing w:line="36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Logo: pincel fazendo um caminho.</w:t>
      </w:r>
    </w:p>
    <w:p w:rsidR="00000000" w:rsidDel="00000000" w:rsidP="00000000" w:rsidRDefault="00000000" w:rsidRPr="00000000" w14:paraId="0000006B">
      <w:pPr>
        <w:widowControl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19139" cy="17571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139" cy="175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Algumas opções: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pincel pintando o arco íris pra frente;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pincel pintando o arco íris para trás;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pincel pintando o arco íris para trás com uma criança andando.</w:t>
      </w:r>
    </w:p>
    <w:p w:rsidR="00000000" w:rsidDel="00000000" w:rsidP="00000000" w:rsidRDefault="00000000" w:rsidRPr="00000000" w14:paraId="00000070">
      <w:pPr>
        <w:widowControl w:val="1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0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color w:val="000000"/>
        <w:rtl w:val="0"/>
      </w:rPr>
      <w:t xml:space="preserve"> de dez. de 2023</w:t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72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72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72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X9b1Jjk+6jK4YNOnx/wbb7UOQ==">CgMxLjAikgIKC0FBQUJCMjlxam1nEtwBCgtBQUFCQjI5cWptZxILQUFBQkIyOXFqbWcaDQoJdGV4dC9odG1sEgAiDgoKdGV4dC9wbGFpbhIAKhsiFTEwMjIyNTE1NjE4NzcyMjkxNTEwOSgAOAAw24Sq/8MxOLiJqv/DMUo8CiRhcHBsaWNhdGlvbi92bmQuZ29vZ2xlLWFwcHMuZG9jcy5tZHMaFMLX2uQBDhoMCggKAnN1EAEYABABWgw0azVma2hyOTEyNmVyAiAAeACCARRzdWdnZXN0LmMxYmlvNDNjem92ZZoBBggAEAAYALABALgBABjbhKr/wzEguImq/8MxMABCFHN1Z2dlc3QuYzFiaW80M2N6b3ZlIpkCCgtBQUFCQjI5cWptaxLjAQoLQUFBQkIyOXFqbWsSC0FBQUJCMjlxam1rGg0KCXRleHQvaHRtbBIAIg4KCnRleHQvcGxhaW4SACobIhUxMDIyMjUxNTYxODc3MjI5MTUxMDkoADgAMMOQqv/DMTjKw6r/wzFKQwokYXBwbGljYXRpb24vdm5kLmdvb2dsZS1hcHBzLmRvY3MubWRzGhvC19rkARUaEwoPCglTdWJ0b3BpY28QARgAEAFaDHpjZWJ0cDRvNXdzcHICIAB4AIIBFHN1Z2dlc3Qud3diaHZhNnVtc21tmgEGCAAQABgAsAEAuAEAGMOQqv/DMSDKw6r/wzEwAEIUc3VnZ2VzdC53d2JodmE2dW1zbW0yCGguZ2pkZ3hzMgloLjMwajB6bGwyCWguMWZvYjl0ZTIJaC4zem55c2g3MgloLjJldDkycDA4AGonChRzdWdnZXN0Lm01YnZ1dmFzNzhueRIPRGFuaWVsIEZlcnJlaXJhaicKFHN1Z2dlc3QuZmFiZHByNWxwZHpnEg9EYW5pZWwgRmVycmVpcmFqJwoUc3VnZ2VzdC44eHZhaTc0MGRkZ28SD0RhbmllbCBGZXJyZWlyYWonChRzdWdnZXN0LmMxYmlvNDNjem92ZRIPRGFuaWVsIEZlcnJlaXJhaicKFHN1Z2dlc3Qud3diaHZhNnVtc21tEg9EYW5pZWwgRmVycmVpcmFqJAoUc3VnZ2VzdC42eHV6djF1Y3dvaGYSDEJpYW5jYSBBa2VtaXIhMVg3OG1BOU00YnlxSUppMmt3X0VwRV9kMk5MMDJ0ZW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