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2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10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2016</w:t>
      </w:r>
      <w:r>
        <w:t xml:space="preserve"> </w:t>
      </w:r>
      <w:r>
        <w:t xml:space="preserve">Chlorophyll-a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2023-04-08</w:t>
      </w:r>
    </w:p>
    <w:bookmarkStart w:id="104" w:name="box-plots-by-date."/>
    <w:p>
      <w:pPr>
        <w:pStyle w:val="Heading1"/>
      </w:pPr>
      <w:r>
        <w:t xml:space="preserve">Box plots by date.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lotsByDate/boxplot/Dat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PlotsByDate/boxplot/Date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PlotsByDate/boxplot/Date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PlotsByDate/boxplot/Date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Figures/PlotsByDate/boxplot/Date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Figures/PlotsByDate/boxplot/Date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Figures/PlotsByDate/boxplot/Date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ures/PlotsByDate/boxplot/Date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./Figures/PlotsByDate/boxplot/Date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./Figures/PlotsByDate/boxplot/Date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./Figures/PlotsByDate/boxplot/Date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./Figures/PlotsByDate/boxplot/Date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./Figures/PlotsByDate/boxplot/Date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./Figures/PlotsByDate/boxplot/Date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Bar plots by date.</w:t>
      </w:r>
      <w:r>
        <w:t xml:space="preserve"> </w:t>
      </w:r>
      <w:r>
        <w:drawing>
          <wp:inline>
            <wp:extent cx="5334000" cy="3810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./Figures/PlotsByDate/barplot/BPD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Figures/PlotsByDate/barplot/BPD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Figures/PlotsByDate/barplot/BPD-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Figures/PlotsByDate/barplot/BPD-4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Figures/PlotsByDate/barplot/BPD-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./Figures/PlotsByDate/barplot/BPD-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./Figures/PlotsByDate/barplot/BPD-7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./Figures/PlotsByDate/barplot/BPD-8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./Figures/PlotsByDate/barplot/BPD-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./Figures/PlotsByDate/barplot/BPD-10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./Figures/PlotsByDate/barplot/BPD-1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./Figures/PlotsByDate/barplot/BPD-12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./Figures/PlotsByDate/barplot/BPD-1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./Figures/PlotsByDate/barplot/BPD-14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\</w:t>
      </w:r>
    </w:p>
    <w:bookmarkEnd w:id="104"/>
    <w:bookmarkStart w:id="108" w:name="year-time-series."/>
    <w:p>
      <w:pPr>
        <w:pStyle w:val="Heading1"/>
      </w:pPr>
      <w:r>
        <w:t xml:space="preserve">Year time series.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./Figures/TimeSeriesBySite/Time%20series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2" Target="media/rId62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105" Target="media/rId10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2016 Chlorophyll-a</dc:title>
  <dc:creator>Ryan Wagner</dc:creator>
  <cp:keywords/>
  <dcterms:created xsi:type="dcterms:W3CDTF">2023-04-09T02:18:14Z</dcterms:created>
  <dcterms:modified xsi:type="dcterms:W3CDTF">2023-04-09T02:18:14Z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2023-04-08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