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7560" w:type="dxa"/>
        <w:tblLook w:val="04A0" w:firstRow="1" w:lastRow="0" w:firstColumn="1" w:lastColumn="0" w:noHBand="0" w:noVBand="1"/>
      </w:tblPr>
      <w:tblGrid>
        <w:gridCol w:w="1280"/>
        <w:gridCol w:w="1220"/>
        <w:gridCol w:w="3140"/>
        <w:gridCol w:w="1920"/>
      </w:tblGrid>
      <w:tr w:rsidR="00E86B04" w:rsidRPr="00E86B04" w14:paraId="3790B7B7" w14:textId="77777777" w:rsidTr="00E8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A12B8CB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Label </w:t>
            </w:r>
          </w:p>
        </w:tc>
        <w:tc>
          <w:tcPr>
            <w:tcW w:w="1220" w:type="dxa"/>
            <w:noWrap/>
            <w:hideMark/>
          </w:tcPr>
          <w:p w14:paraId="6B4820A8" w14:textId="77777777" w:rsidR="00E86B04" w:rsidRPr="00E86B04" w:rsidRDefault="00E86B04" w:rsidP="00E8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Agency </w:t>
            </w:r>
          </w:p>
        </w:tc>
        <w:tc>
          <w:tcPr>
            <w:tcW w:w="3140" w:type="dxa"/>
            <w:noWrap/>
            <w:hideMark/>
          </w:tcPr>
          <w:p w14:paraId="4919AFDD" w14:textId="77777777" w:rsidR="00E86B04" w:rsidRPr="00E86B04" w:rsidRDefault="00E86B04" w:rsidP="00E8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Description        </w:t>
            </w:r>
          </w:p>
        </w:tc>
        <w:tc>
          <w:tcPr>
            <w:tcW w:w="1920" w:type="dxa"/>
            <w:noWrap/>
            <w:hideMark/>
          </w:tcPr>
          <w:p w14:paraId="797C7B3C" w14:textId="77777777" w:rsidR="00E86B04" w:rsidRPr="00E86B04" w:rsidRDefault="00E86B04" w:rsidP="00E8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 Date Range </w:t>
            </w:r>
          </w:p>
        </w:tc>
      </w:tr>
      <w:tr w:rsidR="00E86B04" w:rsidRPr="00E86B04" w14:paraId="21BC0C3D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5E4B854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SWC</w:t>
            </w:r>
          </w:p>
        </w:tc>
        <w:tc>
          <w:tcPr>
            <w:tcW w:w="1220" w:type="dxa"/>
            <w:noWrap/>
            <w:hideMark/>
          </w:tcPr>
          <w:p w14:paraId="728047FA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SWC </w:t>
            </w:r>
          </w:p>
        </w:tc>
        <w:tc>
          <w:tcPr>
            <w:tcW w:w="3140" w:type="dxa"/>
            <w:noWrap/>
            <w:hideMark/>
          </w:tcPr>
          <w:p w14:paraId="3E563D61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SWC routine data &amp; US/DS data </w:t>
            </w:r>
          </w:p>
        </w:tc>
        <w:tc>
          <w:tcPr>
            <w:tcW w:w="1920" w:type="dxa"/>
            <w:noWrap/>
            <w:hideMark/>
          </w:tcPr>
          <w:p w14:paraId="0D7D79F3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01-1980 to 12-2018 </w:t>
            </w:r>
          </w:p>
        </w:tc>
      </w:tr>
      <w:tr w:rsidR="00E86B04" w:rsidRPr="00E86B04" w14:paraId="5BAF30B0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62E3309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SWC-</w:t>
            </w:r>
            <w:proofErr w:type="spellStart"/>
            <w:r w:rsidRPr="00E86B04">
              <w:rPr>
                <w:rFonts w:ascii="Calibri" w:eastAsia="Times New Roman" w:hAnsi="Calibri" w:cs="Calibri"/>
                <w:color w:val="000000"/>
              </w:rPr>
              <w:t>ww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568C6EB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SWC </w:t>
            </w:r>
          </w:p>
        </w:tc>
        <w:tc>
          <w:tcPr>
            <w:tcW w:w="3140" w:type="dxa"/>
            <w:noWrap/>
            <w:hideMark/>
          </w:tcPr>
          <w:p w14:paraId="4FA41FBA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Wet &amp; Dry intensive sampling </w:t>
            </w:r>
          </w:p>
        </w:tc>
        <w:tc>
          <w:tcPr>
            <w:tcW w:w="1920" w:type="dxa"/>
            <w:noWrap/>
            <w:hideMark/>
          </w:tcPr>
          <w:p w14:paraId="6662143C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05-2018 &amp; 11-2018 </w:t>
            </w:r>
          </w:p>
        </w:tc>
      </w:tr>
      <w:tr w:rsidR="00E86B04" w:rsidRPr="00E86B04" w14:paraId="575D6358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AEBC98B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DPIE-</w:t>
            </w:r>
            <w:proofErr w:type="spellStart"/>
            <w:r w:rsidRPr="00E86B04">
              <w:rPr>
                <w:rFonts w:ascii="Calibri" w:eastAsia="Times New Roman" w:hAnsi="Calibri" w:cs="Calibri"/>
                <w:color w:val="000000"/>
              </w:rPr>
              <w:t>bouy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29FD221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DPIE (EES) </w:t>
            </w:r>
          </w:p>
        </w:tc>
        <w:tc>
          <w:tcPr>
            <w:tcW w:w="3140" w:type="dxa"/>
            <w:noWrap/>
            <w:hideMark/>
          </w:tcPr>
          <w:p w14:paraId="784D26E8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Sackville Buoy (</w:t>
            </w:r>
            <w:proofErr w:type="spellStart"/>
            <w:r w:rsidRPr="00E86B04">
              <w:rPr>
                <w:rFonts w:ascii="Calibri" w:eastAsia="Times New Roman" w:hAnsi="Calibri" w:cs="Calibri"/>
                <w:color w:val="000000"/>
              </w:rPr>
              <w:t>sonde</w:t>
            </w:r>
            <w:proofErr w:type="spellEnd"/>
            <w:r w:rsidRPr="00E86B04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1920" w:type="dxa"/>
            <w:noWrap/>
            <w:hideMark/>
          </w:tcPr>
          <w:p w14:paraId="42DA9A47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01-2018 to 12-2018 </w:t>
            </w:r>
          </w:p>
        </w:tc>
      </w:tr>
      <w:tr w:rsidR="00E86B04" w:rsidRPr="00E86B04" w14:paraId="7D706952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4B900BC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DPIE-mc</w:t>
            </w:r>
          </w:p>
        </w:tc>
        <w:tc>
          <w:tcPr>
            <w:tcW w:w="1220" w:type="dxa"/>
            <w:noWrap/>
            <w:hideMark/>
          </w:tcPr>
          <w:p w14:paraId="385DF700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DPIE (EES)  </w:t>
            </w:r>
          </w:p>
        </w:tc>
        <w:tc>
          <w:tcPr>
            <w:tcW w:w="3140" w:type="dxa"/>
            <w:noWrap/>
            <w:hideMark/>
          </w:tcPr>
          <w:p w14:paraId="07D99884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Transect data </w:t>
            </w:r>
          </w:p>
        </w:tc>
        <w:tc>
          <w:tcPr>
            <w:tcW w:w="1920" w:type="dxa"/>
            <w:noWrap/>
            <w:hideMark/>
          </w:tcPr>
          <w:p w14:paraId="41BCA771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05-2017 to 01-2018 </w:t>
            </w:r>
          </w:p>
        </w:tc>
      </w:tr>
      <w:tr w:rsidR="00E86B04" w:rsidRPr="00E86B04" w14:paraId="5F84257A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C8575BC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DPIE-</w:t>
            </w:r>
            <w:proofErr w:type="spellStart"/>
            <w:r w:rsidRPr="00E86B04">
              <w:rPr>
                <w:rFonts w:ascii="Calibri" w:eastAsia="Times New Roman" w:hAnsi="Calibri" w:cs="Calibri"/>
                <w:color w:val="000000"/>
              </w:rPr>
              <w:t>sc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7028C62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DPIE (EES)  </w:t>
            </w:r>
          </w:p>
        </w:tc>
        <w:tc>
          <w:tcPr>
            <w:tcW w:w="3140" w:type="dxa"/>
            <w:noWrap/>
            <w:hideMark/>
          </w:tcPr>
          <w:p w14:paraId="07D05256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Transect data </w:t>
            </w:r>
          </w:p>
        </w:tc>
        <w:tc>
          <w:tcPr>
            <w:tcW w:w="1920" w:type="dxa"/>
            <w:noWrap/>
            <w:hideMark/>
          </w:tcPr>
          <w:p w14:paraId="5DF372B3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05-2017 to 01-2018 </w:t>
            </w:r>
          </w:p>
        </w:tc>
      </w:tr>
      <w:tr w:rsidR="00E86B04" w:rsidRPr="00E86B04" w14:paraId="5A391F48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B9E9B19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WNSW</w:t>
            </w:r>
          </w:p>
        </w:tc>
        <w:tc>
          <w:tcPr>
            <w:tcW w:w="1220" w:type="dxa"/>
            <w:noWrap/>
            <w:hideMark/>
          </w:tcPr>
          <w:p w14:paraId="3EB10FDC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6B04">
              <w:rPr>
                <w:rFonts w:ascii="Calibri" w:eastAsia="Times New Roman" w:hAnsi="Calibri" w:cs="Calibri"/>
                <w:color w:val="000000"/>
              </w:rPr>
              <w:t>WaterNSW</w:t>
            </w:r>
            <w:proofErr w:type="spellEnd"/>
            <w:r w:rsidRPr="00E86B0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140" w:type="dxa"/>
            <w:noWrap/>
            <w:hideMark/>
          </w:tcPr>
          <w:p w14:paraId="29BA357A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Monthly nutrients </w:t>
            </w:r>
          </w:p>
        </w:tc>
        <w:tc>
          <w:tcPr>
            <w:tcW w:w="1920" w:type="dxa"/>
            <w:noWrap/>
            <w:hideMark/>
          </w:tcPr>
          <w:p w14:paraId="67A258E4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01-2005 to 12-2018 </w:t>
            </w:r>
          </w:p>
        </w:tc>
      </w:tr>
      <w:tr w:rsidR="00E86B04" w:rsidRPr="00E86B04" w14:paraId="0D723218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C72020B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Hornsby</w:t>
            </w:r>
          </w:p>
        </w:tc>
        <w:tc>
          <w:tcPr>
            <w:tcW w:w="1220" w:type="dxa"/>
            <w:noWrap/>
            <w:hideMark/>
          </w:tcPr>
          <w:p w14:paraId="1CC547A0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HSC </w:t>
            </w:r>
          </w:p>
        </w:tc>
        <w:tc>
          <w:tcPr>
            <w:tcW w:w="3140" w:type="dxa"/>
            <w:noWrap/>
            <w:hideMark/>
          </w:tcPr>
          <w:p w14:paraId="5759809E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86B04">
              <w:rPr>
                <w:rFonts w:ascii="Calibri" w:eastAsia="Times New Roman" w:hAnsi="Calibri" w:cs="Calibri"/>
                <w:color w:val="000000"/>
              </w:rPr>
              <w:t>Sonde</w:t>
            </w:r>
            <w:proofErr w:type="spellEnd"/>
            <w:r w:rsidRPr="00E86B04">
              <w:rPr>
                <w:rFonts w:ascii="Calibri" w:eastAsia="Times New Roman" w:hAnsi="Calibri" w:cs="Calibri"/>
                <w:color w:val="000000"/>
              </w:rPr>
              <w:t xml:space="preserve"> &amp; monthly nutrients </w:t>
            </w:r>
          </w:p>
        </w:tc>
        <w:tc>
          <w:tcPr>
            <w:tcW w:w="1920" w:type="dxa"/>
            <w:noWrap/>
            <w:hideMark/>
          </w:tcPr>
          <w:p w14:paraId="1FA80FC8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01-2012 to 12-2018 </w:t>
            </w:r>
          </w:p>
        </w:tc>
      </w:tr>
      <w:tr w:rsidR="00E86B04" w:rsidRPr="00E86B04" w14:paraId="5398B297" w14:textId="77777777" w:rsidTr="00E86B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0F86C4D" w14:textId="77777777" w:rsidR="00E86B04" w:rsidRPr="00E86B04" w:rsidRDefault="00E86B04" w:rsidP="00E86B04">
            <w:pPr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1220" w:type="dxa"/>
            <w:noWrap/>
            <w:hideMark/>
          </w:tcPr>
          <w:p w14:paraId="055FBEE9" w14:textId="4AD2BD80" w:rsidR="00E86B04" w:rsidRPr="00E86B04" w:rsidRDefault="00A76E52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Blacktown Council</w:t>
            </w:r>
          </w:p>
        </w:tc>
        <w:tc>
          <w:tcPr>
            <w:tcW w:w="3140" w:type="dxa"/>
            <w:noWrap/>
            <w:hideMark/>
          </w:tcPr>
          <w:p w14:paraId="452BAAB7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 xml:space="preserve"> Monthly nutrients </w:t>
            </w:r>
          </w:p>
        </w:tc>
        <w:tc>
          <w:tcPr>
            <w:tcW w:w="1920" w:type="dxa"/>
            <w:noWrap/>
            <w:hideMark/>
          </w:tcPr>
          <w:p w14:paraId="3740FF8E" w14:textId="77777777" w:rsidR="00E86B04" w:rsidRPr="00E86B04" w:rsidRDefault="00E86B04" w:rsidP="00E86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6B04">
              <w:rPr>
                <w:rFonts w:ascii="Calibri" w:eastAsia="Times New Roman" w:hAnsi="Calibri" w:cs="Calibri"/>
                <w:color w:val="000000"/>
              </w:rPr>
              <w:t>12-2017 to 01-2020</w:t>
            </w:r>
          </w:p>
        </w:tc>
      </w:tr>
    </w:tbl>
    <w:p w14:paraId="2F1BC39B" w14:textId="77777777" w:rsidR="00475789" w:rsidRPr="00E86B04" w:rsidRDefault="00475789" w:rsidP="00E86B04">
      <w:bookmarkStart w:id="0" w:name="_GoBack"/>
      <w:bookmarkEnd w:id="0"/>
    </w:p>
    <w:sectPr w:rsidR="00475789" w:rsidRPr="00E8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04"/>
    <w:rsid w:val="00475789"/>
    <w:rsid w:val="00A76E52"/>
    <w:rsid w:val="00E8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7FF6"/>
  <w15:chartTrackingRefBased/>
  <w15:docId w15:val="{597912BB-65D9-4A36-8516-D4880D08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E86B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Busch</dc:creator>
  <cp:keywords/>
  <dc:description/>
  <cp:lastModifiedBy>Brendan Busch</cp:lastModifiedBy>
  <cp:revision>2</cp:revision>
  <dcterms:created xsi:type="dcterms:W3CDTF">2020-06-29T04:57:00Z</dcterms:created>
  <dcterms:modified xsi:type="dcterms:W3CDTF">2020-06-29T05:00:00Z</dcterms:modified>
</cp:coreProperties>
</file>