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Role Involvement Across Phases of the Data Governance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Roles Involved</w:t>
            </w:r>
          </w:p>
        </w:tc>
        <w:tc>
          <w:tcPr>
            <w:tcW w:type="dxa" w:w="2880"/>
          </w:tcPr>
          <w:p>
            <w:r>
              <w:t>Responsibilities</w:t>
            </w:r>
          </w:p>
        </w:tc>
      </w:tr>
      <w:tr>
        <w:tc>
          <w:tcPr>
            <w:tcW w:type="dxa" w:w="2880"/>
          </w:tcPr>
          <w:p>
            <w:r>
              <w:t>Initiation</w:t>
            </w:r>
          </w:p>
        </w:tc>
        <w:tc>
          <w:tcPr>
            <w:tcW w:type="dxa" w:w="2880"/>
          </w:tcPr>
          <w:p>
            <w:r>
              <w:t>CDO, Data Governance Council, Project Manager</w:t>
            </w:r>
          </w:p>
        </w:tc>
        <w:tc>
          <w:tcPr>
            <w:tcW w:type="dxa" w:w="2880"/>
          </w:tcPr>
          <w:p>
            <w:r>
              <w:t>- Define objectives and scope.</w:t>
              <w:br/>
              <w:t>- Establish governance principles.</w:t>
              <w:br/>
              <w:t>- Secure buy-in from stakeholders.</w:t>
            </w:r>
          </w:p>
        </w:tc>
      </w:tr>
      <w:tr>
        <w:tc>
          <w:tcPr>
            <w:tcW w:type="dxa" w:w="2880"/>
          </w:tcPr>
          <w:p>
            <w:r>
              <w:t>Planning</w:t>
            </w:r>
          </w:p>
        </w:tc>
        <w:tc>
          <w:tcPr>
            <w:tcW w:type="dxa" w:w="2880"/>
          </w:tcPr>
          <w:p>
            <w:r>
              <w:t>Data Owners, Data Architects, Project Manager</w:t>
            </w:r>
          </w:p>
        </w:tc>
        <w:tc>
          <w:tcPr>
            <w:tcW w:type="dxa" w:w="2880"/>
          </w:tcPr>
          <w:p>
            <w:r>
              <w:t>- Identify datasets and sources.</w:t>
              <w:br/>
              <w:t>- Develop metadata strategy.</w:t>
              <w:br/>
              <w:t>- Define roles and policies for access, quality, and compliance.</w:t>
            </w:r>
          </w:p>
        </w:tc>
      </w:tr>
      <w:tr>
        <w:tc>
          <w:tcPr>
            <w:tcW w:type="dxa" w:w="2880"/>
          </w:tcPr>
          <w:p>
            <w:r>
              <w:t>Execution</w:t>
            </w:r>
          </w:p>
        </w:tc>
        <w:tc>
          <w:tcPr>
            <w:tcW w:type="dxa" w:w="2880"/>
          </w:tcPr>
          <w:p>
            <w:r>
              <w:t>Data Stewards, Data Architects, Data Scientists, Security Specialists</w:t>
            </w:r>
          </w:p>
        </w:tc>
        <w:tc>
          <w:tcPr>
            <w:tcW w:type="dxa" w:w="2880"/>
          </w:tcPr>
          <w:p>
            <w:r>
              <w:t>- Build ETL pipelines for data integration.</w:t>
              <w:br/>
              <w:t>- Implement metadata repositories.</w:t>
              <w:br/>
              <w:t>- Enforce security controls and validate compliance.</w:t>
            </w:r>
          </w:p>
        </w:tc>
      </w:tr>
      <w:tr>
        <w:tc>
          <w:tcPr>
            <w:tcW w:type="dxa" w:w="2880"/>
          </w:tcPr>
          <w:p>
            <w:r>
              <w:t>Monitoring</w:t>
            </w:r>
          </w:p>
        </w:tc>
        <w:tc>
          <w:tcPr>
            <w:tcW w:type="dxa" w:w="2880"/>
          </w:tcPr>
          <w:p>
            <w:r>
              <w:t>Data Stewards, Security Specialists, Data Governance Council</w:t>
            </w:r>
          </w:p>
        </w:tc>
        <w:tc>
          <w:tcPr>
            <w:tcW w:type="dxa" w:w="2880"/>
          </w:tcPr>
          <w:p>
            <w:r>
              <w:t>- Monitor data quality, security breaches, and governance metrics.</w:t>
              <w:br/>
              <w:t>- Generate periodic reports for stakeholders.</w:t>
            </w:r>
          </w:p>
        </w:tc>
      </w:tr>
      <w:tr>
        <w:tc>
          <w:tcPr>
            <w:tcW w:type="dxa" w:w="2880"/>
          </w:tcPr>
          <w:p>
            <w:r>
              <w:t>Closure</w:t>
            </w:r>
          </w:p>
        </w:tc>
        <w:tc>
          <w:tcPr>
            <w:tcW w:type="dxa" w:w="2880"/>
          </w:tcPr>
          <w:p>
            <w:r>
              <w:t>CDO, Project Manager, Data Governance Council</w:t>
            </w:r>
          </w:p>
        </w:tc>
        <w:tc>
          <w:tcPr>
            <w:tcW w:type="dxa" w:w="2880"/>
          </w:tcPr>
          <w:p>
            <w:r>
              <w:t>- Conduct reviews to evaluate the success of the framework.</w:t>
              <w:br/>
              <w:t>- Document lessons learned and refine governance policies.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