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C7BF8" w14:textId="77777777" w:rsidR="00620E5A" w:rsidRDefault="00CE7044">
      <w:pPr>
        <w:spacing w:after="429" w:line="259" w:lineRule="auto"/>
        <w:ind w:left="0" w:firstLine="0"/>
      </w:pPr>
      <w:r>
        <w:t xml:space="preserve"> </w:t>
      </w:r>
    </w:p>
    <w:p w14:paraId="36EC9304" w14:textId="77777777" w:rsidR="00620E5A" w:rsidRDefault="00CE7044">
      <w:pPr>
        <w:spacing w:after="0" w:line="259" w:lineRule="auto"/>
        <w:ind w:left="0" w:firstLine="0"/>
      </w:pPr>
      <w:r>
        <w:t xml:space="preserve"> </w:t>
      </w:r>
    </w:p>
    <w:p w14:paraId="2CD0C398" w14:textId="77777777" w:rsidR="00620E5A" w:rsidRDefault="00CE7044">
      <w:pPr>
        <w:spacing w:after="0" w:line="259" w:lineRule="auto"/>
        <w:ind w:left="0" w:firstLine="0"/>
      </w:pPr>
      <w:r>
        <w:t xml:space="preserve"> </w:t>
      </w:r>
    </w:p>
    <w:p w14:paraId="5FEC5F1B" w14:textId="77777777" w:rsidR="00620E5A" w:rsidRDefault="00CE7044">
      <w:pPr>
        <w:spacing w:after="0" w:line="259" w:lineRule="auto"/>
        <w:ind w:left="0" w:firstLine="0"/>
      </w:pPr>
      <w:r>
        <w:t xml:space="preserve"> </w:t>
      </w:r>
    </w:p>
    <w:p w14:paraId="0A097431" w14:textId="77777777" w:rsidR="00620E5A" w:rsidRDefault="00CE7044">
      <w:pPr>
        <w:spacing w:after="0" w:line="259" w:lineRule="auto"/>
        <w:ind w:left="0" w:firstLine="0"/>
      </w:pPr>
      <w:r>
        <w:t xml:space="preserve"> </w:t>
      </w:r>
    </w:p>
    <w:p w14:paraId="27BB2610" w14:textId="77777777" w:rsidR="00620E5A" w:rsidRDefault="00CE7044">
      <w:pPr>
        <w:spacing w:after="0" w:line="259" w:lineRule="auto"/>
        <w:ind w:left="0" w:firstLine="0"/>
      </w:pPr>
      <w:r>
        <w:t xml:space="preserve"> </w:t>
      </w:r>
    </w:p>
    <w:p w14:paraId="51AFF85F" w14:textId="0AF70939" w:rsidR="00620E5A" w:rsidRDefault="008955DC">
      <w:pPr>
        <w:spacing w:after="0" w:line="259" w:lineRule="auto"/>
        <w:ind w:left="2389" w:firstLine="0"/>
      </w:pPr>
      <w:r>
        <w:rPr>
          <w:noProof/>
        </w:rPr>
        <w:drawing>
          <wp:inline distT="0" distB="0" distL="0" distR="0" wp14:anchorId="42297FA9" wp14:editId="7A69CEE9">
            <wp:extent cx="2368296"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olor_docsiz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8296" cy="518160"/>
                    </a:xfrm>
                    <a:prstGeom prst="rect">
                      <a:avLst/>
                    </a:prstGeom>
                  </pic:spPr>
                </pic:pic>
              </a:graphicData>
            </a:graphic>
          </wp:inline>
        </w:drawing>
      </w:r>
    </w:p>
    <w:p w14:paraId="66D83611" w14:textId="77777777" w:rsidR="00620E5A" w:rsidRDefault="00CE7044">
      <w:pPr>
        <w:spacing w:after="0" w:line="259" w:lineRule="auto"/>
        <w:ind w:left="2389" w:right="2282" w:firstLine="0"/>
        <w:jc w:val="right"/>
      </w:pPr>
      <w:r>
        <w:t xml:space="preserve"> </w:t>
      </w:r>
    </w:p>
    <w:p w14:paraId="0F9F170D" w14:textId="77777777" w:rsidR="00620E5A" w:rsidRDefault="00CE7044">
      <w:pPr>
        <w:spacing w:after="0" w:line="259" w:lineRule="auto"/>
        <w:ind w:left="0" w:firstLine="0"/>
      </w:pPr>
      <w:r>
        <w:t xml:space="preserve"> </w:t>
      </w:r>
    </w:p>
    <w:p w14:paraId="6543FE46" w14:textId="77777777" w:rsidR="00620E5A" w:rsidRDefault="00CE7044">
      <w:pPr>
        <w:spacing w:after="0" w:line="259" w:lineRule="auto"/>
        <w:ind w:left="0" w:firstLine="0"/>
      </w:pPr>
      <w:r>
        <w:t xml:space="preserve"> </w:t>
      </w:r>
    </w:p>
    <w:p w14:paraId="7C7EB83D" w14:textId="77777777" w:rsidR="00620E5A" w:rsidRDefault="00CE7044">
      <w:pPr>
        <w:spacing w:after="0" w:line="259" w:lineRule="auto"/>
        <w:ind w:left="0" w:firstLine="0"/>
      </w:pPr>
      <w:r>
        <w:t xml:space="preserve"> </w:t>
      </w:r>
    </w:p>
    <w:p w14:paraId="246F032F" w14:textId="77777777" w:rsidR="00620E5A" w:rsidRDefault="00CE7044">
      <w:pPr>
        <w:spacing w:after="0" w:line="259" w:lineRule="auto"/>
        <w:ind w:left="0" w:firstLine="0"/>
      </w:pPr>
      <w:r>
        <w:t xml:space="preserve"> </w:t>
      </w:r>
    </w:p>
    <w:p w14:paraId="51D9E1D6" w14:textId="77777777" w:rsidR="00620E5A" w:rsidRDefault="00CE7044">
      <w:pPr>
        <w:spacing w:after="0" w:line="259" w:lineRule="auto"/>
        <w:ind w:left="0" w:firstLine="0"/>
      </w:pPr>
      <w:r>
        <w:t xml:space="preserve"> </w:t>
      </w:r>
    </w:p>
    <w:p w14:paraId="2EB9BEB0" w14:textId="77777777" w:rsidR="00620E5A" w:rsidRDefault="00CE7044">
      <w:pPr>
        <w:spacing w:after="0" w:line="259" w:lineRule="auto"/>
        <w:ind w:left="0" w:firstLine="0"/>
      </w:pPr>
      <w:r>
        <w:t xml:space="preserve"> </w:t>
      </w:r>
    </w:p>
    <w:p w14:paraId="26D527A7" w14:textId="77777777" w:rsidR="00620E5A" w:rsidRDefault="00CE7044">
      <w:pPr>
        <w:spacing w:after="383" w:line="259" w:lineRule="auto"/>
        <w:ind w:left="0" w:firstLine="0"/>
      </w:pPr>
      <w:r>
        <w:t xml:space="preserve"> </w:t>
      </w:r>
    </w:p>
    <w:p w14:paraId="5A5EF09B" w14:textId="77777777" w:rsidR="00620E5A" w:rsidRDefault="00CE7044">
      <w:pPr>
        <w:spacing w:after="201" w:line="259" w:lineRule="auto"/>
        <w:ind w:left="0" w:right="2375" w:firstLine="0"/>
        <w:jc w:val="right"/>
      </w:pPr>
      <w:r>
        <w:rPr>
          <w:rFonts w:ascii="Arial" w:eastAsia="Arial" w:hAnsi="Arial" w:cs="Arial"/>
          <w:b/>
          <w:sz w:val="40"/>
        </w:rPr>
        <w:t xml:space="preserve">Simple Binary Encoding </w:t>
      </w:r>
    </w:p>
    <w:p w14:paraId="07415A55" w14:textId="3A719391" w:rsidR="004B496D" w:rsidRDefault="004B496D">
      <w:pPr>
        <w:spacing w:after="0" w:line="365" w:lineRule="auto"/>
        <w:ind w:left="1825" w:right="1708" w:firstLine="0"/>
        <w:jc w:val="center"/>
        <w:rPr>
          <w:rFonts w:ascii="Arial" w:eastAsia="Arial" w:hAnsi="Arial" w:cs="Arial"/>
          <w:b/>
          <w:sz w:val="40"/>
        </w:rPr>
      </w:pPr>
      <w:r>
        <w:rPr>
          <w:rFonts w:ascii="Arial" w:eastAsia="Arial" w:hAnsi="Arial" w:cs="Arial"/>
          <w:b/>
          <w:sz w:val="40"/>
        </w:rPr>
        <w:t xml:space="preserve">Version </w:t>
      </w:r>
      <w:r w:rsidR="00DE3731">
        <w:rPr>
          <w:rFonts w:ascii="Arial" w:eastAsia="Arial" w:hAnsi="Arial" w:cs="Arial"/>
          <w:b/>
          <w:sz w:val="40"/>
        </w:rPr>
        <w:t>1</w:t>
      </w:r>
      <w:r>
        <w:rPr>
          <w:rFonts w:ascii="Arial" w:eastAsia="Arial" w:hAnsi="Arial" w:cs="Arial"/>
          <w:b/>
          <w:sz w:val="40"/>
        </w:rPr>
        <w:t>.0</w:t>
      </w:r>
      <w:r w:rsidR="001F3679">
        <w:rPr>
          <w:rFonts w:ascii="Arial" w:eastAsia="Arial" w:hAnsi="Arial" w:cs="Arial"/>
          <w:b/>
          <w:sz w:val="40"/>
        </w:rPr>
        <w:t xml:space="preserve"> </w:t>
      </w:r>
      <w:r w:rsidR="00DE3731">
        <w:rPr>
          <w:rFonts w:ascii="Arial" w:eastAsia="Arial" w:hAnsi="Arial" w:cs="Arial"/>
          <w:b/>
          <w:sz w:val="40"/>
        </w:rPr>
        <w:t>Errata</w:t>
      </w:r>
    </w:p>
    <w:p w14:paraId="71331132" w14:textId="77777777" w:rsidR="00620E5A" w:rsidRDefault="00CE7044">
      <w:pPr>
        <w:spacing w:after="0" w:line="365" w:lineRule="auto"/>
        <w:ind w:left="1825" w:right="1708" w:firstLine="0"/>
        <w:jc w:val="center"/>
      </w:pPr>
      <w:r>
        <w:rPr>
          <w:rFonts w:ascii="Arial" w:eastAsia="Arial" w:hAnsi="Arial" w:cs="Arial"/>
          <w:b/>
          <w:sz w:val="40"/>
        </w:rPr>
        <w:t xml:space="preserve"> Technical Proposal </w:t>
      </w:r>
    </w:p>
    <w:p w14:paraId="4F278C58" w14:textId="77777777" w:rsidR="00620E5A" w:rsidRDefault="00620E5A">
      <w:pPr>
        <w:spacing w:after="201" w:line="259" w:lineRule="auto"/>
        <w:ind w:left="120" w:firstLine="0"/>
        <w:jc w:val="center"/>
      </w:pPr>
    </w:p>
    <w:p w14:paraId="3B3FFC70" w14:textId="77777777" w:rsidR="00620E5A" w:rsidRDefault="00CE7044">
      <w:pPr>
        <w:spacing w:after="203" w:line="259" w:lineRule="auto"/>
        <w:ind w:left="120" w:firstLine="0"/>
        <w:jc w:val="center"/>
      </w:pPr>
      <w:r>
        <w:rPr>
          <w:rFonts w:ascii="Arial" w:eastAsia="Arial" w:hAnsi="Arial" w:cs="Arial"/>
          <w:b/>
          <w:sz w:val="40"/>
        </w:rPr>
        <w:t xml:space="preserve"> </w:t>
      </w:r>
    </w:p>
    <w:p w14:paraId="20C420D1" w14:textId="77777777" w:rsidR="00620E5A" w:rsidRDefault="00CE7044">
      <w:pPr>
        <w:spacing w:after="52" w:line="259" w:lineRule="auto"/>
        <w:ind w:left="120" w:firstLine="0"/>
        <w:jc w:val="center"/>
      </w:pPr>
      <w:r>
        <w:rPr>
          <w:rFonts w:ascii="Arial" w:eastAsia="Arial" w:hAnsi="Arial" w:cs="Arial"/>
          <w:b/>
          <w:sz w:val="40"/>
        </w:rPr>
        <w:t xml:space="preserve"> </w:t>
      </w:r>
    </w:p>
    <w:p w14:paraId="1F2BBA62" w14:textId="0726C38F" w:rsidR="004B496D" w:rsidRDefault="00DE3731">
      <w:pPr>
        <w:spacing w:after="0" w:line="449" w:lineRule="auto"/>
        <w:ind w:left="3634" w:right="3560" w:firstLine="0"/>
        <w:jc w:val="center"/>
        <w:rPr>
          <w:rFonts w:ascii="Arial" w:eastAsia="Arial" w:hAnsi="Arial" w:cs="Arial"/>
          <w:b/>
          <w:sz w:val="24"/>
        </w:rPr>
      </w:pPr>
      <w:r>
        <w:rPr>
          <w:rFonts w:ascii="Arial" w:eastAsia="Arial" w:hAnsi="Arial" w:cs="Arial"/>
          <w:b/>
          <w:sz w:val="24"/>
        </w:rPr>
        <w:t>November</w:t>
      </w:r>
      <w:r w:rsidR="00B227E5">
        <w:rPr>
          <w:rFonts w:ascii="Arial" w:eastAsia="Arial" w:hAnsi="Arial" w:cs="Arial"/>
          <w:b/>
          <w:sz w:val="24"/>
        </w:rPr>
        <w:t xml:space="preserve"> 20</w:t>
      </w:r>
      <w:r>
        <w:rPr>
          <w:rFonts w:ascii="Arial" w:eastAsia="Arial" w:hAnsi="Arial" w:cs="Arial"/>
          <w:b/>
          <w:sz w:val="24"/>
        </w:rPr>
        <w:t>20</w:t>
      </w:r>
    </w:p>
    <w:p w14:paraId="6B9A0DE0" w14:textId="77777777" w:rsidR="00620E5A" w:rsidRDefault="00CE7044">
      <w:pPr>
        <w:spacing w:after="0" w:line="449" w:lineRule="auto"/>
        <w:ind w:left="3634" w:right="3560" w:firstLine="0"/>
        <w:jc w:val="center"/>
      </w:pPr>
      <w:r>
        <w:rPr>
          <w:rFonts w:ascii="Arial" w:eastAsia="Arial" w:hAnsi="Arial" w:cs="Arial"/>
          <w:b/>
          <w:sz w:val="24"/>
        </w:rPr>
        <w:t xml:space="preserve">v0.1 </w:t>
      </w:r>
    </w:p>
    <w:p w14:paraId="10134722" w14:textId="77777777" w:rsidR="00620E5A" w:rsidRDefault="00CE7044" w:rsidP="004B496D">
      <w:pPr>
        <w:spacing w:after="24" w:line="259" w:lineRule="auto"/>
        <w:ind w:left="2160" w:right="2704" w:firstLine="720"/>
        <w:jc w:val="center"/>
      </w:pPr>
      <w:r>
        <w:rPr>
          <w:rFonts w:ascii="Arial" w:eastAsia="Arial" w:hAnsi="Arial" w:cs="Arial"/>
          <w:b/>
          <w:sz w:val="24"/>
        </w:rPr>
        <w:t xml:space="preserve">Proposal Status:  </w:t>
      </w:r>
      <w:r w:rsidR="00B227E5">
        <w:rPr>
          <w:rFonts w:ascii="Arial" w:eastAsia="Arial" w:hAnsi="Arial" w:cs="Arial"/>
          <w:b/>
          <w:sz w:val="24"/>
        </w:rPr>
        <w:t>Draft</w:t>
      </w:r>
      <w:r>
        <w:rPr>
          <w:rFonts w:ascii="Arial" w:eastAsia="Arial" w:hAnsi="Arial" w:cs="Arial"/>
          <w:b/>
          <w:sz w:val="24"/>
        </w:rPr>
        <w:t xml:space="preserve"> </w:t>
      </w:r>
    </w:p>
    <w:p w14:paraId="4E9CA776" w14:textId="77777777" w:rsidR="00620E5A" w:rsidRDefault="00CE7044">
      <w:pPr>
        <w:spacing w:after="0" w:line="259" w:lineRule="auto"/>
        <w:ind w:left="0" w:firstLine="0"/>
      </w:pPr>
      <w:r>
        <w:t xml:space="preserve"> </w:t>
      </w:r>
    </w:p>
    <w:p w14:paraId="6AD137FA" w14:textId="77777777" w:rsidR="00620E5A" w:rsidRDefault="00CE7044">
      <w:pPr>
        <w:spacing w:after="62" w:line="259" w:lineRule="auto"/>
        <w:ind w:left="-29" w:right="-37" w:firstLine="0"/>
      </w:pPr>
      <w:r>
        <w:rPr>
          <w:noProof/>
        </w:rPr>
        <mc:AlternateContent>
          <mc:Choice Requires="wpg">
            <w:drawing>
              <wp:inline distT="0" distB="0" distL="0" distR="0" wp14:anchorId="0A240F22" wp14:editId="24653C82">
                <wp:extent cx="5981447" cy="6096"/>
                <wp:effectExtent l="0" t="0" r="0" b="0"/>
                <wp:docPr id="17247" name="Group 17247"/>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20596" name="Shape 20596"/>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247" style="width:470.98pt;height:0.47998pt;mso-position-horizontal-relative:char;mso-position-vertical-relative:line" coordsize="59814,60">
                <v:shape id="Shape 20597" style="position:absolute;width:59814;height:91;left:0;top:0;" coordsize="5981447,9144" path="m0,0l5981447,0l5981447,9144l0,9144l0,0">
                  <v:stroke weight="0pt" endcap="flat" joinstyle="miter" miterlimit="10" on="false" color="#000000" opacity="0"/>
                  <v:fill on="true" color="#000000"/>
                </v:shape>
              </v:group>
            </w:pict>
          </mc:Fallback>
        </mc:AlternateContent>
      </w:r>
    </w:p>
    <w:p w14:paraId="775D510D" w14:textId="77777777" w:rsidR="00620E5A" w:rsidRDefault="00CE7044">
      <w:pPr>
        <w:spacing w:after="0" w:line="259" w:lineRule="auto"/>
      </w:pPr>
      <w:r>
        <w:rPr>
          <w:b/>
        </w:rPr>
        <w:t xml:space="preserve">For Global Technical Committee Governance Internal Use Only </w:t>
      </w:r>
    </w:p>
    <w:tbl>
      <w:tblPr>
        <w:tblStyle w:val="TableGrid"/>
        <w:tblW w:w="9362" w:type="dxa"/>
        <w:tblInd w:w="0" w:type="dxa"/>
        <w:tblCellMar>
          <w:top w:w="46" w:type="dxa"/>
          <w:left w:w="106" w:type="dxa"/>
          <w:right w:w="58" w:type="dxa"/>
        </w:tblCellMar>
        <w:tblLook w:val="04A0" w:firstRow="1" w:lastRow="0" w:firstColumn="1" w:lastColumn="0" w:noHBand="0" w:noVBand="1"/>
      </w:tblPr>
      <w:tblGrid>
        <w:gridCol w:w="2341"/>
        <w:gridCol w:w="2340"/>
        <w:gridCol w:w="1891"/>
        <w:gridCol w:w="2790"/>
      </w:tblGrid>
      <w:tr w:rsidR="00620E5A" w14:paraId="1ED9154D" w14:textId="77777777">
        <w:trPr>
          <w:trHeight w:val="278"/>
        </w:trPr>
        <w:tc>
          <w:tcPr>
            <w:tcW w:w="2341" w:type="dxa"/>
            <w:tcBorders>
              <w:top w:val="single" w:sz="4" w:space="0" w:color="000000"/>
              <w:left w:val="single" w:sz="4" w:space="0" w:color="000000"/>
              <w:bottom w:val="single" w:sz="4" w:space="0" w:color="000000"/>
              <w:right w:val="single" w:sz="4" w:space="0" w:color="000000"/>
            </w:tcBorders>
          </w:tcPr>
          <w:p w14:paraId="51FB5AD4" w14:textId="77777777" w:rsidR="00620E5A" w:rsidRDefault="00CE7044">
            <w:pPr>
              <w:spacing w:after="0" w:line="259" w:lineRule="auto"/>
              <w:ind w:left="0" w:right="49" w:firstLine="0"/>
              <w:jc w:val="right"/>
            </w:pPr>
            <w:r>
              <w:t xml:space="preserve">Submission Date </w:t>
            </w:r>
          </w:p>
        </w:tc>
        <w:tc>
          <w:tcPr>
            <w:tcW w:w="2340" w:type="dxa"/>
            <w:tcBorders>
              <w:top w:val="single" w:sz="4" w:space="0" w:color="000000"/>
              <w:left w:val="single" w:sz="4" w:space="0" w:color="000000"/>
              <w:bottom w:val="single" w:sz="4" w:space="0" w:color="000000"/>
              <w:right w:val="single" w:sz="4" w:space="0" w:color="000000"/>
            </w:tcBorders>
          </w:tcPr>
          <w:p w14:paraId="32D861A4" w14:textId="77777777" w:rsidR="00620E5A" w:rsidRDefault="00620E5A">
            <w:pPr>
              <w:spacing w:after="0" w:line="259" w:lineRule="auto"/>
              <w:ind w:left="2" w:firstLine="0"/>
            </w:pPr>
          </w:p>
        </w:tc>
        <w:tc>
          <w:tcPr>
            <w:tcW w:w="1891" w:type="dxa"/>
            <w:tcBorders>
              <w:top w:val="single" w:sz="4" w:space="0" w:color="000000"/>
              <w:left w:val="single" w:sz="4" w:space="0" w:color="000000"/>
              <w:bottom w:val="single" w:sz="4" w:space="0" w:color="000000"/>
              <w:right w:val="single" w:sz="4" w:space="0" w:color="000000"/>
            </w:tcBorders>
          </w:tcPr>
          <w:p w14:paraId="32269643" w14:textId="77777777" w:rsidR="00620E5A" w:rsidRDefault="00CE7044">
            <w:pPr>
              <w:spacing w:after="0" w:line="259" w:lineRule="auto"/>
              <w:ind w:left="0" w:right="50" w:firstLine="0"/>
              <w:jc w:val="right"/>
            </w:pPr>
            <w:r>
              <w:t xml:space="preserve">Control Number </w:t>
            </w:r>
          </w:p>
        </w:tc>
        <w:tc>
          <w:tcPr>
            <w:tcW w:w="2790" w:type="dxa"/>
            <w:tcBorders>
              <w:top w:val="single" w:sz="4" w:space="0" w:color="000000"/>
              <w:left w:val="single" w:sz="4" w:space="0" w:color="000000"/>
              <w:bottom w:val="single" w:sz="4" w:space="0" w:color="000000"/>
              <w:right w:val="single" w:sz="4" w:space="0" w:color="000000"/>
            </w:tcBorders>
          </w:tcPr>
          <w:p w14:paraId="0D5F5F56" w14:textId="77777777" w:rsidR="00620E5A" w:rsidRDefault="00CE7044">
            <w:pPr>
              <w:spacing w:after="0" w:line="259" w:lineRule="auto"/>
              <w:ind w:left="0" w:firstLine="0"/>
            </w:pPr>
            <w:r>
              <w:t xml:space="preserve"> </w:t>
            </w:r>
          </w:p>
        </w:tc>
      </w:tr>
      <w:tr w:rsidR="00620E5A" w14:paraId="5EBA78DE" w14:textId="77777777">
        <w:trPr>
          <w:trHeight w:val="278"/>
        </w:trPr>
        <w:tc>
          <w:tcPr>
            <w:tcW w:w="2341" w:type="dxa"/>
            <w:tcBorders>
              <w:top w:val="single" w:sz="4" w:space="0" w:color="000000"/>
              <w:left w:val="single" w:sz="4" w:space="0" w:color="000000"/>
              <w:bottom w:val="single" w:sz="4" w:space="0" w:color="000000"/>
              <w:right w:val="single" w:sz="4" w:space="0" w:color="000000"/>
            </w:tcBorders>
          </w:tcPr>
          <w:p w14:paraId="0912E126" w14:textId="77777777" w:rsidR="00620E5A" w:rsidRDefault="00CE7044">
            <w:pPr>
              <w:spacing w:after="0" w:line="259" w:lineRule="auto"/>
              <w:ind w:left="0" w:right="48" w:firstLine="0"/>
              <w:jc w:val="right"/>
            </w:pPr>
            <w:r>
              <w:t xml:space="preserve">Submission Status </w:t>
            </w:r>
          </w:p>
        </w:tc>
        <w:tc>
          <w:tcPr>
            <w:tcW w:w="2340" w:type="dxa"/>
            <w:tcBorders>
              <w:top w:val="single" w:sz="4" w:space="0" w:color="000000"/>
              <w:left w:val="single" w:sz="4" w:space="0" w:color="000000"/>
              <w:bottom w:val="single" w:sz="4" w:space="0" w:color="000000"/>
              <w:right w:val="single" w:sz="4" w:space="0" w:color="000000"/>
            </w:tcBorders>
          </w:tcPr>
          <w:p w14:paraId="34542ECB" w14:textId="77777777" w:rsidR="00620E5A" w:rsidRDefault="00620E5A">
            <w:pPr>
              <w:spacing w:after="0" w:line="259" w:lineRule="auto"/>
              <w:ind w:left="2" w:firstLine="0"/>
            </w:pPr>
          </w:p>
        </w:tc>
        <w:tc>
          <w:tcPr>
            <w:tcW w:w="1891" w:type="dxa"/>
            <w:tcBorders>
              <w:top w:val="single" w:sz="4" w:space="0" w:color="000000"/>
              <w:left w:val="single" w:sz="4" w:space="0" w:color="000000"/>
              <w:bottom w:val="single" w:sz="4" w:space="0" w:color="000000"/>
              <w:right w:val="single" w:sz="4" w:space="0" w:color="000000"/>
            </w:tcBorders>
          </w:tcPr>
          <w:p w14:paraId="1C94003C" w14:textId="77777777" w:rsidR="00620E5A" w:rsidRDefault="00CE7044">
            <w:pPr>
              <w:spacing w:after="0" w:line="259" w:lineRule="auto"/>
              <w:ind w:left="0" w:right="51" w:firstLine="0"/>
              <w:jc w:val="right"/>
            </w:pPr>
            <w:r>
              <w:t xml:space="preserve">Ratified Date </w:t>
            </w:r>
          </w:p>
        </w:tc>
        <w:tc>
          <w:tcPr>
            <w:tcW w:w="2790" w:type="dxa"/>
            <w:tcBorders>
              <w:top w:val="single" w:sz="4" w:space="0" w:color="000000"/>
              <w:left w:val="single" w:sz="4" w:space="0" w:color="000000"/>
              <w:bottom w:val="single" w:sz="4" w:space="0" w:color="000000"/>
              <w:right w:val="single" w:sz="4" w:space="0" w:color="000000"/>
            </w:tcBorders>
          </w:tcPr>
          <w:p w14:paraId="74D9B325" w14:textId="77777777" w:rsidR="00620E5A" w:rsidRDefault="00CE7044">
            <w:pPr>
              <w:spacing w:after="0" w:line="259" w:lineRule="auto"/>
              <w:ind w:left="0" w:firstLine="0"/>
            </w:pPr>
            <w:r>
              <w:t xml:space="preserve"> </w:t>
            </w:r>
          </w:p>
        </w:tc>
      </w:tr>
      <w:tr w:rsidR="00620E5A" w14:paraId="6223D34F" w14:textId="77777777">
        <w:trPr>
          <w:trHeight w:val="278"/>
        </w:trPr>
        <w:tc>
          <w:tcPr>
            <w:tcW w:w="2341" w:type="dxa"/>
            <w:tcBorders>
              <w:top w:val="single" w:sz="4" w:space="0" w:color="000000"/>
              <w:left w:val="single" w:sz="4" w:space="0" w:color="000000"/>
              <w:bottom w:val="single" w:sz="4" w:space="0" w:color="000000"/>
              <w:right w:val="single" w:sz="4" w:space="0" w:color="000000"/>
            </w:tcBorders>
          </w:tcPr>
          <w:p w14:paraId="32BBC22D" w14:textId="77777777" w:rsidR="00620E5A" w:rsidRDefault="00CE7044">
            <w:pPr>
              <w:spacing w:after="0" w:line="259" w:lineRule="auto"/>
              <w:ind w:left="17" w:firstLine="0"/>
            </w:pPr>
            <w:r>
              <w:t xml:space="preserve">Primary Contact Person </w:t>
            </w:r>
          </w:p>
        </w:tc>
        <w:tc>
          <w:tcPr>
            <w:tcW w:w="2340" w:type="dxa"/>
            <w:tcBorders>
              <w:top w:val="single" w:sz="4" w:space="0" w:color="000000"/>
              <w:left w:val="single" w:sz="4" w:space="0" w:color="000000"/>
              <w:bottom w:val="single" w:sz="4" w:space="0" w:color="000000"/>
              <w:right w:val="single" w:sz="4" w:space="0" w:color="000000"/>
            </w:tcBorders>
          </w:tcPr>
          <w:p w14:paraId="681516E8" w14:textId="77777777" w:rsidR="00620E5A" w:rsidRDefault="00620E5A">
            <w:pPr>
              <w:spacing w:after="0" w:line="259" w:lineRule="auto"/>
              <w:ind w:left="2" w:firstLine="0"/>
            </w:pPr>
          </w:p>
        </w:tc>
        <w:tc>
          <w:tcPr>
            <w:tcW w:w="1891" w:type="dxa"/>
            <w:tcBorders>
              <w:top w:val="single" w:sz="4" w:space="0" w:color="000000"/>
              <w:left w:val="single" w:sz="4" w:space="0" w:color="000000"/>
              <w:bottom w:val="single" w:sz="4" w:space="0" w:color="000000"/>
              <w:right w:val="single" w:sz="4" w:space="0" w:color="000000"/>
            </w:tcBorders>
          </w:tcPr>
          <w:p w14:paraId="0C1CA4F7" w14:textId="77777777" w:rsidR="00620E5A" w:rsidRDefault="00CE7044">
            <w:pPr>
              <w:spacing w:after="0" w:line="259" w:lineRule="auto"/>
              <w:ind w:left="0" w:right="50" w:firstLine="0"/>
              <w:jc w:val="right"/>
            </w:pPr>
            <w:r>
              <w:t xml:space="preserve">Release Identifier </w:t>
            </w:r>
          </w:p>
        </w:tc>
        <w:tc>
          <w:tcPr>
            <w:tcW w:w="2790" w:type="dxa"/>
            <w:tcBorders>
              <w:top w:val="single" w:sz="4" w:space="0" w:color="000000"/>
              <w:left w:val="single" w:sz="4" w:space="0" w:color="000000"/>
              <w:bottom w:val="single" w:sz="4" w:space="0" w:color="000000"/>
              <w:right w:val="single" w:sz="4" w:space="0" w:color="000000"/>
            </w:tcBorders>
          </w:tcPr>
          <w:p w14:paraId="41F153AC" w14:textId="77777777" w:rsidR="00620E5A" w:rsidRDefault="00CE7044">
            <w:pPr>
              <w:spacing w:after="0" w:line="259" w:lineRule="auto"/>
              <w:ind w:left="0" w:firstLine="0"/>
            </w:pPr>
            <w:r>
              <w:t xml:space="preserve"> </w:t>
            </w:r>
          </w:p>
        </w:tc>
      </w:tr>
    </w:tbl>
    <w:p w14:paraId="136E7823" w14:textId="77777777" w:rsidR="00620E5A" w:rsidRDefault="00CE7044">
      <w:pPr>
        <w:spacing w:after="0" w:line="259" w:lineRule="auto"/>
        <w:ind w:left="0" w:firstLine="0"/>
      </w:pPr>
      <w:r>
        <w:t xml:space="preserve"> </w:t>
      </w:r>
    </w:p>
    <w:p w14:paraId="1003828D" w14:textId="539D627C" w:rsidR="00620E5A" w:rsidRDefault="00286305">
      <w:pPr>
        <w:ind w:left="-5"/>
      </w:pPr>
      <w:r>
        <w:rPr>
          <w:rFonts w:ascii="Segoe UI Symbol" w:eastAsia="Segoe UI Symbol" w:hAnsi="Segoe UI Symbol" w:cs="Segoe UI Symbol"/>
        </w:rPr>
        <w:t>©</w:t>
      </w:r>
      <w:r w:rsidR="00CE7044">
        <w:t xml:space="preserve"> Copyright, 20</w:t>
      </w:r>
      <w:r w:rsidR="00DE3731">
        <w:t>20</w:t>
      </w:r>
      <w:r w:rsidR="00CE7044">
        <w:t xml:space="preserve">, FIX Protocol, Limited </w:t>
      </w:r>
    </w:p>
    <w:p w14:paraId="71B418A9" w14:textId="77777777" w:rsidR="00620E5A" w:rsidRDefault="00CE7044">
      <w:pPr>
        <w:spacing w:after="0" w:line="259" w:lineRule="auto"/>
        <w:ind w:left="0" w:firstLine="0"/>
      </w:pPr>
      <w:r>
        <w:rPr>
          <w:sz w:val="16"/>
        </w:rPr>
        <w:t xml:space="preserve">r0.2 </w:t>
      </w:r>
    </w:p>
    <w:p w14:paraId="25230980" w14:textId="77777777" w:rsidR="00620E5A" w:rsidRDefault="00CE7044">
      <w:pPr>
        <w:spacing w:after="0" w:line="259" w:lineRule="auto"/>
        <w:ind w:left="4" w:firstLine="0"/>
        <w:jc w:val="center"/>
      </w:pPr>
      <w:r>
        <w:rPr>
          <w:rFonts w:ascii="Arial" w:eastAsia="Arial" w:hAnsi="Arial" w:cs="Arial"/>
          <w:b/>
          <w:sz w:val="32"/>
          <w:u w:val="single" w:color="000000"/>
        </w:rPr>
        <w:lastRenderedPageBreak/>
        <w:t>DISCLAIMER</w:t>
      </w:r>
      <w:r>
        <w:rPr>
          <w:rFonts w:ascii="Arial" w:eastAsia="Arial" w:hAnsi="Arial" w:cs="Arial"/>
          <w:b/>
          <w:sz w:val="32"/>
        </w:rPr>
        <w:t xml:space="preserve"> </w:t>
      </w:r>
    </w:p>
    <w:p w14:paraId="4C3041F3" w14:textId="77777777" w:rsidR="00620E5A" w:rsidRDefault="00CE7044">
      <w:pPr>
        <w:spacing w:after="95" w:line="259" w:lineRule="auto"/>
        <w:ind w:left="0" w:firstLine="0"/>
      </w:pPr>
      <w:r>
        <w:t xml:space="preserve"> </w:t>
      </w:r>
    </w:p>
    <w:p w14:paraId="725EE7EF" w14:textId="77777777" w:rsidR="00620E5A" w:rsidRDefault="00CE7044">
      <w:pPr>
        <w:spacing w:after="98" w:line="259" w:lineRule="auto"/>
        <w:ind w:left="0" w:firstLine="0"/>
      </w:pPr>
      <w:r>
        <w:t xml:space="preserve"> </w:t>
      </w:r>
    </w:p>
    <w:p w14:paraId="3DF4A1CD" w14:textId="77777777" w:rsidR="00620E5A" w:rsidRDefault="00CE7044">
      <w:pPr>
        <w:ind w:left="-5"/>
      </w:pPr>
      <w:r>
        <w:t xml:space="preserve">THE INFORMATION CONTAINED HEREIN AND THE FINANCIAL INFORMATION EXCHANGE PROTOCOL </w:t>
      </w:r>
    </w:p>
    <w:p w14:paraId="6CF0178D" w14:textId="77777777" w:rsidR="00620E5A" w:rsidRDefault="00CE7044">
      <w:pPr>
        <w:ind w:left="-5"/>
      </w:pPr>
      <w:r>
        <w:t xml:space="preserve">(COLLECTIVELY, THE "FIX PROTOCOL") ARE PROVIDED "AS IS" AND NO PERSON OR ENTITY ASSOCIATED </w:t>
      </w:r>
    </w:p>
    <w:p w14:paraId="51C47382" w14:textId="77777777" w:rsidR="00620E5A" w:rsidRDefault="00CE7044">
      <w:pPr>
        <w:ind w:left="-5"/>
      </w:pPr>
      <w:r>
        <w:t xml:space="preserve">WITH THE FIX PROTOCOL MAKES ANY REPRESENTATION OR WARRANTY, EXPRESS OR IMPLIED, AS TO </w:t>
      </w:r>
    </w:p>
    <w:p w14:paraId="789022A8" w14:textId="77777777" w:rsidR="00620E5A" w:rsidRDefault="00CE7044">
      <w:pPr>
        <w:ind w:left="-5"/>
      </w:pPr>
      <w:r>
        <w:t xml:space="preserve">THE FIX PROTOCOL (OR THE RESULTS TO BE OBTAINED BY THE USE THEREOF) OR ANY OTHER MATTER </w:t>
      </w:r>
    </w:p>
    <w:p w14:paraId="4C8E7E77" w14:textId="77777777" w:rsidR="00620E5A" w:rsidRDefault="00CE7044">
      <w:pPr>
        <w:ind w:left="-5"/>
      </w:pPr>
      <w:r>
        <w:t xml:space="preserve">AND EACH SUCH PERSON AND ENTITY SPECIFICALLY DISCLAIMS ANY WARRANTY OF ORIGINALITY, </w:t>
      </w:r>
    </w:p>
    <w:p w14:paraId="119689C1" w14:textId="77777777" w:rsidR="00620E5A" w:rsidRDefault="00CE7044">
      <w:pPr>
        <w:ind w:left="-5"/>
      </w:pPr>
      <w:r>
        <w:t xml:space="preserve">ACCURACY, COMPLETENESS, MERCHANTABILITY OR FITNESS FOR A PARTICULAR PURPOSE.  SUCH </w:t>
      </w:r>
    </w:p>
    <w:p w14:paraId="572F6184" w14:textId="77777777" w:rsidR="00620E5A" w:rsidRDefault="00CE7044">
      <w:pPr>
        <w:ind w:left="-5"/>
      </w:pPr>
      <w:r>
        <w:t xml:space="preserve">PERSONS AND ENTITIES DO NOT WARRANT THAT THE FIX PROTOCOL WILL CONFORM TO ANY DESCRIPTION THEREOF OR BE FREE OF ERRORS.  THE ENTIRE RISK OF ANY USE OF THE FIX PROTOCOL IS ASSUMED BY THE USER. </w:t>
      </w:r>
    </w:p>
    <w:p w14:paraId="4FBCEBD4" w14:textId="77777777" w:rsidR="00620E5A" w:rsidRDefault="00CE7044">
      <w:pPr>
        <w:spacing w:after="0" w:line="259" w:lineRule="auto"/>
        <w:ind w:left="0" w:firstLine="0"/>
      </w:pPr>
      <w:r>
        <w:t xml:space="preserve"> </w:t>
      </w:r>
    </w:p>
    <w:p w14:paraId="1DB00CEB" w14:textId="77777777" w:rsidR="00620E5A" w:rsidRDefault="00CE7044">
      <w:pPr>
        <w:ind w:left="-5"/>
      </w:pPr>
      <w:r>
        <w:t xml:space="preserve">NO PERSON OR ENTITY ASSOCIATED WITH THE FIX PROTOCOL SHALL HAVE ANY LIABILITY FOR </w:t>
      </w:r>
    </w:p>
    <w:p w14:paraId="05EC523D" w14:textId="77777777" w:rsidR="00620E5A" w:rsidRDefault="00CE7044">
      <w:pPr>
        <w:ind w:left="-5"/>
      </w:pPr>
      <w:r>
        <w:t xml:space="preserve">DAMAGES OF ANY KIND ARISING IN ANY MANNER OUT OF OR IN CONNECTION WITH ANY USER'S USE </w:t>
      </w:r>
    </w:p>
    <w:p w14:paraId="561BB0D8" w14:textId="77777777" w:rsidR="00620E5A" w:rsidRDefault="00CE7044">
      <w:pPr>
        <w:ind w:left="-5"/>
      </w:pPr>
      <w:r>
        <w:t xml:space="preserve">OF (OR ANY INABILITY TO USE) THE FIX PROTOCOL, WHETHER DIRECT, INDIRECT, INCIDENTAL, SPECIAL </w:t>
      </w:r>
    </w:p>
    <w:p w14:paraId="7F5C41A1" w14:textId="77777777" w:rsidR="00620E5A" w:rsidRDefault="00CE7044">
      <w:pPr>
        <w:ind w:left="-5"/>
      </w:pPr>
      <w:r>
        <w:t xml:space="preserve">OR  CONSEQUENTIAL (INCLUDING, WITHOUT LIMITATION, LOSS OF DATA, LOSS OF USE, CLAIMS OF </w:t>
      </w:r>
    </w:p>
    <w:p w14:paraId="114EC4A9" w14:textId="77777777" w:rsidR="00620E5A" w:rsidRDefault="00CE7044">
      <w:pPr>
        <w:ind w:left="-5"/>
      </w:pPr>
      <w:r>
        <w:t xml:space="preserve">THIRD PARTIES OR LOST PROFITS OR REVENUES OR OTHER ECONOMIC LOSS), WHETHER IN TORT </w:t>
      </w:r>
    </w:p>
    <w:p w14:paraId="15DB54F3" w14:textId="77777777" w:rsidR="00620E5A" w:rsidRDefault="00CE7044">
      <w:pPr>
        <w:ind w:left="-5"/>
      </w:pPr>
      <w:r>
        <w:t xml:space="preserve">(INCLUDING NEGLIGENCE AND STRICT LIABILITY), CONTRACT OR OTHERWISE, WHETHER OR NOT ANY SUCH PERSON OR ENTITY HAS BEEN ADVISED OF, OR OTHERWISE MIGHT HAVE ANTICIPATED THE POSSIBILITY OF, SUCH DAMAGES. </w:t>
      </w:r>
    </w:p>
    <w:p w14:paraId="1A56A1AE" w14:textId="77777777" w:rsidR="00620E5A" w:rsidRDefault="00CE7044">
      <w:pPr>
        <w:spacing w:after="0" w:line="259" w:lineRule="auto"/>
        <w:ind w:left="0" w:firstLine="0"/>
      </w:pPr>
      <w:r>
        <w:t xml:space="preserve"> </w:t>
      </w:r>
    </w:p>
    <w:p w14:paraId="08855AEB" w14:textId="77777777" w:rsidR="00620E5A" w:rsidRDefault="00CE7044">
      <w:pPr>
        <w:ind w:left="-5"/>
      </w:pPr>
      <w:r>
        <w:rPr>
          <w:b/>
        </w:rPr>
        <w:t>DRAFT OR NOT RATIFIED PROPOSALS</w:t>
      </w:r>
      <w:r>
        <w:t xml:space="preserve"> (REFER TO PROPOSAL STATUS AND/OR SUBMISSION STATUS ON </w:t>
      </w:r>
    </w:p>
    <w:p w14:paraId="7EFDA084" w14:textId="77777777" w:rsidR="00620E5A" w:rsidRDefault="00CE7044">
      <w:pPr>
        <w:ind w:left="-5"/>
      </w:pPr>
      <w:r>
        <w:t xml:space="preserve">COVER PAGE) ARE PROVIDED "AS IS" TO INTERESTED PARTIES FOR DISCUSSION ONLY.  PARTIES THAT </w:t>
      </w:r>
    </w:p>
    <w:p w14:paraId="6303DC2A" w14:textId="77777777" w:rsidR="00620E5A" w:rsidRDefault="00CE7044">
      <w:pPr>
        <w:ind w:left="-5"/>
      </w:pPr>
      <w:r>
        <w:t xml:space="preserve">CHOOSE TO IMPLEMENT THIS DRAFT PROPOSAL DO SO AT THEIR OWN RISK.  IT IS A DRAFT DOCUMENT </w:t>
      </w:r>
    </w:p>
    <w:p w14:paraId="26222CF9" w14:textId="77777777" w:rsidR="00620E5A" w:rsidRDefault="00CE7044">
      <w:pPr>
        <w:ind w:left="-5"/>
      </w:pPr>
      <w:r>
        <w:t xml:space="preserve">AND MAY BE UPDATED, REPLACED, OR MADE OBSOLETE BY OTHER DOCUMENTS AT ANY TIME.  THE FPL </w:t>
      </w:r>
    </w:p>
    <w:p w14:paraId="08240DA6" w14:textId="77777777" w:rsidR="00620E5A" w:rsidRDefault="00CE7044">
      <w:pPr>
        <w:ind w:left="-5"/>
      </w:pPr>
      <w:r>
        <w:t xml:space="preserve">GLOBAL TECHNICAL COMMITTEE WILL NOT ALLOW EARLY IMPLEMENTATION TO CONSTRAIN ITS ABILITY TO MAKE CHANGES TO THIS SPECIFICATION PRIOR TO FINAL RELEASE.  IT IS INAPPROPRIATE TO USE FPL WORKING DRAFTS AS REFERENCE MATERIAL OR TO CITE THEM AS OTHER THAN “WORKS IN PROGRESS”.  </w:t>
      </w:r>
    </w:p>
    <w:p w14:paraId="6A2C4DD4" w14:textId="77777777" w:rsidR="00620E5A" w:rsidRDefault="00CE7044">
      <w:pPr>
        <w:ind w:left="-5"/>
      </w:pPr>
      <w:r>
        <w:t xml:space="preserve">THE FPL GLOBAL TECHNICAL COMMITTEE WILL ISSUE, UPON COMPLETION OF REVIEW AND </w:t>
      </w:r>
    </w:p>
    <w:p w14:paraId="40B2A485" w14:textId="77777777" w:rsidR="00620E5A" w:rsidRDefault="00CE7044">
      <w:pPr>
        <w:ind w:left="-5"/>
      </w:pPr>
      <w:r>
        <w:t xml:space="preserve">RATIFICATION, AN OFFICIAL STATUS ("APPROVED") OF/FOR THE PROPOSAL AND A RELEASE NUMBER. </w:t>
      </w:r>
    </w:p>
    <w:p w14:paraId="205E4860" w14:textId="77777777" w:rsidR="00620E5A" w:rsidRDefault="00CE7044">
      <w:pPr>
        <w:spacing w:after="0" w:line="259" w:lineRule="auto"/>
        <w:ind w:left="0" w:firstLine="0"/>
      </w:pPr>
      <w:r>
        <w:t xml:space="preserve"> </w:t>
      </w:r>
    </w:p>
    <w:p w14:paraId="5C0B5E58" w14:textId="77777777" w:rsidR="00620E5A" w:rsidRDefault="00CE7044">
      <w:pPr>
        <w:ind w:left="-5"/>
      </w:pPr>
      <w:r>
        <w:t xml:space="preserve">No proprietary or ownership interest of any kind is granted with respect to the FIX Protocol (or any rights therein). </w:t>
      </w:r>
    </w:p>
    <w:p w14:paraId="3B2F3D25" w14:textId="77777777" w:rsidR="00620E5A" w:rsidRDefault="00CE7044">
      <w:pPr>
        <w:spacing w:after="79" w:line="259" w:lineRule="auto"/>
        <w:ind w:left="0" w:firstLine="0"/>
      </w:pPr>
      <w:r>
        <w:rPr>
          <w:sz w:val="12"/>
        </w:rPr>
        <w:t xml:space="preserve"> </w:t>
      </w:r>
    </w:p>
    <w:p w14:paraId="1E4992DA" w14:textId="14E1316C" w:rsidR="004B496D" w:rsidRDefault="004B496D">
      <w:pPr>
        <w:ind w:left="-5"/>
      </w:pPr>
      <w:r>
        <w:t>Copyright 2003-20</w:t>
      </w:r>
      <w:r w:rsidR="00DE3731">
        <w:t>20</w:t>
      </w:r>
      <w:r w:rsidR="00CE7044">
        <w:t xml:space="preserve"> FIX Protocol Limited, all rights reserved. </w:t>
      </w:r>
    </w:p>
    <w:p w14:paraId="079389F1" w14:textId="77777777" w:rsidR="004B496D" w:rsidRDefault="004B496D">
      <w:pPr>
        <w:spacing w:after="160" w:line="259" w:lineRule="auto"/>
        <w:ind w:left="0" w:firstLine="0"/>
      </w:pPr>
      <w:r>
        <w:br w:type="page"/>
      </w:r>
    </w:p>
    <w:p w14:paraId="421FA6BC" w14:textId="77777777" w:rsidR="00620E5A" w:rsidRDefault="00620E5A">
      <w:pPr>
        <w:ind w:left="-5"/>
      </w:pPr>
    </w:p>
    <w:p w14:paraId="534C5F60" w14:textId="77777777" w:rsidR="00620E5A" w:rsidRDefault="00CE7044">
      <w:pPr>
        <w:spacing w:after="0" w:line="259" w:lineRule="auto"/>
        <w:ind w:left="0" w:firstLine="0"/>
      </w:pPr>
      <w:r>
        <w:t xml:space="preserve"> </w:t>
      </w:r>
    </w:p>
    <w:p w14:paraId="33F3C0FD" w14:textId="77777777" w:rsidR="00620E5A" w:rsidRDefault="00CE7044">
      <w:pPr>
        <w:pStyle w:val="Heading1"/>
        <w:numPr>
          <w:ilvl w:val="0"/>
          <w:numId w:val="0"/>
        </w:numPr>
        <w:ind w:left="2"/>
        <w:jc w:val="center"/>
      </w:pPr>
      <w:bookmarkStart w:id="0" w:name="_Toc56508603"/>
      <w:r>
        <w:t>Table of Contents</w:t>
      </w:r>
      <w:bookmarkEnd w:id="0"/>
      <w:r>
        <w:t xml:space="preserve"> </w:t>
      </w:r>
    </w:p>
    <w:p w14:paraId="293F7EF5" w14:textId="77777777" w:rsidR="00620E5A" w:rsidRDefault="00CE7044">
      <w:pPr>
        <w:spacing w:after="0" w:line="259" w:lineRule="auto"/>
        <w:ind w:left="0" w:firstLine="0"/>
      </w:pPr>
      <w:r>
        <w:t xml:space="preserve"> </w:t>
      </w:r>
    </w:p>
    <w:sdt>
      <w:sdtPr>
        <w:rPr>
          <w:rFonts w:ascii="Calibri" w:eastAsia="Calibri" w:hAnsi="Calibri" w:cs="Calibri"/>
          <w:color w:val="000000"/>
          <w:sz w:val="22"/>
          <w:szCs w:val="22"/>
        </w:rPr>
        <w:id w:val="-1075519105"/>
        <w:docPartObj>
          <w:docPartGallery w:val="Table of Contents"/>
          <w:docPartUnique/>
        </w:docPartObj>
      </w:sdtPr>
      <w:sdtEndPr>
        <w:rPr>
          <w:b/>
          <w:bCs/>
          <w:noProof/>
        </w:rPr>
      </w:sdtEndPr>
      <w:sdtContent>
        <w:p w14:paraId="03F636B4" w14:textId="77777777" w:rsidR="00CE7044" w:rsidRDefault="00CE7044">
          <w:pPr>
            <w:pStyle w:val="TOCHeading"/>
          </w:pPr>
          <w:r>
            <w:t>Contents</w:t>
          </w:r>
        </w:p>
        <w:p w14:paraId="25B7C4B3" w14:textId="45CA312C" w:rsidR="004632F2" w:rsidRDefault="00CE7044">
          <w:pPr>
            <w:pStyle w:val="TOC1"/>
            <w:tabs>
              <w:tab w:val="right" w:leader="dot" w:pos="9344"/>
            </w:tabs>
            <w:rPr>
              <w:rFonts w:asciiTheme="minorHAnsi" w:eastAsiaTheme="minorEastAsia" w:hAnsiTheme="minorHAnsi" w:cstheme="minorBidi"/>
              <w:noProof/>
              <w:color w:val="auto"/>
              <w:sz w:val="24"/>
              <w:szCs w:val="24"/>
              <w:lang w:val="en-DE" w:eastAsia="en-GB"/>
            </w:rPr>
          </w:pPr>
          <w:r>
            <w:fldChar w:fldCharType="begin"/>
          </w:r>
          <w:r>
            <w:instrText xml:space="preserve"> TOC \o "1-3" \h \z \u </w:instrText>
          </w:r>
          <w:r>
            <w:fldChar w:fldCharType="separate"/>
          </w:r>
          <w:hyperlink w:anchor="_Toc56508603" w:history="1">
            <w:r w:rsidR="004632F2" w:rsidRPr="005F5256">
              <w:rPr>
                <w:rStyle w:val="Hyperlink"/>
                <w:noProof/>
              </w:rPr>
              <w:t>Table of Contents</w:t>
            </w:r>
            <w:r w:rsidR="004632F2">
              <w:rPr>
                <w:noProof/>
                <w:webHidden/>
              </w:rPr>
              <w:tab/>
            </w:r>
            <w:r w:rsidR="004632F2">
              <w:rPr>
                <w:noProof/>
                <w:webHidden/>
              </w:rPr>
              <w:fldChar w:fldCharType="begin"/>
            </w:r>
            <w:r w:rsidR="004632F2">
              <w:rPr>
                <w:noProof/>
                <w:webHidden/>
              </w:rPr>
              <w:instrText xml:space="preserve"> PAGEREF _Toc56508603 \h </w:instrText>
            </w:r>
            <w:r w:rsidR="004632F2">
              <w:rPr>
                <w:noProof/>
                <w:webHidden/>
              </w:rPr>
            </w:r>
            <w:r w:rsidR="004632F2">
              <w:rPr>
                <w:noProof/>
                <w:webHidden/>
              </w:rPr>
              <w:fldChar w:fldCharType="separate"/>
            </w:r>
            <w:r w:rsidR="004632F2">
              <w:rPr>
                <w:noProof/>
                <w:webHidden/>
              </w:rPr>
              <w:t>3</w:t>
            </w:r>
            <w:r w:rsidR="004632F2">
              <w:rPr>
                <w:noProof/>
                <w:webHidden/>
              </w:rPr>
              <w:fldChar w:fldCharType="end"/>
            </w:r>
          </w:hyperlink>
        </w:p>
        <w:p w14:paraId="1601DC13" w14:textId="2217D436" w:rsidR="004632F2" w:rsidRDefault="007F776F">
          <w:pPr>
            <w:pStyle w:val="TOC1"/>
            <w:tabs>
              <w:tab w:val="right" w:leader="dot" w:pos="9344"/>
            </w:tabs>
            <w:rPr>
              <w:rFonts w:asciiTheme="minorHAnsi" w:eastAsiaTheme="minorEastAsia" w:hAnsiTheme="minorHAnsi" w:cstheme="minorBidi"/>
              <w:noProof/>
              <w:color w:val="auto"/>
              <w:sz w:val="24"/>
              <w:szCs w:val="24"/>
              <w:lang w:val="en-DE" w:eastAsia="en-GB"/>
            </w:rPr>
          </w:pPr>
          <w:hyperlink w:anchor="_Toc56508604" w:history="1">
            <w:r w:rsidR="004632F2" w:rsidRPr="005F5256">
              <w:rPr>
                <w:rStyle w:val="Hyperlink"/>
                <w:noProof/>
              </w:rPr>
              <w:t>Document History</w:t>
            </w:r>
            <w:r w:rsidR="004632F2">
              <w:rPr>
                <w:noProof/>
                <w:webHidden/>
              </w:rPr>
              <w:tab/>
            </w:r>
            <w:r w:rsidR="004632F2">
              <w:rPr>
                <w:noProof/>
                <w:webHidden/>
              </w:rPr>
              <w:fldChar w:fldCharType="begin"/>
            </w:r>
            <w:r w:rsidR="004632F2">
              <w:rPr>
                <w:noProof/>
                <w:webHidden/>
              </w:rPr>
              <w:instrText xml:space="preserve"> PAGEREF _Toc56508604 \h </w:instrText>
            </w:r>
            <w:r w:rsidR="004632F2">
              <w:rPr>
                <w:noProof/>
                <w:webHidden/>
              </w:rPr>
            </w:r>
            <w:r w:rsidR="004632F2">
              <w:rPr>
                <w:noProof/>
                <w:webHidden/>
              </w:rPr>
              <w:fldChar w:fldCharType="separate"/>
            </w:r>
            <w:r w:rsidR="004632F2">
              <w:rPr>
                <w:noProof/>
                <w:webHidden/>
              </w:rPr>
              <w:t>4</w:t>
            </w:r>
            <w:r w:rsidR="004632F2">
              <w:rPr>
                <w:noProof/>
                <w:webHidden/>
              </w:rPr>
              <w:fldChar w:fldCharType="end"/>
            </w:r>
          </w:hyperlink>
        </w:p>
        <w:p w14:paraId="60647E98" w14:textId="1E1F74B6" w:rsidR="004632F2" w:rsidRDefault="007F776F">
          <w:pPr>
            <w:pStyle w:val="TOC1"/>
            <w:tabs>
              <w:tab w:val="left" w:pos="440"/>
              <w:tab w:val="right" w:leader="dot" w:pos="9344"/>
            </w:tabs>
            <w:rPr>
              <w:rFonts w:asciiTheme="minorHAnsi" w:eastAsiaTheme="minorEastAsia" w:hAnsiTheme="minorHAnsi" w:cstheme="minorBidi"/>
              <w:noProof/>
              <w:color w:val="auto"/>
              <w:sz w:val="24"/>
              <w:szCs w:val="24"/>
              <w:lang w:val="en-DE" w:eastAsia="en-GB"/>
            </w:rPr>
          </w:pPr>
          <w:hyperlink w:anchor="_Toc56508605" w:history="1">
            <w:r w:rsidR="004632F2" w:rsidRPr="005F5256">
              <w:rPr>
                <w:rStyle w:val="Hyperlink"/>
                <w:bCs/>
                <w:noProof/>
              </w:rPr>
              <w:t>1</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Introduction</w:t>
            </w:r>
            <w:r w:rsidR="004632F2">
              <w:rPr>
                <w:noProof/>
                <w:webHidden/>
              </w:rPr>
              <w:tab/>
            </w:r>
            <w:r w:rsidR="004632F2">
              <w:rPr>
                <w:noProof/>
                <w:webHidden/>
              </w:rPr>
              <w:fldChar w:fldCharType="begin"/>
            </w:r>
            <w:r w:rsidR="004632F2">
              <w:rPr>
                <w:noProof/>
                <w:webHidden/>
              </w:rPr>
              <w:instrText xml:space="preserve"> PAGEREF _Toc56508605 \h </w:instrText>
            </w:r>
            <w:r w:rsidR="004632F2">
              <w:rPr>
                <w:noProof/>
                <w:webHidden/>
              </w:rPr>
            </w:r>
            <w:r w:rsidR="004632F2">
              <w:rPr>
                <w:noProof/>
                <w:webHidden/>
              </w:rPr>
              <w:fldChar w:fldCharType="separate"/>
            </w:r>
            <w:r w:rsidR="004632F2">
              <w:rPr>
                <w:noProof/>
                <w:webHidden/>
              </w:rPr>
              <w:t>5</w:t>
            </w:r>
            <w:r w:rsidR="004632F2">
              <w:rPr>
                <w:noProof/>
                <w:webHidden/>
              </w:rPr>
              <w:fldChar w:fldCharType="end"/>
            </w:r>
          </w:hyperlink>
        </w:p>
        <w:p w14:paraId="0A59882E" w14:textId="4A1EEDCE" w:rsidR="004632F2" w:rsidRDefault="007F776F">
          <w:pPr>
            <w:pStyle w:val="TOC2"/>
            <w:tabs>
              <w:tab w:val="left" w:pos="960"/>
              <w:tab w:val="right" w:leader="dot" w:pos="9344"/>
            </w:tabs>
            <w:rPr>
              <w:rFonts w:asciiTheme="minorHAnsi" w:eastAsiaTheme="minorEastAsia" w:hAnsiTheme="minorHAnsi" w:cstheme="minorBidi"/>
              <w:noProof/>
              <w:color w:val="auto"/>
              <w:sz w:val="24"/>
              <w:szCs w:val="24"/>
              <w:lang w:val="en-DE" w:eastAsia="en-GB"/>
            </w:rPr>
          </w:pPr>
          <w:hyperlink w:anchor="_Toc56508606" w:history="1">
            <w:r w:rsidR="004632F2" w:rsidRPr="005F5256">
              <w:rPr>
                <w:rStyle w:val="Hyperlink"/>
                <w:bCs/>
                <w:iCs/>
                <w:noProof/>
              </w:rPr>
              <w:t>1.1</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Authors</w:t>
            </w:r>
            <w:r w:rsidR="004632F2">
              <w:rPr>
                <w:noProof/>
                <w:webHidden/>
              </w:rPr>
              <w:tab/>
            </w:r>
            <w:r w:rsidR="004632F2">
              <w:rPr>
                <w:noProof/>
                <w:webHidden/>
              </w:rPr>
              <w:fldChar w:fldCharType="begin"/>
            </w:r>
            <w:r w:rsidR="004632F2">
              <w:rPr>
                <w:noProof/>
                <w:webHidden/>
              </w:rPr>
              <w:instrText xml:space="preserve"> PAGEREF _Toc56508606 \h </w:instrText>
            </w:r>
            <w:r w:rsidR="004632F2">
              <w:rPr>
                <w:noProof/>
                <w:webHidden/>
              </w:rPr>
            </w:r>
            <w:r w:rsidR="004632F2">
              <w:rPr>
                <w:noProof/>
                <w:webHidden/>
              </w:rPr>
              <w:fldChar w:fldCharType="separate"/>
            </w:r>
            <w:r w:rsidR="004632F2">
              <w:rPr>
                <w:noProof/>
                <w:webHidden/>
              </w:rPr>
              <w:t>5</w:t>
            </w:r>
            <w:r w:rsidR="004632F2">
              <w:rPr>
                <w:noProof/>
                <w:webHidden/>
              </w:rPr>
              <w:fldChar w:fldCharType="end"/>
            </w:r>
          </w:hyperlink>
        </w:p>
        <w:p w14:paraId="27CA02F6" w14:textId="613E91D4" w:rsidR="004632F2" w:rsidRDefault="007F776F">
          <w:pPr>
            <w:pStyle w:val="TOC1"/>
            <w:tabs>
              <w:tab w:val="left" w:pos="440"/>
              <w:tab w:val="right" w:leader="dot" w:pos="9344"/>
            </w:tabs>
            <w:rPr>
              <w:rFonts w:asciiTheme="minorHAnsi" w:eastAsiaTheme="minorEastAsia" w:hAnsiTheme="minorHAnsi" w:cstheme="minorBidi"/>
              <w:noProof/>
              <w:color w:val="auto"/>
              <w:sz w:val="24"/>
              <w:szCs w:val="24"/>
              <w:lang w:val="en-DE" w:eastAsia="en-GB"/>
            </w:rPr>
          </w:pPr>
          <w:hyperlink w:anchor="_Toc56508607" w:history="1">
            <w:r w:rsidR="004632F2" w:rsidRPr="005F5256">
              <w:rPr>
                <w:rStyle w:val="Hyperlink"/>
                <w:bCs/>
                <w:noProof/>
              </w:rPr>
              <w:t>2</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Requirements</w:t>
            </w:r>
            <w:r w:rsidR="004632F2">
              <w:rPr>
                <w:noProof/>
                <w:webHidden/>
              </w:rPr>
              <w:tab/>
            </w:r>
            <w:r w:rsidR="004632F2">
              <w:rPr>
                <w:noProof/>
                <w:webHidden/>
              </w:rPr>
              <w:fldChar w:fldCharType="begin"/>
            </w:r>
            <w:r w:rsidR="004632F2">
              <w:rPr>
                <w:noProof/>
                <w:webHidden/>
              </w:rPr>
              <w:instrText xml:space="preserve"> PAGEREF _Toc56508607 \h </w:instrText>
            </w:r>
            <w:r w:rsidR="004632F2">
              <w:rPr>
                <w:noProof/>
                <w:webHidden/>
              </w:rPr>
            </w:r>
            <w:r w:rsidR="004632F2">
              <w:rPr>
                <w:noProof/>
                <w:webHidden/>
              </w:rPr>
              <w:fldChar w:fldCharType="separate"/>
            </w:r>
            <w:r w:rsidR="004632F2">
              <w:rPr>
                <w:noProof/>
                <w:webHidden/>
              </w:rPr>
              <w:t>6</w:t>
            </w:r>
            <w:r w:rsidR="004632F2">
              <w:rPr>
                <w:noProof/>
                <w:webHidden/>
              </w:rPr>
              <w:fldChar w:fldCharType="end"/>
            </w:r>
          </w:hyperlink>
        </w:p>
        <w:p w14:paraId="0BE05E54" w14:textId="6C6008B8" w:rsidR="004632F2" w:rsidRDefault="007F776F">
          <w:pPr>
            <w:pStyle w:val="TOC2"/>
            <w:tabs>
              <w:tab w:val="left" w:pos="960"/>
              <w:tab w:val="right" w:leader="dot" w:pos="9344"/>
            </w:tabs>
            <w:rPr>
              <w:rFonts w:asciiTheme="minorHAnsi" w:eastAsiaTheme="minorEastAsia" w:hAnsiTheme="minorHAnsi" w:cstheme="minorBidi"/>
              <w:noProof/>
              <w:color w:val="auto"/>
              <w:sz w:val="24"/>
              <w:szCs w:val="24"/>
              <w:lang w:val="en-DE" w:eastAsia="en-GB"/>
            </w:rPr>
          </w:pPr>
          <w:hyperlink w:anchor="_Toc56508608" w:history="1">
            <w:r w:rsidR="004632F2" w:rsidRPr="005F5256">
              <w:rPr>
                <w:rStyle w:val="Hyperlink"/>
                <w:bCs/>
                <w:iCs/>
                <w:noProof/>
              </w:rPr>
              <w:t>2.1</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Business Requirements</w:t>
            </w:r>
            <w:r w:rsidR="004632F2">
              <w:rPr>
                <w:noProof/>
                <w:webHidden/>
              </w:rPr>
              <w:tab/>
            </w:r>
            <w:r w:rsidR="004632F2">
              <w:rPr>
                <w:noProof/>
                <w:webHidden/>
              </w:rPr>
              <w:fldChar w:fldCharType="begin"/>
            </w:r>
            <w:r w:rsidR="004632F2">
              <w:rPr>
                <w:noProof/>
                <w:webHidden/>
              </w:rPr>
              <w:instrText xml:space="preserve"> PAGEREF _Toc56508608 \h </w:instrText>
            </w:r>
            <w:r w:rsidR="004632F2">
              <w:rPr>
                <w:noProof/>
                <w:webHidden/>
              </w:rPr>
            </w:r>
            <w:r w:rsidR="004632F2">
              <w:rPr>
                <w:noProof/>
                <w:webHidden/>
              </w:rPr>
              <w:fldChar w:fldCharType="separate"/>
            </w:r>
            <w:r w:rsidR="004632F2">
              <w:rPr>
                <w:noProof/>
                <w:webHidden/>
              </w:rPr>
              <w:t>6</w:t>
            </w:r>
            <w:r w:rsidR="004632F2">
              <w:rPr>
                <w:noProof/>
                <w:webHidden/>
              </w:rPr>
              <w:fldChar w:fldCharType="end"/>
            </w:r>
          </w:hyperlink>
        </w:p>
        <w:p w14:paraId="398F7084" w14:textId="7EB4039B" w:rsidR="004632F2" w:rsidRDefault="007F776F">
          <w:pPr>
            <w:pStyle w:val="TOC3"/>
            <w:tabs>
              <w:tab w:val="left" w:pos="1200"/>
              <w:tab w:val="right" w:leader="dot" w:pos="9344"/>
            </w:tabs>
            <w:rPr>
              <w:rFonts w:asciiTheme="minorHAnsi" w:eastAsiaTheme="minorEastAsia" w:hAnsiTheme="minorHAnsi" w:cstheme="minorBidi"/>
              <w:noProof/>
              <w:color w:val="auto"/>
              <w:sz w:val="24"/>
              <w:szCs w:val="24"/>
              <w:lang w:val="en-DE" w:eastAsia="en-GB"/>
            </w:rPr>
          </w:pPr>
          <w:hyperlink w:anchor="_Toc56508609" w:history="1">
            <w:r w:rsidR="004632F2" w:rsidRPr="005F5256">
              <w:rPr>
                <w:rStyle w:val="Hyperlink"/>
                <w:bCs/>
                <w:noProof/>
              </w:rPr>
              <w:t>2.1.1</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Prepare for ISO Submission</w:t>
            </w:r>
            <w:r w:rsidR="004632F2">
              <w:rPr>
                <w:noProof/>
                <w:webHidden/>
              </w:rPr>
              <w:tab/>
            </w:r>
            <w:r w:rsidR="004632F2">
              <w:rPr>
                <w:noProof/>
                <w:webHidden/>
              </w:rPr>
              <w:fldChar w:fldCharType="begin"/>
            </w:r>
            <w:r w:rsidR="004632F2">
              <w:rPr>
                <w:noProof/>
                <w:webHidden/>
              </w:rPr>
              <w:instrText xml:space="preserve"> PAGEREF _Toc56508609 \h </w:instrText>
            </w:r>
            <w:r w:rsidR="004632F2">
              <w:rPr>
                <w:noProof/>
                <w:webHidden/>
              </w:rPr>
            </w:r>
            <w:r w:rsidR="004632F2">
              <w:rPr>
                <w:noProof/>
                <w:webHidden/>
              </w:rPr>
              <w:fldChar w:fldCharType="separate"/>
            </w:r>
            <w:r w:rsidR="004632F2">
              <w:rPr>
                <w:noProof/>
                <w:webHidden/>
              </w:rPr>
              <w:t>6</w:t>
            </w:r>
            <w:r w:rsidR="004632F2">
              <w:rPr>
                <w:noProof/>
                <w:webHidden/>
              </w:rPr>
              <w:fldChar w:fldCharType="end"/>
            </w:r>
          </w:hyperlink>
        </w:p>
        <w:p w14:paraId="4EDC540A" w14:textId="57FB9E8B" w:rsidR="004632F2" w:rsidRDefault="007F776F">
          <w:pPr>
            <w:pStyle w:val="TOC2"/>
            <w:tabs>
              <w:tab w:val="left" w:pos="960"/>
              <w:tab w:val="right" w:leader="dot" w:pos="9344"/>
            </w:tabs>
            <w:rPr>
              <w:rFonts w:asciiTheme="minorHAnsi" w:eastAsiaTheme="minorEastAsia" w:hAnsiTheme="minorHAnsi" w:cstheme="minorBidi"/>
              <w:noProof/>
              <w:color w:val="auto"/>
              <w:sz w:val="24"/>
              <w:szCs w:val="24"/>
              <w:lang w:val="en-DE" w:eastAsia="en-GB"/>
            </w:rPr>
          </w:pPr>
          <w:hyperlink w:anchor="_Toc56508610" w:history="1">
            <w:r w:rsidR="004632F2" w:rsidRPr="005F5256">
              <w:rPr>
                <w:rStyle w:val="Hyperlink"/>
                <w:bCs/>
                <w:iCs/>
                <w:noProof/>
              </w:rPr>
              <w:t>2.2</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Technical Requirements</w:t>
            </w:r>
            <w:r w:rsidR="004632F2">
              <w:rPr>
                <w:noProof/>
                <w:webHidden/>
              </w:rPr>
              <w:tab/>
            </w:r>
            <w:r w:rsidR="004632F2">
              <w:rPr>
                <w:noProof/>
                <w:webHidden/>
              </w:rPr>
              <w:fldChar w:fldCharType="begin"/>
            </w:r>
            <w:r w:rsidR="004632F2">
              <w:rPr>
                <w:noProof/>
                <w:webHidden/>
              </w:rPr>
              <w:instrText xml:space="preserve"> PAGEREF _Toc56508610 \h </w:instrText>
            </w:r>
            <w:r w:rsidR="004632F2">
              <w:rPr>
                <w:noProof/>
                <w:webHidden/>
              </w:rPr>
            </w:r>
            <w:r w:rsidR="004632F2">
              <w:rPr>
                <w:noProof/>
                <w:webHidden/>
              </w:rPr>
              <w:fldChar w:fldCharType="separate"/>
            </w:r>
            <w:r w:rsidR="004632F2">
              <w:rPr>
                <w:noProof/>
                <w:webHidden/>
              </w:rPr>
              <w:t>6</w:t>
            </w:r>
            <w:r w:rsidR="004632F2">
              <w:rPr>
                <w:noProof/>
                <w:webHidden/>
              </w:rPr>
              <w:fldChar w:fldCharType="end"/>
            </w:r>
          </w:hyperlink>
        </w:p>
        <w:p w14:paraId="7590E689" w14:textId="5BEFB442" w:rsidR="004632F2" w:rsidRDefault="007F776F">
          <w:pPr>
            <w:pStyle w:val="TOC3"/>
            <w:tabs>
              <w:tab w:val="left" w:pos="1200"/>
              <w:tab w:val="right" w:leader="dot" w:pos="9344"/>
            </w:tabs>
            <w:rPr>
              <w:rFonts w:asciiTheme="minorHAnsi" w:eastAsiaTheme="minorEastAsia" w:hAnsiTheme="minorHAnsi" w:cstheme="minorBidi"/>
              <w:noProof/>
              <w:color w:val="auto"/>
              <w:sz w:val="24"/>
              <w:szCs w:val="24"/>
              <w:lang w:val="en-DE" w:eastAsia="en-GB"/>
            </w:rPr>
          </w:pPr>
          <w:hyperlink w:anchor="_Toc56508611" w:history="1">
            <w:r w:rsidR="004632F2" w:rsidRPr="005F5256">
              <w:rPr>
                <w:rStyle w:val="Hyperlink"/>
                <w:bCs/>
                <w:noProof/>
              </w:rPr>
              <w:t>2.2.1</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Mapping to ISO 11404 Datatypes</w:t>
            </w:r>
            <w:r w:rsidR="004632F2">
              <w:rPr>
                <w:noProof/>
                <w:webHidden/>
              </w:rPr>
              <w:tab/>
            </w:r>
            <w:r w:rsidR="004632F2">
              <w:rPr>
                <w:noProof/>
                <w:webHidden/>
              </w:rPr>
              <w:fldChar w:fldCharType="begin"/>
            </w:r>
            <w:r w:rsidR="004632F2">
              <w:rPr>
                <w:noProof/>
                <w:webHidden/>
              </w:rPr>
              <w:instrText xml:space="preserve"> PAGEREF _Toc56508611 \h </w:instrText>
            </w:r>
            <w:r w:rsidR="004632F2">
              <w:rPr>
                <w:noProof/>
                <w:webHidden/>
              </w:rPr>
            </w:r>
            <w:r w:rsidR="004632F2">
              <w:rPr>
                <w:noProof/>
                <w:webHidden/>
              </w:rPr>
              <w:fldChar w:fldCharType="separate"/>
            </w:r>
            <w:r w:rsidR="004632F2">
              <w:rPr>
                <w:noProof/>
                <w:webHidden/>
              </w:rPr>
              <w:t>6</w:t>
            </w:r>
            <w:r w:rsidR="004632F2">
              <w:rPr>
                <w:noProof/>
                <w:webHidden/>
              </w:rPr>
              <w:fldChar w:fldCharType="end"/>
            </w:r>
          </w:hyperlink>
        </w:p>
        <w:p w14:paraId="52E90CFB" w14:textId="113D220F" w:rsidR="004632F2" w:rsidRDefault="007F776F">
          <w:pPr>
            <w:pStyle w:val="TOC1"/>
            <w:tabs>
              <w:tab w:val="left" w:pos="440"/>
              <w:tab w:val="right" w:leader="dot" w:pos="9344"/>
            </w:tabs>
            <w:rPr>
              <w:rFonts w:asciiTheme="minorHAnsi" w:eastAsiaTheme="minorEastAsia" w:hAnsiTheme="minorHAnsi" w:cstheme="minorBidi"/>
              <w:noProof/>
              <w:color w:val="auto"/>
              <w:sz w:val="24"/>
              <w:szCs w:val="24"/>
              <w:lang w:val="en-DE" w:eastAsia="en-GB"/>
            </w:rPr>
          </w:pPr>
          <w:hyperlink w:anchor="_Toc56508612" w:history="1">
            <w:r w:rsidR="004632F2" w:rsidRPr="005F5256">
              <w:rPr>
                <w:rStyle w:val="Hyperlink"/>
                <w:bCs/>
                <w:noProof/>
              </w:rPr>
              <w:t>3</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Issues and Discussion Points</w:t>
            </w:r>
            <w:r w:rsidR="004632F2">
              <w:rPr>
                <w:noProof/>
                <w:webHidden/>
              </w:rPr>
              <w:tab/>
            </w:r>
            <w:r w:rsidR="004632F2">
              <w:rPr>
                <w:noProof/>
                <w:webHidden/>
              </w:rPr>
              <w:fldChar w:fldCharType="begin"/>
            </w:r>
            <w:r w:rsidR="004632F2">
              <w:rPr>
                <w:noProof/>
                <w:webHidden/>
              </w:rPr>
              <w:instrText xml:space="preserve"> PAGEREF _Toc56508612 \h </w:instrText>
            </w:r>
            <w:r w:rsidR="004632F2">
              <w:rPr>
                <w:noProof/>
                <w:webHidden/>
              </w:rPr>
            </w:r>
            <w:r w:rsidR="004632F2">
              <w:rPr>
                <w:noProof/>
                <w:webHidden/>
              </w:rPr>
              <w:fldChar w:fldCharType="separate"/>
            </w:r>
            <w:r w:rsidR="004632F2">
              <w:rPr>
                <w:noProof/>
                <w:webHidden/>
              </w:rPr>
              <w:t>7</w:t>
            </w:r>
            <w:r w:rsidR="004632F2">
              <w:rPr>
                <w:noProof/>
                <w:webHidden/>
              </w:rPr>
              <w:fldChar w:fldCharType="end"/>
            </w:r>
          </w:hyperlink>
        </w:p>
        <w:p w14:paraId="51A3D2B9" w14:textId="79462A43" w:rsidR="004632F2" w:rsidRDefault="007F776F">
          <w:pPr>
            <w:pStyle w:val="TOC2"/>
            <w:tabs>
              <w:tab w:val="left" w:pos="960"/>
              <w:tab w:val="right" w:leader="dot" w:pos="9344"/>
            </w:tabs>
            <w:rPr>
              <w:rFonts w:asciiTheme="minorHAnsi" w:eastAsiaTheme="minorEastAsia" w:hAnsiTheme="minorHAnsi" w:cstheme="minorBidi"/>
              <w:noProof/>
              <w:color w:val="auto"/>
              <w:sz w:val="24"/>
              <w:szCs w:val="24"/>
              <w:lang w:val="en-DE" w:eastAsia="en-GB"/>
            </w:rPr>
          </w:pPr>
          <w:hyperlink w:anchor="_Toc56508613" w:history="1">
            <w:r w:rsidR="004632F2" w:rsidRPr="005F5256">
              <w:rPr>
                <w:rStyle w:val="Hyperlink"/>
                <w:bCs/>
                <w:iCs/>
                <w:noProof/>
              </w:rPr>
              <w:t>3.1</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Resolved Issues</w:t>
            </w:r>
            <w:r w:rsidR="004632F2">
              <w:rPr>
                <w:noProof/>
                <w:webHidden/>
              </w:rPr>
              <w:tab/>
            </w:r>
            <w:r w:rsidR="004632F2">
              <w:rPr>
                <w:noProof/>
                <w:webHidden/>
              </w:rPr>
              <w:fldChar w:fldCharType="begin"/>
            </w:r>
            <w:r w:rsidR="004632F2">
              <w:rPr>
                <w:noProof/>
                <w:webHidden/>
              </w:rPr>
              <w:instrText xml:space="preserve"> PAGEREF _Toc56508613 \h </w:instrText>
            </w:r>
            <w:r w:rsidR="004632F2">
              <w:rPr>
                <w:noProof/>
                <w:webHidden/>
              </w:rPr>
            </w:r>
            <w:r w:rsidR="004632F2">
              <w:rPr>
                <w:noProof/>
                <w:webHidden/>
              </w:rPr>
              <w:fldChar w:fldCharType="separate"/>
            </w:r>
            <w:r w:rsidR="004632F2">
              <w:rPr>
                <w:noProof/>
                <w:webHidden/>
              </w:rPr>
              <w:t>7</w:t>
            </w:r>
            <w:r w:rsidR="004632F2">
              <w:rPr>
                <w:noProof/>
                <w:webHidden/>
              </w:rPr>
              <w:fldChar w:fldCharType="end"/>
            </w:r>
          </w:hyperlink>
        </w:p>
        <w:p w14:paraId="14D7DF5F" w14:textId="128A65E0" w:rsidR="004632F2" w:rsidRDefault="007F776F">
          <w:pPr>
            <w:pStyle w:val="TOC2"/>
            <w:tabs>
              <w:tab w:val="left" w:pos="960"/>
              <w:tab w:val="right" w:leader="dot" w:pos="9344"/>
            </w:tabs>
            <w:rPr>
              <w:rFonts w:asciiTheme="minorHAnsi" w:eastAsiaTheme="minorEastAsia" w:hAnsiTheme="minorHAnsi" w:cstheme="minorBidi"/>
              <w:noProof/>
              <w:color w:val="auto"/>
              <w:sz w:val="24"/>
              <w:szCs w:val="24"/>
              <w:lang w:val="en-DE" w:eastAsia="en-GB"/>
            </w:rPr>
          </w:pPr>
          <w:hyperlink w:anchor="_Toc56508614" w:history="1">
            <w:r w:rsidR="004632F2" w:rsidRPr="005F5256">
              <w:rPr>
                <w:rStyle w:val="Hyperlink"/>
                <w:bCs/>
                <w:iCs/>
                <w:noProof/>
              </w:rPr>
              <w:t>3.2</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Compatibility</w:t>
            </w:r>
            <w:r w:rsidR="004632F2">
              <w:rPr>
                <w:noProof/>
                <w:webHidden/>
              </w:rPr>
              <w:tab/>
            </w:r>
            <w:r w:rsidR="004632F2">
              <w:rPr>
                <w:noProof/>
                <w:webHidden/>
              </w:rPr>
              <w:fldChar w:fldCharType="begin"/>
            </w:r>
            <w:r w:rsidR="004632F2">
              <w:rPr>
                <w:noProof/>
                <w:webHidden/>
              </w:rPr>
              <w:instrText xml:space="preserve"> PAGEREF _Toc56508614 \h </w:instrText>
            </w:r>
            <w:r w:rsidR="004632F2">
              <w:rPr>
                <w:noProof/>
                <w:webHidden/>
              </w:rPr>
            </w:r>
            <w:r w:rsidR="004632F2">
              <w:rPr>
                <w:noProof/>
                <w:webHidden/>
              </w:rPr>
              <w:fldChar w:fldCharType="separate"/>
            </w:r>
            <w:r w:rsidR="004632F2">
              <w:rPr>
                <w:noProof/>
                <w:webHidden/>
              </w:rPr>
              <w:t>7</w:t>
            </w:r>
            <w:r w:rsidR="004632F2">
              <w:rPr>
                <w:noProof/>
                <w:webHidden/>
              </w:rPr>
              <w:fldChar w:fldCharType="end"/>
            </w:r>
          </w:hyperlink>
        </w:p>
        <w:p w14:paraId="38A10306" w14:textId="08F0EC51" w:rsidR="004632F2" w:rsidRDefault="007F776F">
          <w:pPr>
            <w:pStyle w:val="TOC1"/>
            <w:tabs>
              <w:tab w:val="left" w:pos="440"/>
              <w:tab w:val="right" w:leader="dot" w:pos="9344"/>
            </w:tabs>
            <w:rPr>
              <w:rFonts w:asciiTheme="minorHAnsi" w:eastAsiaTheme="minorEastAsia" w:hAnsiTheme="minorHAnsi" w:cstheme="minorBidi"/>
              <w:noProof/>
              <w:color w:val="auto"/>
              <w:sz w:val="24"/>
              <w:szCs w:val="24"/>
              <w:lang w:val="en-DE" w:eastAsia="en-GB"/>
            </w:rPr>
          </w:pPr>
          <w:hyperlink w:anchor="_Toc56508615" w:history="1">
            <w:r w:rsidR="004632F2" w:rsidRPr="005F5256">
              <w:rPr>
                <w:rStyle w:val="Hyperlink"/>
                <w:bCs/>
                <w:noProof/>
              </w:rPr>
              <w:t>4</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References</w:t>
            </w:r>
            <w:r w:rsidR="004632F2">
              <w:rPr>
                <w:noProof/>
                <w:webHidden/>
              </w:rPr>
              <w:tab/>
            </w:r>
            <w:r w:rsidR="004632F2">
              <w:rPr>
                <w:noProof/>
                <w:webHidden/>
              </w:rPr>
              <w:fldChar w:fldCharType="begin"/>
            </w:r>
            <w:r w:rsidR="004632F2">
              <w:rPr>
                <w:noProof/>
                <w:webHidden/>
              </w:rPr>
              <w:instrText xml:space="preserve"> PAGEREF _Toc56508615 \h </w:instrText>
            </w:r>
            <w:r w:rsidR="004632F2">
              <w:rPr>
                <w:noProof/>
                <w:webHidden/>
              </w:rPr>
            </w:r>
            <w:r w:rsidR="004632F2">
              <w:rPr>
                <w:noProof/>
                <w:webHidden/>
              </w:rPr>
              <w:fldChar w:fldCharType="separate"/>
            </w:r>
            <w:r w:rsidR="004632F2">
              <w:rPr>
                <w:noProof/>
                <w:webHidden/>
              </w:rPr>
              <w:t>8</w:t>
            </w:r>
            <w:r w:rsidR="004632F2">
              <w:rPr>
                <w:noProof/>
                <w:webHidden/>
              </w:rPr>
              <w:fldChar w:fldCharType="end"/>
            </w:r>
          </w:hyperlink>
        </w:p>
        <w:p w14:paraId="13FDC9E9" w14:textId="0D46536D" w:rsidR="004632F2" w:rsidRDefault="007F776F">
          <w:pPr>
            <w:pStyle w:val="TOC1"/>
            <w:tabs>
              <w:tab w:val="left" w:pos="440"/>
              <w:tab w:val="right" w:leader="dot" w:pos="9344"/>
            </w:tabs>
            <w:rPr>
              <w:rFonts w:asciiTheme="minorHAnsi" w:eastAsiaTheme="minorEastAsia" w:hAnsiTheme="minorHAnsi" w:cstheme="minorBidi"/>
              <w:noProof/>
              <w:color w:val="auto"/>
              <w:sz w:val="24"/>
              <w:szCs w:val="24"/>
              <w:lang w:val="en-DE" w:eastAsia="en-GB"/>
            </w:rPr>
          </w:pPr>
          <w:hyperlink w:anchor="_Toc56508616" w:history="1">
            <w:r w:rsidR="004632F2" w:rsidRPr="005F5256">
              <w:rPr>
                <w:rStyle w:val="Hyperlink"/>
                <w:bCs/>
                <w:noProof/>
              </w:rPr>
              <w:t>5</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Relevant and Related Standards</w:t>
            </w:r>
            <w:r w:rsidR="004632F2">
              <w:rPr>
                <w:noProof/>
                <w:webHidden/>
              </w:rPr>
              <w:tab/>
            </w:r>
            <w:r w:rsidR="004632F2">
              <w:rPr>
                <w:noProof/>
                <w:webHidden/>
              </w:rPr>
              <w:fldChar w:fldCharType="begin"/>
            </w:r>
            <w:r w:rsidR="004632F2">
              <w:rPr>
                <w:noProof/>
                <w:webHidden/>
              </w:rPr>
              <w:instrText xml:space="preserve"> PAGEREF _Toc56508616 \h </w:instrText>
            </w:r>
            <w:r w:rsidR="004632F2">
              <w:rPr>
                <w:noProof/>
                <w:webHidden/>
              </w:rPr>
            </w:r>
            <w:r w:rsidR="004632F2">
              <w:rPr>
                <w:noProof/>
                <w:webHidden/>
              </w:rPr>
              <w:fldChar w:fldCharType="separate"/>
            </w:r>
            <w:r w:rsidR="004632F2">
              <w:rPr>
                <w:noProof/>
                <w:webHidden/>
              </w:rPr>
              <w:t>8</w:t>
            </w:r>
            <w:r w:rsidR="004632F2">
              <w:rPr>
                <w:noProof/>
                <w:webHidden/>
              </w:rPr>
              <w:fldChar w:fldCharType="end"/>
            </w:r>
          </w:hyperlink>
        </w:p>
        <w:p w14:paraId="0A37A320" w14:textId="277D3BEE" w:rsidR="004632F2" w:rsidRDefault="007F776F">
          <w:pPr>
            <w:pStyle w:val="TOC1"/>
            <w:tabs>
              <w:tab w:val="left" w:pos="440"/>
              <w:tab w:val="right" w:leader="dot" w:pos="9344"/>
            </w:tabs>
            <w:rPr>
              <w:rFonts w:asciiTheme="minorHAnsi" w:eastAsiaTheme="minorEastAsia" w:hAnsiTheme="minorHAnsi" w:cstheme="minorBidi"/>
              <w:noProof/>
              <w:color w:val="auto"/>
              <w:sz w:val="24"/>
              <w:szCs w:val="24"/>
              <w:lang w:val="en-DE" w:eastAsia="en-GB"/>
            </w:rPr>
          </w:pPr>
          <w:hyperlink w:anchor="_Toc56508617" w:history="1">
            <w:r w:rsidR="004632F2" w:rsidRPr="005F5256">
              <w:rPr>
                <w:rStyle w:val="Hyperlink"/>
                <w:bCs/>
                <w:noProof/>
              </w:rPr>
              <w:t>6</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Intellectual Property Disclosure</w:t>
            </w:r>
            <w:r w:rsidR="004632F2">
              <w:rPr>
                <w:noProof/>
                <w:webHidden/>
              </w:rPr>
              <w:tab/>
            </w:r>
            <w:r w:rsidR="004632F2">
              <w:rPr>
                <w:noProof/>
                <w:webHidden/>
              </w:rPr>
              <w:fldChar w:fldCharType="begin"/>
            </w:r>
            <w:r w:rsidR="004632F2">
              <w:rPr>
                <w:noProof/>
                <w:webHidden/>
              </w:rPr>
              <w:instrText xml:space="preserve"> PAGEREF _Toc56508617 \h </w:instrText>
            </w:r>
            <w:r w:rsidR="004632F2">
              <w:rPr>
                <w:noProof/>
                <w:webHidden/>
              </w:rPr>
            </w:r>
            <w:r w:rsidR="004632F2">
              <w:rPr>
                <w:noProof/>
                <w:webHidden/>
              </w:rPr>
              <w:fldChar w:fldCharType="separate"/>
            </w:r>
            <w:r w:rsidR="004632F2">
              <w:rPr>
                <w:noProof/>
                <w:webHidden/>
              </w:rPr>
              <w:t>8</w:t>
            </w:r>
            <w:r w:rsidR="004632F2">
              <w:rPr>
                <w:noProof/>
                <w:webHidden/>
              </w:rPr>
              <w:fldChar w:fldCharType="end"/>
            </w:r>
          </w:hyperlink>
        </w:p>
        <w:p w14:paraId="1379ADF0" w14:textId="3706B1E4" w:rsidR="004632F2" w:rsidRDefault="007F776F">
          <w:pPr>
            <w:pStyle w:val="TOC1"/>
            <w:tabs>
              <w:tab w:val="left" w:pos="440"/>
              <w:tab w:val="right" w:leader="dot" w:pos="9344"/>
            </w:tabs>
            <w:rPr>
              <w:rFonts w:asciiTheme="minorHAnsi" w:eastAsiaTheme="minorEastAsia" w:hAnsiTheme="minorHAnsi" w:cstheme="minorBidi"/>
              <w:noProof/>
              <w:color w:val="auto"/>
              <w:sz w:val="24"/>
              <w:szCs w:val="24"/>
              <w:lang w:val="en-DE" w:eastAsia="en-GB"/>
            </w:rPr>
          </w:pPr>
          <w:hyperlink w:anchor="_Toc56508618" w:history="1">
            <w:r w:rsidR="004632F2" w:rsidRPr="005F5256">
              <w:rPr>
                <w:rStyle w:val="Hyperlink"/>
                <w:bCs/>
                <w:noProof/>
              </w:rPr>
              <w:t>7</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Definitions</w:t>
            </w:r>
            <w:r w:rsidR="004632F2">
              <w:rPr>
                <w:noProof/>
                <w:webHidden/>
              </w:rPr>
              <w:tab/>
            </w:r>
            <w:r w:rsidR="004632F2">
              <w:rPr>
                <w:noProof/>
                <w:webHidden/>
              </w:rPr>
              <w:fldChar w:fldCharType="begin"/>
            </w:r>
            <w:r w:rsidR="004632F2">
              <w:rPr>
                <w:noProof/>
                <w:webHidden/>
              </w:rPr>
              <w:instrText xml:space="preserve"> PAGEREF _Toc56508618 \h </w:instrText>
            </w:r>
            <w:r w:rsidR="004632F2">
              <w:rPr>
                <w:noProof/>
                <w:webHidden/>
              </w:rPr>
            </w:r>
            <w:r w:rsidR="004632F2">
              <w:rPr>
                <w:noProof/>
                <w:webHidden/>
              </w:rPr>
              <w:fldChar w:fldCharType="separate"/>
            </w:r>
            <w:r w:rsidR="004632F2">
              <w:rPr>
                <w:noProof/>
                <w:webHidden/>
              </w:rPr>
              <w:t>8</w:t>
            </w:r>
            <w:r w:rsidR="004632F2">
              <w:rPr>
                <w:noProof/>
                <w:webHidden/>
              </w:rPr>
              <w:fldChar w:fldCharType="end"/>
            </w:r>
          </w:hyperlink>
        </w:p>
        <w:p w14:paraId="3E128337" w14:textId="253E45F1" w:rsidR="004632F2" w:rsidRDefault="007F776F">
          <w:pPr>
            <w:pStyle w:val="TOC1"/>
            <w:tabs>
              <w:tab w:val="left" w:pos="440"/>
              <w:tab w:val="right" w:leader="dot" w:pos="9344"/>
            </w:tabs>
            <w:rPr>
              <w:rFonts w:asciiTheme="minorHAnsi" w:eastAsiaTheme="minorEastAsia" w:hAnsiTheme="minorHAnsi" w:cstheme="minorBidi"/>
              <w:noProof/>
              <w:color w:val="auto"/>
              <w:sz w:val="24"/>
              <w:szCs w:val="24"/>
              <w:lang w:val="en-DE" w:eastAsia="en-GB"/>
            </w:rPr>
          </w:pPr>
          <w:hyperlink w:anchor="_Toc56508619" w:history="1">
            <w:r w:rsidR="004632F2" w:rsidRPr="005F5256">
              <w:rPr>
                <w:rStyle w:val="Hyperlink"/>
                <w:bCs/>
                <w:noProof/>
              </w:rPr>
              <w:t>8</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Simple Binary Encoding</w:t>
            </w:r>
            <w:r w:rsidR="004632F2">
              <w:rPr>
                <w:noProof/>
                <w:webHidden/>
              </w:rPr>
              <w:tab/>
            </w:r>
            <w:r w:rsidR="004632F2">
              <w:rPr>
                <w:noProof/>
                <w:webHidden/>
              </w:rPr>
              <w:fldChar w:fldCharType="begin"/>
            </w:r>
            <w:r w:rsidR="004632F2">
              <w:rPr>
                <w:noProof/>
                <w:webHidden/>
              </w:rPr>
              <w:instrText xml:space="preserve"> PAGEREF _Toc56508619 \h </w:instrText>
            </w:r>
            <w:r w:rsidR="004632F2">
              <w:rPr>
                <w:noProof/>
                <w:webHidden/>
              </w:rPr>
            </w:r>
            <w:r w:rsidR="004632F2">
              <w:rPr>
                <w:noProof/>
                <w:webHidden/>
              </w:rPr>
              <w:fldChar w:fldCharType="separate"/>
            </w:r>
            <w:r w:rsidR="004632F2">
              <w:rPr>
                <w:noProof/>
                <w:webHidden/>
              </w:rPr>
              <w:t>9</w:t>
            </w:r>
            <w:r w:rsidR="004632F2">
              <w:rPr>
                <w:noProof/>
                <w:webHidden/>
              </w:rPr>
              <w:fldChar w:fldCharType="end"/>
            </w:r>
          </w:hyperlink>
        </w:p>
        <w:p w14:paraId="6740A334" w14:textId="413BB8A2" w:rsidR="004632F2" w:rsidRDefault="007F776F">
          <w:pPr>
            <w:pStyle w:val="TOC2"/>
            <w:tabs>
              <w:tab w:val="left" w:pos="960"/>
              <w:tab w:val="right" w:leader="dot" w:pos="9344"/>
            </w:tabs>
            <w:rPr>
              <w:rFonts w:asciiTheme="minorHAnsi" w:eastAsiaTheme="minorEastAsia" w:hAnsiTheme="minorHAnsi" w:cstheme="minorBidi"/>
              <w:noProof/>
              <w:color w:val="auto"/>
              <w:sz w:val="24"/>
              <w:szCs w:val="24"/>
              <w:lang w:val="en-DE" w:eastAsia="en-GB"/>
            </w:rPr>
          </w:pPr>
          <w:hyperlink w:anchor="_Toc56508620" w:history="1">
            <w:r w:rsidR="004632F2" w:rsidRPr="005F5256">
              <w:rPr>
                <w:rStyle w:val="Hyperlink"/>
                <w:bCs/>
                <w:iCs/>
                <w:noProof/>
              </w:rPr>
              <w:t>8.1</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Specifications</w:t>
            </w:r>
            <w:r w:rsidR="004632F2">
              <w:rPr>
                <w:noProof/>
                <w:webHidden/>
              </w:rPr>
              <w:tab/>
            </w:r>
            <w:r w:rsidR="004632F2">
              <w:rPr>
                <w:noProof/>
                <w:webHidden/>
              </w:rPr>
              <w:fldChar w:fldCharType="begin"/>
            </w:r>
            <w:r w:rsidR="004632F2">
              <w:rPr>
                <w:noProof/>
                <w:webHidden/>
              </w:rPr>
              <w:instrText xml:space="preserve"> PAGEREF _Toc56508620 \h </w:instrText>
            </w:r>
            <w:r w:rsidR="004632F2">
              <w:rPr>
                <w:noProof/>
                <w:webHidden/>
              </w:rPr>
            </w:r>
            <w:r w:rsidR="004632F2">
              <w:rPr>
                <w:noProof/>
                <w:webHidden/>
              </w:rPr>
              <w:fldChar w:fldCharType="separate"/>
            </w:r>
            <w:r w:rsidR="004632F2">
              <w:rPr>
                <w:noProof/>
                <w:webHidden/>
              </w:rPr>
              <w:t>9</w:t>
            </w:r>
            <w:r w:rsidR="004632F2">
              <w:rPr>
                <w:noProof/>
                <w:webHidden/>
              </w:rPr>
              <w:fldChar w:fldCharType="end"/>
            </w:r>
          </w:hyperlink>
        </w:p>
        <w:p w14:paraId="35C1F402" w14:textId="18856990" w:rsidR="004632F2" w:rsidRDefault="007F776F">
          <w:pPr>
            <w:pStyle w:val="TOC2"/>
            <w:tabs>
              <w:tab w:val="left" w:pos="960"/>
              <w:tab w:val="right" w:leader="dot" w:pos="9344"/>
            </w:tabs>
            <w:rPr>
              <w:rFonts w:asciiTheme="minorHAnsi" w:eastAsiaTheme="minorEastAsia" w:hAnsiTheme="minorHAnsi" w:cstheme="minorBidi"/>
              <w:noProof/>
              <w:color w:val="auto"/>
              <w:sz w:val="24"/>
              <w:szCs w:val="24"/>
              <w:lang w:val="en-DE" w:eastAsia="en-GB"/>
            </w:rPr>
          </w:pPr>
          <w:hyperlink w:anchor="_Toc56508621" w:history="1">
            <w:r w:rsidR="004632F2" w:rsidRPr="005F5256">
              <w:rPr>
                <w:rStyle w:val="Hyperlink"/>
                <w:bCs/>
                <w:iCs/>
                <w:noProof/>
              </w:rPr>
              <w:t>8.2</w:t>
            </w:r>
            <w:r w:rsidR="004632F2">
              <w:rPr>
                <w:rFonts w:asciiTheme="minorHAnsi" w:eastAsiaTheme="minorEastAsia" w:hAnsiTheme="minorHAnsi" w:cstheme="minorBidi"/>
                <w:noProof/>
                <w:color w:val="auto"/>
                <w:sz w:val="24"/>
                <w:szCs w:val="24"/>
                <w:lang w:val="en-DE" w:eastAsia="en-GB"/>
              </w:rPr>
              <w:tab/>
            </w:r>
            <w:r w:rsidR="004632F2" w:rsidRPr="005F5256">
              <w:rPr>
                <w:rStyle w:val="Hyperlink"/>
                <w:noProof/>
              </w:rPr>
              <w:t>Schema</w:t>
            </w:r>
            <w:r w:rsidR="004632F2">
              <w:rPr>
                <w:noProof/>
                <w:webHidden/>
              </w:rPr>
              <w:tab/>
            </w:r>
            <w:r w:rsidR="004632F2">
              <w:rPr>
                <w:noProof/>
                <w:webHidden/>
              </w:rPr>
              <w:fldChar w:fldCharType="begin"/>
            </w:r>
            <w:r w:rsidR="004632F2">
              <w:rPr>
                <w:noProof/>
                <w:webHidden/>
              </w:rPr>
              <w:instrText xml:space="preserve"> PAGEREF _Toc56508621 \h </w:instrText>
            </w:r>
            <w:r w:rsidR="004632F2">
              <w:rPr>
                <w:noProof/>
                <w:webHidden/>
              </w:rPr>
            </w:r>
            <w:r w:rsidR="004632F2">
              <w:rPr>
                <w:noProof/>
                <w:webHidden/>
              </w:rPr>
              <w:fldChar w:fldCharType="separate"/>
            </w:r>
            <w:r w:rsidR="004632F2">
              <w:rPr>
                <w:noProof/>
                <w:webHidden/>
              </w:rPr>
              <w:t>9</w:t>
            </w:r>
            <w:r w:rsidR="004632F2">
              <w:rPr>
                <w:noProof/>
                <w:webHidden/>
              </w:rPr>
              <w:fldChar w:fldCharType="end"/>
            </w:r>
          </w:hyperlink>
        </w:p>
        <w:p w14:paraId="6CBABCB4" w14:textId="7BB57A8A" w:rsidR="004632F2" w:rsidRDefault="007F776F">
          <w:pPr>
            <w:pStyle w:val="TOC1"/>
            <w:tabs>
              <w:tab w:val="right" w:leader="dot" w:pos="9344"/>
            </w:tabs>
            <w:rPr>
              <w:rFonts w:asciiTheme="minorHAnsi" w:eastAsiaTheme="minorEastAsia" w:hAnsiTheme="minorHAnsi" w:cstheme="minorBidi"/>
              <w:noProof/>
              <w:color w:val="auto"/>
              <w:sz w:val="24"/>
              <w:szCs w:val="24"/>
              <w:lang w:val="en-DE" w:eastAsia="en-GB"/>
            </w:rPr>
          </w:pPr>
          <w:hyperlink w:anchor="_Toc56508622" w:history="1">
            <w:r w:rsidR="004632F2" w:rsidRPr="005F5256">
              <w:rPr>
                <w:rStyle w:val="Hyperlink"/>
                <w:noProof/>
              </w:rPr>
              <w:t>Appendix B – Compliance Strategy</w:t>
            </w:r>
            <w:r w:rsidR="004632F2">
              <w:rPr>
                <w:noProof/>
                <w:webHidden/>
              </w:rPr>
              <w:tab/>
            </w:r>
            <w:r w:rsidR="004632F2">
              <w:rPr>
                <w:noProof/>
                <w:webHidden/>
              </w:rPr>
              <w:fldChar w:fldCharType="begin"/>
            </w:r>
            <w:r w:rsidR="004632F2">
              <w:rPr>
                <w:noProof/>
                <w:webHidden/>
              </w:rPr>
              <w:instrText xml:space="preserve"> PAGEREF _Toc56508622 \h </w:instrText>
            </w:r>
            <w:r w:rsidR="004632F2">
              <w:rPr>
                <w:noProof/>
                <w:webHidden/>
              </w:rPr>
            </w:r>
            <w:r w:rsidR="004632F2">
              <w:rPr>
                <w:noProof/>
                <w:webHidden/>
              </w:rPr>
              <w:fldChar w:fldCharType="separate"/>
            </w:r>
            <w:r w:rsidR="004632F2">
              <w:rPr>
                <w:noProof/>
                <w:webHidden/>
              </w:rPr>
              <w:t>9</w:t>
            </w:r>
            <w:r w:rsidR="004632F2">
              <w:rPr>
                <w:noProof/>
                <w:webHidden/>
              </w:rPr>
              <w:fldChar w:fldCharType="end"/>
            </w:r>
          </w:hyperlink>
        </w:p>
        <w:p w14:paraId="52E62646" w14:textId="286B8431" w:rsidR="004632F2" w:rsidRDefault="007F776F">
          <w:pPr>
            <w:pStyle w:val="TOC2"/>
            <w:tabs>
              <w:tab w:val="right" w:leader="dot" w:pos="9344"/>
            </w:tabs>
            <w:rPr>
              <w:rFonts w:asciiTheme="minorHAnsi" w:eastAsiaTheme="minorEastAsia" w:hAnsiTheme="minorHAnsi" w:cstheme="minorBidi"/>
              <w:noProof/>
              <w:color w:val="auto"/>
              <w:sz w:val="24"/>
              <w:szCs w:val="24"/>
              <w:lang w:val="en-DE" w:eastAsia="en-GB"/>
            </w:rPr>
          </w:pPr>
          <w:hyperlink w:anchor="_Toc56508623" w:history="1">
            <w:r w:rsidR="004632F2" w:rsidRPr="005F5256">
              <w:rPr>
                <w:rStyle w:val="Hyperlink"/>
                <w:noProof/>
              </w:rPr>
              <w:t>XML Validation</w:t>
            </w:r>
            <w:r w:rsidR="004632F2">
              <w:rPr>
                <w:noProof/>
                <w:webHidden/>
              </w:rPr>
              <w:tab/>
            </w:r>
            <w:r w:rsidR="004632F2">
              <w:rPr>
                <w:noProof/>
                <w:webHidden/>
              </w:rPr>
              <w:fldChar w:fldCharType="begin"/>
            </w:r>
            <w:r w:rsidR="004632F2">
              <w:rPr>
                <w:noProof/>
                <w:webHidden/>
              </w:rPr>
              <w:instrText xml:space="preserve"> PAGEREF _Toc56508623 \h </w:instrText>
            </w:r>
            <w:r w:rsidR="004632F2">
              <w:rPr>
                <w:noProof/>
                <w:webHidden/>
              </w:rPr>
            </w:r>
            <w:r w:rsidR="004632F2">
              <w:rPr>
                <w:noProof/>
                <w:webHidden/>
              </w:rPr>
              <w:fldChar w:fldCharType="separate"/>
            </w:r>
            <w:r w:rsidR="004632F2">
              <w:rPr>
                <w:noProof/>
                <w:webHidden/>
              </w:rPr>
              <w:t>9</w:t>
            </w:r>
            <w:r w:rsidR="004632F2">
              <w:rPr>
                <w:noProof/>
                <w:webHidden/>
              </w:rPr>
              <w:fldChar w:fldCharType="end"/>
            </w:r>
          </w:hyperlink>
        </w:p>
        <w:p w14:paraId="62572006" w14:textId="1F1B7358" w:rsidR="004632F2" w:rsidRDefault="007F776F">
          <w:pPr>
            <w:pStyle w:val="TOC2"/>
            <w:tabs>
              <w:tab w:val="right" w:leader="dot" w:pos="9344"/>
            </w:tabs>
            <w:rPr>
              <w:rFonts w:asciiTheme="minorHAnsi" w:eastAsiaTheme="minorEastAsia" w:hAnsiTheme="minorHAnsi" w:cstheme="minorBidi"/>
              <w:noProof/>
              <w:color w:val="auto"/>
              <w:sz w:val="24"/>
              <w:szCs w:val="24"/>
              <w:lang w:val="en-DE" w:eastAsia="en-GB"/>
            </w:rPr>
          </w:pPr>
          <w:hyperlink w:anchor="_Toc56508624" w:history="1">
            <w:r w:rsidR="004632F2" w:rsidRPr="005F5256">
              <w:rPr>
                <w:rStyle w:val="Hyperlink"/>
                <w:noProof/>
              </w:rPr>
              <w:t>Compliance Test Suite</w:t>
            </w:r>
            <w:r w:rsidR="004632F2">
              <w:rPr>
                <w:noProof/>
                <w:webHidden/>
              </w:rPr>
              <w:tab/>
            </w:r>
            <w:r w:rsidR="004632F2">
              <w:rPr>
                <w:noProof/>
                <w:webHidden/>
              </w:rPr>
              <w:fldChar w:fldCharType="begin"/>
            </w:r>
            <w:r w:rsidR="004632F2">
              <w:rPr>
                <w:noProof/>
                <w:webHidden/>
              </w:rPr>
              <w:instrText xml:space="preserve"> PAGEREF _Toc56508624 \h </w:instrText>
            </w:r>
            <w:r w:rsidR="004632F2">
              <w:rPr>
                <w:noProof/>
                <w:webHidden/>
              </w:rPr>
            </w:r>
            <w:r w:rsidR="004632F2">
              <w:rPr>
                <w:noProof/>
                <w:webHidden/>
              </w:rPr>
              <w:fldChar w:fldCharType="separate"/>
            </w:r>
            <w:r w:rsidR="004632F2">
              <w:rPr>
                <w:noProof/>
                <w:webHidden/>
              </w:rPr>
              <w:t>9</w:t>
            </w:r>
            <w:r w:rsidR="004632F2">
              <w:rPr>
                <w:noProof/>
                <w:webHidden/>
              </w:rPr>
              <w:fldChar w:fldCharType="end"/>
            </w:r>
          </w:hyperlink>
        </w:p>
        <w:p w14:paraId="335A8C2F" w14:textId="437462CB" w:rsidR="00CE7044" w:rsidRDefault="00CE7044">
          <w:r>
            <w:rPr>
              <w:b/>
              <w:bCs/>
              <w:noProof/>
            </w:rPr>
            <w:fldChar w:fldCharType="end"/>
          </w:r>
        </w:p>
      </w:sdtContent>
    </w:sdt>
    <w:p w14:paraId="33C0C1A5" w14:textId="77777777" w:rsidR="00620E5A" w:rsidRDefault="00620E5A">
      <w:pPr>
        <w:spacing w:after="307" w:line="259" w:lineRule="auto"/>
        <w:ind w:left="0" w:firstLine="0"/>
      </w:pPr>
    </w:p>
    <w:p w14:paraId="04D1A971" w14:textId="77777777" w:rsidR="00620E5A" w:rsidRDefault="00CE7044">
      <w:pPr>
        <w:spacing w:after="0" w:line="259" w:lineRule="auto"/>
        <w:ind w:left="97" w:firstLine="0"/>
        <w:jc w:val="center"/>
      </w:pPr>
      <w:r>
        <w:rPr>
          <w:rFonts w:ascii="Arial" w:eastAsia="Arial" w:hAnsi="Arial" w:cs="Arial"/>
          <w:b/>
          <w:sz w:val="32"/>
        </w:rPr>
        <w:t xml:space="preserve"> </w:t>
      </w:r>
    </w:p>
    <w:p w14:paraId="7A5E0700" w14:textId="77777777" w:rsidR="004B496D" w:rsidRDefault="004B496D">
      <w:pPr>
        <w:spacing w:after="160" w:line="259" w:lineRule="auto"/>
        <w:ind w:left="0" w:firstLine="0"/>
        <w:rPr>
          <w:rFonts w:ascii="Arial" w:eastAsia="Arial" w:hAnsi="Arial" w:cs="Arial"/>
          <w:b/>
          <w:sz w:val="32"/>
        </w:rPr>
      </w:pPr>
      <w:r>
        <w:br w:type="page"/>
      </w:r>
    </w:p>
    <w:p w14:paraId="043F78A0" w14:textId="6B1B8FDC" w:rsidR="00620E5A" w:rsidRDefault="00CE7044">
      <w:pPr>
        <w:pStyle w:val="Heading1"/>
        <w:numPr>
          <w:ilvl w:val="0"/>
          <w:numId w:val="0"/>
        </w:numPr>
        <w:ind w:left="3313"/>
      </w:pPr>
      <w:bookmarkStart w:id="1" w:name="_Toc56508604"/>
      <w:r>
        <w:lastRenderedPageBreak/>
        <w:t>Document History</w:t>
      </w:r>
      <w:bookmarkEnd w:id="1"/>
      <w:r>
        <w:t xml:space="preserve"> </w:t>
      </w:r>
    </w:p>
    <w:p w14:paraId="1B6AE25C" w14:textId="77777777" w:rsidR="00DE3731" w:rsidRPr="00DE3731" w:rsidRDefault="00DE3731" w:rsidP="00DE3731"/>
    <w:tbl>
      <w:tblPr>
        <w:tblStyle w:val="TableGrid"/>
        <w:tblW w:w="9561" w:type="dxa"/>
        <w:tblInd w:w="-108" w:type="dxa"/>
        <w:tblCellMar>
          <w:top w:w="46" w:type="dxa"/>
          <w:left w:w="108" w:type="dxa"/>
          <w:right w:w="111" w:type="dxa"/>
        </w:tblCellMar>
        <w:tblLook w:val="04A0" w:firstRow="1" w:lastRow="0" w:firstColumn="1" w:lastColumn="0" w:noHBand="0" w:noVBand="1"/>
      </w:tblPr>
      <w:tblGrid>
        <w:gridCol w:w="1188"/>
        <w:gridCol w:w="1441"/>
        <w:gridCol w:w="2520"/>
        <w:gridCol w:w="4412"/>
      </w:tblGrid>
      <w:tr w:rsidR="00620E5A" w14:paraId="2B520AB8" w14:textId="77777777">
        <w:trPr>
          <w:trHeight w:val="418"/>
        </w:trPr>
        <w:tc>
          <w:tcPr>
            <w:tcW w:w="1188" w:type="dxa"/>
            <w:tcBorders>
              <w:top w:val="double" w:sz="4" w:space="0" w:color="000000"/>
              <w:left w:val="double" w:sz="4" w:space="0" w:color="000000"/>
              <w:bottom w:val="double" w:sz="4" w:space="0" w:color="000000"/>
              <w:right w:val="single" w:sz="4" w:space="0" w:color="000000"/>
            </w:tcBorders>
          </w:tcPr>
          <w:p w14:paraId="12033BB7" w14:textId="77777777" w:rsidR="00620E5A" w:rsidRDefault="00CE7044">
            <w:pPr>
              <w:spacing w:after="0" w:line="259" w:lineRule="auto"/>
              <w:ind w:left="0" w:firstLine="0"/>
            </w:pPr>
            <w:r>
              <w:rPr>
                <w:b/>
              </w:rPr>
              <w:t xml:space="preserve">Revision </w:t>
            </w:r>
          </w:p>
        </w:tc>
        <w:tc>
          <w:tcPr>
            <w:tcW w:w="1441" w:type="dxa"/>
            <w:tcBorders>
              <w:top w:val="double" w:sz="4" w:space="0" w:color="000000"/>
              <w:left w:val="single" w:sz="4" w:space="0" w:color="000000"/>
              <w:bottom w:val="double" w:sz="4" w:space="0" w:color="000000"/>
              <w:right w:val="single" w:sz="4" w:space="0" w:color="000000"/>
            </w:tcBorders>
          </w:tcPr>
          <w:p w14:paraId="211687B1" w14:textId="77777777" w:rsidR="00620E5A" w:rsidRDefault="00CE7044">
            <w:pPr>
              <w:spacing w:after="0" w:line="259" w:lineRule="auto"/>
              <w:ind w:left="0" w:firstLine="0"/>
            </w:pPr>
            <w:r>
              <w:rPr>
                <w:b/>
              </w:rPr>
              <w:t xml:space="preserve">Date </w:t>
            </w:r>
          </w:p>
        </w:tc>
        <w:tc>
          <w:tcPr>
            <w:tcW w:w="2520" w:type="dxa"/>
            <w:tcBorders>
              <w:top w:val="double" w:sz="4" w:space="0" w:color="000000"/>
              <w:left w:val="single" w:sz="4" w:space="0" w:color="000000"/>
              <w:bottom w:val="double" w:sz="4" w:space="0" w:color="000000"/>
              <w:right w:val="single" w:sz="4" w:space="0" w:color="000000"/>
            </w:tcBorders>
          </w:tcPr>
          <w:p w14:paraId="78604B38" w14:textId="77777777" w:rsidR="00620E5A" w:rsidRDefault="00CE7044">
            <w:pPr>
              <w:spacing w:after="0" w:line="259" w:lineRule="auto"/>
              <w:ind w:left="0" w:firstLine="0"/>
            </w:pPr>
            <w:r>
              <w:rPr>
                <w:b/>
              </w:rPr>
              <w:t xml:space="preserve">Author </w:t>
            </w:r>
          </w:p>
        </w:tc>
        <w:tc>
          <w:tcPr>
            <w:tcW w:w="4412" w:type="dxa"/>
            <w:tcBorders>
              <w:top w:val="double" w:sz="4" w:space="0" w:color="000000"/>
              <w:left w:val="single" w:sz="4" w:space="0" w:color="000000"/>
              <w:bottom w:val="double" w:sz="4" w:space="0" w:color="000000"/>
              <w:right w:val="double" w:sz="4" w:space="0" w:color="000000"/>
            </w:tcBorders>
          </w:tcPr>
          <w:p w14:paraId="21328CD8" w14:textId="77777777" w:rsidR="00620E5A" w:rsidRDefault="00CE7044">
            <w:pPr>
              <w:spacing w:after="0" w:line="259" w:lineRule="auto"/>
              <w:ind w:left="0" w:firstLine="0"/>
            </w:pPr>
            <w:r>
              <w:rPr>
                <w:b/>
              </w:rPr>
              <w:t xml:space="preserve">Revision Comments </w:t>
            </w:r>
          </w:p>
        </w:tc>
      </w:tr>
      <w:tr w:rsidR="00620E5A" w14:paraId="0FBB5C4E" w14:textId="77777777">
        <w:trPr>
          <w:trHeight w:val="797"/>
        </w:trPr>
        <w:tc>
          <w:tcPr>
            <w:tcW w:w="1188" w:type="dxa"/>
            <w:tcBorders>
              <w:top w:val="double" w:sz="4" w:space="0" w:color="000000"/>
              <w:left w:val="double" w:sz="4" w:space="0" w:color="000000"/>
              <w:bottom w:val="single" w:sz="4" w:space="0" w:color="000000"/>
              <w:right w:val="single" w:sz="4" w:space="0" w:color="000000"/>
            </w:tcBorders>
          </w:tcPr>
          <w:p w14:paraId="0571FCEE" w14:textId="0B9CBBA7" w:rsidR="00620E5A" w:rsidRDefault="00173580">
            <w:pPr>
              <w:spacing w:after="0" w:line="259" w:lineRule="auto"/>
              <w:ind w:left="0" w:firstLine="0"/>
            </w:pPr>
            <w:r>
              <w:t>V1</w:t>
            </w:r>
            <w:r w:rsidR="00CE7044">
              <w:t>.</w:t>
            </w:r>
            <w:r>
              <w:t>0</w:t>
            </w:r>
            <w:r w:rsidR="00CE7044">
              <w:t xml:space="preserve"> </w:t>
            </w:r>
          </w:p>
        </w:tc>
        <w:tc>
          <w:tcPr>
            <w:tcW w:w="1441" w:type="dxa"/>
            <w:tcBorders>
              <w:top w:val="double" w:sz="4" w:space="0" w:color="000000"/>
              <w:left w:val="single" w:sz="4" w:space="0" w:color="000000"/>
              <w:bottom w:val="single" w:sz="4" w:space="0" w:color="000000"/>
              <w:right w:val="single" w:sz="4" w:space="0" w:color="000000"/>
            </w:tcBorders>
          </w:tcPr>
          <w:p w14:paraId="0100DFE7" w14:textId="5D44D6DD" w:rsidR="00620E5A" w:rsidRDefault="00DE3731">
            <w:pPr>
              <w:spacing w:after="0" w:line="259" w:lineRule="auto"/>
              <w:ind w:left="0" w:firstLine="0"/>
            </w:pPr>
            <w:r>
              <w:t>Nov 17, 2020</w:t>
            </w:r>
          </w:p>
        </w:tc>
        <w:tc>
          <w:tcPr>
            <w:tcW w:w="2520" w:type="dxa"/>
            <w:tcBorders>
              <w:top w:val="double" w:sz="4" w:space="0" w:color="000000"/>
              <w:left w:val="single" w:sz="4" w:space="0" w:color="000000"/>
              <w:bottom w:val="single" w:sz="4" w:space="0" w:color="000000"/>
              <w:right w:val="single" w:sz="4" w:space="0" w:color="000000"/>
            </w:tcBorders>
          </w:tcPr>
          <w:p w14:paraId="4D76FCF7" w14:textId="252DDA47" w:rsidR="00620E5A" w:rsidRDefault="00DE3731">
            <w:pPr>
              <w:spacing w:after="0" w:line="259" w:lineRule="auto"/>
              <w:ind w:left="0" w:firstLine="0"/>
            </w:pPr>
            <w:r>
              <w:t>Hanno Klein, FIXdom</w:t>
            </w:r>
          </w:p>
        </w:tc>
        <w:tc>
          <w:tcPr>
            <w:tcW w:w="4412" w:type="dxa"/>
            <w:tcBorders>
              <w:top w:val="double" w:sz="4" w:space="0" w:color="000000"/>
              <w:left w:val="single" w:sz="4" w:space="0" w:color="000000"/>
              <w:bottom w:val="single" w:sz="4" w:space="0" w:color="000000"/>
              <w:right w:val="double" w:sz="4" w:space="0" w:color="000000"/>
            </w:tcBorders>
          </w:tcPr>
          <w:p w14:paraId="68D35D9E" w14:textId="77777777" w:rsidR="00620E5A" w:rsidRDefault="00CE7044">
            <w:pPr>
              <w:spacing w:after="0" w:line="259" w:lineRule="auto"/>
              <w:ind w:left="0" w:firstLine="0"/>
            </w:pPr>
            <w:r>
              <w:t xml:space="preserve">Initial draft </w:t>
            </w:r>
          </w:p>
        </w:tc>
      </w:tr>
      <w:tr w:rsidR="00620E5A" w14:paraId="0B781D6B"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21D0D103"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2EF2E2A" w14:textId="7F4A25A6" w:rsidR="00620E5A" w:rsidRDefault="00173580">
            <w:pPr>
              <w:spacing w:after="0" w:line="259" w:lineRule="auto"/>
              <w:ind w:left="0" w:firstLine="0"/>
            </w:pPr>
            <w:r>
              <w:t xml:space="preserve">Nov </w:t>
            </w:r>
            <w:r>
              <w:t>20</w:t>
            </w:r>
            <w:r>
              <w:t>, 2020</w:t>
            </w:r>
          </w:p>
        </w:tc>
        <w:tc>
          <w:tcPr>
            <w:tcW w:w="2520" w:type="dxa"/>
            <w:tcBorders>
              <w:top w:val="single" w:sz="4" w:space="0" w:color="000000"/>
              <w:left w:val="single" w:sz="4" w:space="0" w:color="000000"/>
              <w:bottom w:val="single" w:sz="4" w:space="0" w:color="000000"/>
              <w:right w:val="single" w:sz="4" w:space="0" w:color="000000"/>
            </w:tcBorders>
          </w:tcPr>
          <w:p w14:paraId="0CCAE571" w14:textId="36077619" w:rsidR="00620E5A" w:rsidRDefault="00CE7044">
            <w:pPr>
              <w:spacing w:after="0" w:line="259" w:lineRule="auto"/>
              <w:ind w:left="0" w:firstLine="0"/>
            </w:pPr>
            <w:r>
              <w:t xml:space="preserve"> </w:t>
            </w:r>
            <w:r w:rsidR="00173580">
              <w:t>Hanno Klein, FIXdom</w:t>
            </w:r>
          </w:p>
        </w:tc>
        <w:tc>
          <w:tcPr>
            <w:tcW w:w="4412" w:type="dxa"/>
            <w:tcBorders>
              <w:top w:val="single" w:sz="4" w:space="0" w:color="000000"/>
              <w:left w:val="single" w:sz="4" w:space="0" w:color="000000"/>
              <w:bottom w:val="single" w:sz="4" w:space="0" w:color="000000"/>
              <w:right w:val="double" w:sz="4" w:space="0" w:color="000000"/>
            </w:tcBorders>
          </w:tcPr>
          <w:p w14:paraId="5ED0CDE8" w14:textId="56594237" w:rsidR="00620E5A" w:rsidRDefault="00173580">
            <w:pPr>
              <w:spacing w:after="0" w:line="259" w:lineRule="auto"/>
              <w:ind w:left="0" w:firstLine="0"/>
            </w:pPr>
            <w:r>
              <w:t xml:space="preserve">Removed GitHub issue #120 that </w:t>
            </w:r>
            <w:r w:rsidR="00B56E14">
              <w:t>does not apply to SBE V1.0.</w:t>
            </w:r>
          </w:p>
        </w:tc>
      </w:tr>
      <w:tr w:rsidR="00620E5A" w14:paraId="042414EC"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1A0D4713"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A6C5608"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792D383C"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56D35300" w14:textId="77777777" w:rsidR="00620E5A" w:rsidRDefault="00CE7044">
            <w:pPr>
              <w:spacing w:after="0" w:line="259" w:lineRule="auto"/>
              <w:ind w:left="0" w:firstLine="0"/>
            </w:pPr>
            <w:r>
              <w:t xml:space="preserve"> </w:t>
            </w:r>
          </w:p>
        </w:tc>
      </w:tr>
      <w:tr w:rsidR="00620E5A" w14:paraId="05C7F4BD"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7743671D"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FD7CB61"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44A22E37"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1CD3D610" w14:textId="77777777" w:rsidR="00620E5A" w:rsidRDefault="00CE7044">
            <w:pPr>
              <w:spacing w:after="0" w:line="259" w:lineRule="auto"/>
              <w:ind w:left="0" w:firstLine="0"/>
            </w:pPr>
            <w:r>
              <w:t xml:space="preserve"> </w:t>
            </w:r>
          </w:p>
        </w:tc>
      </w:tr>
      <w:tr w:rsidR="00620E5A" w14:paraId="3CC152BF"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6304B0BA"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5FCC702"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0D6B5FBC"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6B447820" w14:textId="77777777" w:rsidR="00620E5A" w:rsidRDefault="00CE7044">
            <w:pPr>
              <w:spacing w:after="0" w:line="259" w:lineRule="auto"/>
              <w:ind w:left="0" w:firstLine="0"/>
            </w:pPr>
            <w:r>
              <w:t xml:space="preserve"> </w:t>
            </w:r>
          </w:p>
        </w:tc>
      </w:tr>
      <w:tr w:rsidR="00620E5A" w14:paraId="5B5A50F8" w14:textId="77777777">
        <w:trPr>
          <w:trHeight w:val="401"/>
        </w:trPr>
        <w:tc>
          <w:tcPr>
            <w:tcW w:w="1188" w:type="dxa"/>
            <w:tcBorders>
              <w:top w:val="single" w:sz="4" w:space="0" w:color="000000"/>
              <w:left w:val="double" w:sz="4" w:space="0" w:color="000000"/>
              <w:bottom w:val="single" w:sz="4" w:space="0" w:color="000000"/>
              <w:right w:val="single" w:sz="4" w:space="0" w:color="000000"/>
            </w:tcBorders>
          </w:tcPr>
          <w:p w14:paraId="5F902B3F"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D80321"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51FCCA66"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69ED9AD8" w14:textId="77777777" w:rsidR="00620E5A" w:rsidRDefault="00CE7044">
            <w:pPr>
              <w:spacing w:after="0" w:line="259" w:lineRule="auto"/>
              <w:ind w:left="0" w:firstLine="0"/>
            </w:pPr>
            <w:r>
              <w:t xml:space="preserve"> </w:t>
            </w:r>
          </w:p>
        </w:tc>
      </w:tr>
      <w:tr w:rsidR="00620E5A" w14:paraId="65B816DE"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32E127A4"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2BA877D"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48EC6FC5"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3188BC99" w14:textId="77777777" w:rsidR="00620E5A" w:rsidRDefault="00CE7044">
            <w:pPr>
              <w:spacing w:after="0" w:line="259" w:lineRule="auto"/>
              <w:ind w:left="0" w:firstLine="0"/>
            </w:pPr>
            <w:r>
              <w:t xml:space="preserve"> </w:t>
            </w:r>
          </w:p>
        </w:tc>
      </w:tr>
      <w:tr w:rsidR="00620E5A" w14:paraId="58D145AF"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625221F5"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3ED8FA5"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4BAC6609"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2FD350D8" w14:textId="77777777" w:rsidR="00620E5A" w:rsidRDefault="00CE7044">
            <w:pPr>
              <w:spacing w:after="0" w:line="259" w:lineRule="auto"/>
              <w:ind w:left="0" w:firstLine="0"/>
            </w:pPr>
            <w:r>
              <w:t xml:space="preserve"> </w:t>
            </w:r>
          </w:p>
        </w:tc>
      </w:tr>
      <w:tr w:rsidR="00620E5A" w14:paraId="737C7824"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6F6B34E5"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ED92BB9"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6C6F6632"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08B06E19" w14:textId="77777777" w:rsidR="00620E5A" w:rsidRDefault="00CE7044">
            <w:pPr>
              <w:spacing w:after="0" w:line="259" w:lineRule="auto"/>
              <w:ind w:left="0" w:firstLine="0"/>
            </w:pPr>
            <w:r>
              <w:t xml:space="preserve"> </w:t>
            </w:r>
          </w:p>
        </w:tc>
      </w:tr>
      <w:tr w:rsidR="00620E5A" w14:paraId="5E32C256"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0919ECBA"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29B418F"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592EE84F"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779304F9" w14:textId="77777777" w:rsidR="00620E5A" w:rsidRDefault="00CE7044">
            <w:pPr>
              <w:spacing w:after="0" w:line="259" w:lineRule="auto"/>
              <w:ind w:left="0" w:firstLine="0"/>
            </w:pPr>
            <w:r>
              <w:t xml:space="preserve"> </w:t>
            </w:r>
          </w:p>
        </w:tc>
      </w:tr>
      <w:tr w:rsidR="00620E5A" w14:paraId="2A46E74F"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5C563D13"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371E7F4"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73DC649D"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690CC74E" w14:textId="77777777" w:rsidR="00620E5A" w:rsidRDefault="00CE7044">
            <w:pPr>
              <w:spacing w:after="0" w:line="259" w:lineRule="auto"/>
              <w:ind w:left="0" w:firstLine="0"/>
            </w:pPr>
            <w:r>
              <w:t xml:space="preserve"> </w:t>
            </w:r>
          </w:p>
        </w:tc>
      </w:tr>
      <w:tr w:rsidR="00620E5A" w14:paraId="3606E4DC"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7D2491B8"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7EF73FBE"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6E555E9F"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5C1BEAAD" w14:textId="77777777" w:rsidR="00620E5A" w:rsidRDefault="00CE7044">
            <w:pPr>
              <w:spacing w:after="0" w:line="259" w:lineRule="auto"/>
              <w:ind w:left="0" w:firstLine="0"/>
            </w:pPr>
            <w:r>
              <w:t xml:space="preserve"> </w:t>
            </w:r>
          </w:p>
        </w:tc>
      </w:tr>
      <w:tr w:rsidR="00620E5A" w14:paraId="4AD744C3"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4186A8FC"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660D95F3"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323E7347"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20D94921" w14:textId="77777777" w:rsidR="00620E5A" w:rsidRDefault="00CE7044">
            <w:pPr>
              <w:spacing w:after="0" w:line="259" w:lineRule="auto"/>
              <w:ind w:left="0" w:firstLine="0"/>
            </w:pPr>
            <w:r>
              <w:t xml:space="preserve"> </w:t>
            </w:r>
          </w:p>
        </w:tc>
      </w:tr>
      <w:tr w:rsidR="00620E5A" w14:paraId="01D5657D" w14:textId="77777777">
        <w:trPr>
          <w:trHeight w:val="398"/>
        </w:trPr>
        <w:tc>
          <w:tcPr>
            <w:tcW w:w="1188" w:type="dxa"/>
            <w:tcBorders>
              <w:top w:val="single" w:sz="4" w:space="0" w:color="000000"/>
              <w:left w:val="double" w:sz="4" w:space="0" w:color="000000"/>
              <w:bottom w:val="single" w:sz="4" w:space="0" w:color="000000"/>
              <w:right w:val="single" w:sz="4" w:space="0" w:color="000000"/>
            </w:tcBorders>
          </w:tcPr>
          <w:p w14:paraId="3F75DB82"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2772EEEF"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single" w:sz="4" w:space="0" w:color="000000"/>
              <w:right w:val="single" w:sz="4" w:space="0" w:color="000000"/>
            </w:tcBorders>
          </w:tcPr>
          <w:p w14:paraId="7F44FF18"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single" w:sz="4" w:space="0" w:color="000000"/>
              <w:right w:val="double" w:sz="4" w:space="0" w:color="000000"/>
            </w:tcBorders>
          </w:tcPr>
          <w:p w14:paraId="14FB255F" w14:textId="77777777" w:rsidR="00620E5A" w:rsidRDefault="00CE7044">
            <w:pPr>
              <w:spacing w:after="0" w:line="259" w:lineRule="auto"/>
              <w:ind w:left="0" w:firstLine="0"/>
            </w:pPr>
            <w:r>
              <w:t xml:space="preserve"> </w:t>
            </w:r>
          </w:p>
        </w:tc>
      </w:tr>
      <w:tr w:rsidR="00620E5A" w14:paraId="228215EC" w14:textId="77777777">
        <w:trPr>
          <w:trHeight w:val="411"/>
        </w:trPr>
        <w:tc>
          <w:tcPr>
            <w:tcW w:w="1188" w:type="dxa"/>
            <w:tcBorders>
              <w:top w:val="single" w:sz="4" w:space="0" w:color="000000"/>
              <w:left w:val="double" w:sz="4" w:space="0" w:color="000000"/>
              <w:bottom w:val="double" w:sz="4" w:space="0" w:color="000000"/>
              <w:right w:val="single" w:sz="4" w:space="0" w:color="000000"/>
            </w:tcBorders>
          </w:tcPr>
          <w:p w14:paraId="72A313D2" w14:textId="77777777" w:rsidR="00620E5A" w:rsidRDefault="00CE7044">
            <w:pPr>
              <w:spacing w:after="0" w:line="259" w:lineRule="auto"/>
              <w:ind w:left="0" w:firstLine="0"/>
            </w:pPr>
            <w:r>
              <w:t xml:space="preserve"> </w:t>
            </w:r>
          </w:p>
        </w:tc>
        <w:tc>
          <w:tcPr>
            <w:tcW w:w="1441" w:type="dxa"/>
            <w:tcBorders>
              <w:top w:val="single" w:sz="4" w:space="0" w:color="000000"/>
              <w:left w:val="single" w:sz="4" w:space="0" w:color="000000"/>
              <w:bottom w:val="double" w:sz="4" w:space="0" w:color="000000"/>
              <w:right w:val="single" w:sz="4" w:space="0" w:color="000000"/>
            </w:tcBorders>
          </w:tcPr>
          <w:p w14:paraId="753C4DF5" w14:textId="77777777" w:rsidR="00620E5A" w:rsidRDefault="00CE7044">
            <w:pPr>
              <w:spacing w:after="0" w:line="259" w:lineRule="auto"/>
              <w:ind w:left="0" w:firstLine="0"/>
            </w:pPr>
            <w:r>
              <w:t xml:space="preserve"> </w:t>
            </w:r>
          </w:p>
        </w:tc>
        <w:tc>
          <w:tcPr>
            <w:tcW w:w="2520" w:type="dxa"/>
            <w:tcBorders>
              <w:top w:val="single" w:sz="4" w:space="0" w:color="000000"/>
              <w:left w:val="single" w:sz="4" w:space="0" w:color="000000"/>
              <w:bottom w:val="double" w:sz="4" w:space="0" w:color="000000"/>
              <w:right w:val="single" w:sz="4" w:space="0" w:color="000000"/>
            </w:tcBorders>
          </w:tcPr>
          <w:p w14:paraId="2587ABB6" w14:textId="77777777" w:rsidR="00620E5A" w:rsidRDefault="00CE7044">
            <w:pPr>
              <w:spacing w:after="0" w:line="259" w:lineRule="auto"/>
              <w:ind w:left="0" w:firstLine="0"/>
            </w:pPr>
            <w:r>
              <w:t xml:space="preserve"> </w:t>
            </w:r>
          </w:p>
        </w:tc>
        <w:tc>
          <w:tcPr>
            <w:tcW w:w="4412" w:type="dxa"/>
            <w:tcBorders>
              <w:top w:val="single" w:sz="4" w:space="0" w:color="000000"/>
              <w:left w:val="single" w:sz="4" w:space="0" w:color="000000"/>
              <w:bottom w:val="double" w:sz="4" w:space="0" w:color="000000"/>
              <w:right w:val="double" w:sz="4" w:space="0" w:color="000000"/>
            </w:tcBorders>
          </w:tcPr>
          <w:p w14:paraId="60D33AC2" w14:textId="77777777" w:rsidR="00620E5A" w:rsidRDefault="00CE7044">
            <w:pPr>
              <w:spacing w:after="0" w:line="259" w:lineRule="auto"/>
              <w:ind w:left="0" w:firstLine="0"/>
            </w:pPr>
            <w:r>
              <w:t xml:space="preserve"> </w:t>
            </w:r>
          </w:p>
        </w:tc>
      </w:tr>
    </w:tbl>
    <w:p w14:paraId="738FB25B" w14:textId="77777777" w:rsidR="004B496D" w:rsidRDefault="004B496D" w:rsidP="006D5C9D">
      <w:pPr>
        <w:rPr>
          <w:highlight w:val="lightGray"/>
          <w:u w:color="000000"/>
        </w:rPr>
      </w:pPr>
    </w:p>
    <w:p w14:paraId="6ABA5307" w14:textId="77777777" w:rsidR="004B496D" w:rsidRDefault="004B496D">
      <w:pPr>
        <w:spacing w:after="160" w:line="259" w:lineRule="auto"/>
        <w:ind w:left="0" w:firstLine="0"/>
        <w:rPr>
          <w:rFonts w:ascii="Arial" w:eastAsia="Arial" w:hAnsi="Arial" w:cs="Arial"/>
          <w:b/>
          <w:bCs/>
          <w:sz w:val="32"/>
          <w:szCs w:val="32"/>
          <w:highlight w:val="lightGray"/>
          <w:u w:color="000000"/>
        </w:rPr>
      </w:pPr>
      <w:r>
        <w:rPr>
          <w:bCs/>
          <w:szCs w:val="32"/>
          <w:highlight w:val="lightGray"/>
          <w:u w:color="000000"/>
        </w:rPr>
        <w:br w:type="page"/>
      </w:r>
    </w:p>
    <w:p w14:paraId="09102B0F" w14:textId="77777777" w:rsidR="00620E5A" w:rsidRPr="004B496D" w:rsidRDefault="00CE7044" w:rsidP="004B496D">
      <w:pPr>
        <w:pStyle w:val="Heading1"/>
      </w:pPr>
      <w:bookmarkStart w:id="2" w:name="_Toc56508605"/>
      <w:r w:rsidRPr="004B496D">
        <w:lastRenderedPageBreak/>
        <w:t>Introduction</w:t>
      </w:r>
      <w:bookmarkEnd w:id="2"/>
      <w:r w:rsidRPr="004B496D">
        <w:t xml:space="preserve"> </w:t>
      </w:r>
    </w:p>
    <w:p w14:paraId="4C50870F" w14:textId="77777777" w:rsidR="00620E5A" w:rsidRDefault="00CE7044">
      <w:pPr>
        <w:spacing w:after="95" w:line="259" w:lineRule="auto"/>
        <w:ind w:left="0" w:firstLine="0"/>
      </w:pPr>
      <w:r>
        <w:t xml:space="preserve"> </w:t>
      </w:r>
    </w:p>
    <w:p w14:paraId="485A3586" w14:textId="6C4C1274" w:rsidR="00F75CF2" w:rsidRDefault="00CE7044">
      <w:pPr>
        <w:spacing w:after="111"/>
        <w:ind w:left="-5"/>
      </w:pPr>
      <w:r>
        <w:t xml:space="preserve">The </w:t>
      </w:r>
      <w:r w:rsidR="00CE74EC">
        <w:t>High-Performance</w:t>
      </w:r>
      <w:r>
        <w:t xml:space="preserve"> Working Group </w:t>
      </w:r>
      <w:r w:rsidR="00DE3731">
        <w:t xml:space="preserve">(HPWG) </w:t>
      </w:r>
      <w:r>
        <w:t>was formed with the goal of improving the fit-for-purposefulness of FIX for high performance</w:t>
      </w:r>
      <w:r w:rsidR="00C30845">
        <w:t xml:space="preserve"> message exchange</w:t>
      </w:r>
      <w:r>
        <w:t xml:space="preserve">.   </w:t>
      </w:r>
      <w:r w:rsidR="00C30845">
        <w:t xml:space="preserve">The working group has developed multiple standards for the presentation layer (message encoding), including Simple Binary Encoding (SBE). SBE is optimized for ultra-low latency encoding and decoding of messages, orders of magnitude better than typical tag value message processors, and with far more deterministic performance. </w:t>
      </w:r>
    </w:p>
    <w:p w14:paraId="47C41ECF" w14:textId="77777777" w:rsidR="00620E5A" w:rsidRDefault="00C30845">
      <w:pPr>
        <w:spacing w:after="111"/>
        <w:ind w:left="-5"/>
      </w:pPr>
      <w:r>
        <w:t>SBE is distinguished by these characteristics:</w:t>
      </w:r>
    </w:p>
    <w:p w14:paraId="49DECFD4" w14:textId="77777777" w:rsidR="00C30845" w:rsidRDefault="00C30845" w:rsidP="00C30845">
      <w:pPr>
        <w:pStyle w:val="ListParagraph"/>
        <w:numPr>
          <w:ilvl w:val="0"/>
          <w:numId w:val="5"/>
        </w:numPr>
        <w:spacing w:after="111"/>
      </w:pPr>
      <w:r>
        <w:t>A binary type system that maps FIX datatypes to native platform types</w:t>
      </w:r>
      <w:r w:rsidR="00F75CF2">
        <w:t>, avoiding unnecessary and costly translation between character-based encodings and types directly usable by computers.</w:t>
      </w:r>
    </w:p>
    <w:p w14:paraId="03D7CFB0" w14:textId="77777777" w:rsidR="00C30845" w:rsidRDefault="00C30845" w:rsidP="00C30845">
      <w:pPr>
        <w:pStyle w:val="ListParagraph"/>
        <w:numPr>
          <w:ilvl w:val="0"/>
          <w:numId w:val="5"/>
        </w:numPr>
        <w:spacing w:after="111"/>
      </w:pPr>
      <w:r>
        <w:t>Deterministic and narrowly targeted message layouts enforced by templates</w:t>
      </w:r>
      <w:r w:rsidR="00BF4880">
        <w:t>. They</w:t>
      </w:r>
      <w:r w:rsidR="00F75CF2">
        <w:t xml:space="preserve"> enable each use case of an overloaded FIX message type such as ExecutionReport to have its own </w:t>
      </w:r>
      <w:r w:rsidR="00BF4880">
        <w:t>layout</w:t>
      </w:r>
      <w:r w:rsidR="00F75CF2">
        <w:t xml:space="preserve">. Each template contains just the required fields for </w:t>
      </w:r>
      <w:r w:rsidR="00097C3A">
        <w:t>its</w:t>
      </w:r>
      <w:r w:rsidR="00F75CF2">
        <w:t xml:space="preserve"> use case, such as immediate execution. The benefit is reduced message size and reduced optionality. In hardware terms, the result is reduced network bandwidth, reduced memory usage, reduction of cache misses, and less code branching in CPUs. All add up to deterministic performance and low latency.</w:t>
      </w:r>
      <w:r w:rsidR="00BF4880">
        <w:t xml:space="preserve"> (In fact, “mechanical sympathy” enables hardware-based or accelerated solutions.)</w:t>
      </w:r>
    </w:p>
    <w:p w14:paraId="094733FC" w14:textId="77777777" w:rsidR="00C30845" w:rsidRDefault="00C30845" w:rsidP="00C30845">
      <w:pPr>
        <w:pStyle w:val="ListParagraph"/>
        <w:numPr>
          <w:ilvl w:val="0"/>
          <w:numId w:val="5"/>
        </w:numPr>
        <w:spacing w:after="111"/>
      </w:pPr>
      <w:r>
        <w:t xml:space="preserve">Just data on the wire. Metadata is exchanged out-of-band as a message schema. This enables pre-processing such as code generation </w:t>
      </w:r>
      <w:r w:rsidR="00F75CF2">
        <w:t>of</w:t>
      </w:r>
      <w:r>
        <w:t xml:space="preserve"> encoders and decoders rather on-the-fly interpretation.</w:t>
      </w:r>
    </w:p>
    <w:p w14:paraId="0BA201FF" w14:textId="77777777" w:rsidR="00097C3A" w:rsidRDefault="00097C3A" w:rsidP="00C30845">
      <w:pPr>
        <w:pStyle w:val="ListParagraph"/>
        <w:numPr>
          <w:ilvl w:val="0"/>
          <w:numId w:val="5"/>
        </w:numPr>
        <w:spacing w:after="111"/>
      </w:pPr>
      <w:r>
        <w:t>An explicit versioning mechanism that allows extension of templates over time without breaking older decoders.</w:t>
      </w:r>
    </w:p>
    <w:p w14:paraId="613356FF" w14:textId="7AEE7871" w:rsidR="00097C3A" w:rsidRDefault="006C752A" w:rsidP="00097C3A">
      <w:pPr>
        <w:spacing w:after="111"/>
      </w:pPr>
      <w:r>
        <w:t xml:space="preserve">Version 1.0 of SBE was the first FIX standard to complete the full cycle of technical standard process.  </w:t>
      </w:r>
      <w:r w:rsidR="00097C3A">
        <w:t xml:space="preserve">Due </w:t>
      </w:r>
      <w:r>
        <w:t>its</w:t>
      </w:r>
      <w:r w:rsidR="00097C3A">
        <w:t xml:space="preserve"> benefits, SBE </w:t>
      </w:r>
      <w:r>
        <w:t xml:space="preserve">v1.0 </w:t>
      </w:r>
      <w:r w:rsidR="00097C3A">
        <w:t xml:space="preserve">has gained users both within and beyond the financial industry for low latency applications. </w:t>
      </w:r>
      <w:r w:rsidR="00DE3731">
        <w:t>This proposal addresses a number of errata items and clarifications without making any changes to the standard itself.</w:t>
      </w:r>
    </w:p>
    <w:p w14:paraId="748A7C76" w14:textId="77777777" w:rsidR="00620E5A" w:rsidRDefault="00620E5A">
      <w:pPr>
        <w:spacing w:after="271" w:line="259" w:lineRule="auto"/>
        <w:ind w:left="0" w:firstLine="0"/>
      </w:pPr>
    </w:p>
    <w:p w14:paraId="7FD5B226" w14:textId="77777777" w:rsidR="00620E5A" w:rsidRDefault="00CE7044">
      <w:pPr>
        <w:pStyle w:val="Heading2"/>
        <w:ind w:left="561" w:hanging="576"/>
      </w:pPr>
      <w:bookmarkStart w:id="3" w:name="_Toc56508606"/>
      <w:r>
        <w:t>Authors</w:t>
      </w:r>
      <w:bookmarkEnd w:id="3"/>
      <w:r>
        <w:t xml:space="preserve"> </w:t>
      </w:r>
    </w:p>
    <w:p w14:paraId="4420629A" w14:textId="77777777" w:rsidR="00620E5A" w:rsidRDefault="00CE7044">
      <w:pPr>
        <w:spacing w:after="0" w:line="259" w:lineRule="auto"/>
        <w:ind w:left="0" w:firstLine="0"/>
      </w:pPr>
      <w:r>
        <w:t xml:space="preserve"> </w:t>
      </w:r>
    </w:p>
    <w:tbl>
      <w:tblPr>
        <w:tblStyle w:val="TableGrid"/>
        <w:tblW w:w="9576" w:type="dxa"/>
        <w:tblInd w:w="-107" w:type="dxa"/>
        <w:tblCellMar>
          <w:top w:w="48" w:type="dxa"/>
          <w:left w:w="107" w:type="dxa"/>
          <w:right w:w="115" w:type="dxa"/>
        </w:tblCellMar>
        <w:tblLook w:val="04A0" w:firstRow="1" w:lastRow="0" w:firstColumn="1" w:lastColumn="0" w:noHBand="0" w:noVBand="1"/>
      </w:tblPr>
      <w:tblGrid>
        <w:gridCol w:w="2111"/>
        <w:gridCol w:w="1777"/>
        <w:gridCol w:w="3183"/>
        <w:gridCol w:w="2505"/>
      </w:tblGrid>
      <w:tr w:rsidR="00620E5A" w14:paraId="280671FE" w14:textId="77777777">
        <w:trPr>
          <w:trHeight w:val="295"/>
        </w:trPr>
        <w:tc>
          <w:tcPr>
            <w:tcW w:w="2111" w:type="dxa"/>
            <w:tcBorders>
              <w:top w:val="double" w:sz="4" w:space="0" w:color="000000"/>
              <w:left w:val="double" w:sz="4" w:space="0" w:color="000000"/>
              <w:bottom w:val="double" w:sz="4" w:space="0" w:color="000000"/>
              <w:right w:val="single" w:sz="6" w:space="0" w:color="000000"/>
            </w:tcBorders>
            <w:shd w:val="clear" w:color="auto" w:fill="F3F3F3"/>
          </w:tcPr>
          <w:p w14:paraId="29737F18" w14:textId="77777777" w:rsidR="00620E5A" w:rsidRDefault="00CE7044">
            <w:pPr>
              <w:spacing w:after="0" w:line="259" w:lineRule="auto"/>
              <w:ind w:left="9" w:firstLine="0"/>
              <w:jc w:val="center"/>
            </w:pPr>
            <w:r>
              <w:rPr>
                <w:b/>
              </w:rPr>
              <w:t xml:space="preserve">Name </w:t>
            </w:r>
          </w:p>
        </w:tc>
        <w:tc>
          <w:tcPr>
            <w:tcW w:w="1777" w:type="dxa"/>
            <w:tcBorders>
              <w:top w:val="double" w:sz="4" w:space="0" w:color="000000"/>
              <w:left w:val="single" w:sz="6" w:space="0" w:color="000000"/>
              <w:bottom w:val="double" w:sz="4" w:space="0" w:color="000000"/>
              <w:right w:val="single" w:sz="6" w:space="0" w:color="000000"/>
            </w:tcBorders>
            <w:shd w:val="clear" w:color="auto" w:fill="F3F3F3"/>
          </w:tcPr>
          <w:p w14:paraId="4EDF8AB1" w14:textId="77777777" w:rsidR="00620E5A" w:rsidRDefault="00CE7044">
            <w:pPr>
              <w:spacing w:after="0" w:line="259" w:lineRule="auto"/>
              <w:ind w:left="9" w:firstLine="0"/>
              <w:jc w:val="center"/>
            </w:pPr>
            <w:r>
              <w:rPr>
                <w:b/>
              </w:rPr>
              <w:t xml:space="preserve">Affiliation </w:t>
            </w:r>
          </w:p>
        </w:tc>
        <w:tc>
          <w:tcPr>
            <w:tcW w:w="3183" w:type="dxa"/>
            <w:tcBorders>
              <w:top w:val="double" w:sz="4" w:space="0" w:color="000000"/>
              <w:left w:val="single" w:sz="6" w:space="0" w:color="000000"/>
              <w:bottom w:val="double" w:sz="4" w:space="0" w:color="000000"/>
              <w:right w:val="single" w:sz="6" w:space="0" w:color="000000"/>
            </w:tcBorders>
            <w:shd w:val="clear" w:color="auto" w:fill="F3F3F3"/>
          </w:tcPr>
          <w:p w14:paraId="70D8935F" w14:textId="77777777" w:rsidR="00620E5A" w:rsidRDefault="00CE7044">
            <w:pPr>
              <w:spacing w:after="0" w:line="259" w:lineRule="auto"/>
              <w:ind w:firstLine="0"/>
              <w:jc w:val="center"/>
            </w:pPr>
            <w:r>
              <w:rPr>
                <w:b/>
              </w:rPr>
              <w:t xml:space="preserve">Contact </w:t>
            </w:r>
          </w:p>
        </w:tc>
        <w:tc>
          <w:tcPr>
            <w:tcW w:w="2505" w:type="dxa"/>
            <w:tcBorders>
              <w:top w:val="double" w:sz="4" w:space="0" w:color="000000"/>
              <w:left w:val="single" w:sz="6" w:space="0" w:color="000000"/>
              <w:bottom w:val="double" w:sz="4" w:space="0" w:color="000000"/>
              <w:right w:val="double" w:sz="4" w:space="0" w:color="000000"/>
            </w:tcBorders>
            <w:shd w:val="clear" w:color="auto" w:fill="F3F3F3"/>
          </w:tcPr>
          <w:p w14:paraId="3F9A9301" w14:textId="77777777" w:rsidR="00620E5A" w:rsidRDefault="00CE7044">
            <w:pPr>
              <w:spacing w:after="0" w:line="259" w:lineRule="auto"/>
              <w:ind w:firstLine="0"/>
              <w:jc w:val="center"/>
            </w:pPr>
            <w:r>
              <w:rPr>
                <w:b/>
              </w:rPr>
              <w:t xml:space="preserve">Role </w:t>
            </w:r>
          </w:p>
        </w:tc>
      </w:tr>
      <w:tr w:rsidR="00620E5A" w14:paraId="31F152C0" w14:textId="77777777">
        <w:trPr>
          <w:trHeight w:val="294"/>
        </w:trPr>
        <w:tc>
          <w:tcPr>
            <w:tcW w:w="2111" w:type="dxa"/>
            <w:tcBorders>
              <w:top w:val="double" w:sz="4" w:space="0" w:color="000000"/>
              <w:left w:val="double" w:sz="4" w:space="0" w:color="000000"/>
              <w:bottom w:val="single" w:sz="6" w:space="0" w:color="000000"/>
              <w:right w:val="single" w:sz="6" w:space="0" w:color="000000"/>
            </w:tcBorders>
          </w:tcPr>
          <w:p w14:paraId="1A4FF4F1" w14:textId="77777777" w:rsidR="00620E5A" w:rsidRDefault="00CE7044">
            <w:pPr>
              <w:spacing w:after="0" w:line="259" w:lineRule="auto"/>
              <w:ind w:left="0" w:firstLine="0"/>
            </w:pPr>
            <w:r>
              <w:t xml:space="preserve">Don Mendelson </w:t>
            </w:r>
          </w:p>
        </w:tc>
        <w:tc>
          <w:tcPr>
            <w:tcW w:w="1777" w:type="dxa"/>
            <w:tcBorders>
              <w:top w:val="double" w:sz="4" w:space="0" w:color="000000"/>
              <w:left w:val="single" w:sz="6" w:space="0" w:color="000000"/>
              <w:bottom w:val="single" w:sz="6" w:space="0" w:color="000000"/>
              <w:right w:val="single" w:sz="6" w:space="0" w:color="000000"/>
            </w:tcBorders>
          </w:tcPr>
          <w:p w14:paraId="087488F6" w14:textId="77777777" w:rsidR="00620E5A" w:rsidRDefault="006D3C61">
            <w:pPr>
              <w:spacing w:after="0" w:line="259" w:lineRule="auto"/>
              <w:ind w:left="1" w:firstLine="0"/>
            </w:pPr>
            <w:r>
              <w:t>Silver Flash LLC</w:t>
            </w:r>
            <w:r w:rsidR="00CE7044">
              <w:t xml:space="preserve"> </w:t>
            </w:r>
          </w:p>
        </w:tc>
        <w:tc>
          <w:tcPr>
            <w:tcW w:w="3183" w:type="dxa"/>
            <w:tcBorders>
              <w:top w:val="double" w:sz="4" w:space="0" w:color="000000"/>
              <w:left w:val="single" w:sz="6" w:space="0" w:color="000000"/>
              <w:bottom w:val="single" w:sz="6" w:space="0" w:color="000000"/>
              <w:right w:val="single" w:sz="6" w:space="0" w:color="000000"/>
            </w:tcBorders>
          </w:tcPr>
          <w:p w14:paraId="79B6FCD0" w14:textId="76FDA533" w:rsidR="00620E5A" w:rsidRPr="00DE3731" w:rsidRDefault="007F776F">
            <w:pPr>
              <w:spacing w:after="0" w:line="259" w:lineRule="auto"/>
              <w:ind w:left="1" w:firstLine="0"/>
              <w:rPr>
                <w:color w:val="0000FF"/>
                <w:u w:color="0000FF"/>
              </w:rPr>
            </w:pPr>
            <w:hyperlink r:id="rId9" w:history="1">
              <w:r w:rsidR="00DE3731" w:rsidRPr="00E6485E">
                <w:rPr>
                  <w:rStyle w:val="Hyperlink"/>
                </w:rPr>
                <w:t>Donmendelson@silver-flash.net</w:t>
              </w:r>
            </w:hyperlink>
            <w:r w:rsidR="00DE3731">
              <w:rPr>
                <w:color w:val="0000FF"/>
                <w:u w:color="0000FF"/>
              </w:rPr>
              <w:t xml:space="preserve"> </w:t>
            </w:r>
          </w:p>
        </w:tc>
        <w:tc>
          <w:tcPr>
            <w:tcW w:w="2505" w:type="dxa"/>
            <w:tcBorders>
              <w:top w:val="double" w:sz="4" w:space="0" w:color="000000"/>
              <w:left w:val="single" w:sz="6" w:space="0" w:color="000000"/>
              <w:bottom w:val="single" w:sz="6" w:space="0" w:color="000000"/>
              <w:right w:val="double" w:sz="4" w:space="0" w:color="000000"/>
            </w:tcBorders>
          </w:tcPr>
          <w:p w14:paraId="7C0DA148" w14:textId="77777777" w:rsidR="00620E5A" w:rsidRDefault="00CE7044">
            <w:pPr>
              <w:spacing w:after="0" w:line="259" w:lineRule="auto"/>
              <w:ind w:left="1" w:firstLine="0"/>
            </w:pPr>
            <w:r>
              <w:t xml:space="preserve">SBE lead </w:t>
            </w:r>
          </w:p>
        </w:tc>
      </w:tr>
      <w:tr w:rsidR="00620E5A" w14:paraId="2A032653" w14:textId="77777777">
        <w:trPr>
          <w:trHeight w:val="283"/>
        </w:trPr>
        <w:tc>
          <w:tcPr>
            <w:tcW w:w="2111" w:type="dxa"/>
            <w:tcBorders>
              <w:top w:val="single" w:sz="6" w:space="0" w:color="000000"/>
              <w:left w:val="double" w:sz="4" w:space="0" w:color="000000"/>
              <w:bottom w:val="single" w:sz="6" w:space="0" w:color="000000"/>
              <w:right w:val="single" w:sz="6" w:space="0" w:color="000000"/>
            </w:tcBorders>
          </w:tcPr>
          <w:p w14:paraId="12005284" w14:textId="2F3B3729" w:rsidR="00620E5A" w:rsidRDefault="00DE3731">
            <w:pPr>
              <w:spacing w:after="0" w:line="259" w:lineRule="auto"/>
              <w:ind w:left="0" w:firstLine="0"/>
            </w:pPr>
            <w:r>
              <w:t>Hanno Klein</w:t>
            </w:r>
          </w:p>
        </w:tc>
        <w:tc>
          <w:tcPr>
            <w:tcW w:w="1777" w:type="dxa"/>
            <w:tcBorders>
              <w:top w:val="single" w:sz="6" w:space="0" w:color="000000"/>
              <w:left w:val="single" w:sz="6" w:space="0" w:color="000000"/>
              <w:bottom w:val="single" w:sz="6" w:space="0" w:color="000000"/>
              <w:right w:val="single" w:sz="6" w:space="0" w:color="000000"/>
            </w:tcBorders>
          </w:tcPr>
          <w:p w14:paraId="316A3F5C" w14:textId="4F464C74" w:rsidR="00620E5A" w:rsidRDefault="00CE7044">
            <w:pPr>
              <w:spacing w:after="0" w:line="259" w:lineRule="auto"/>
              <w:ind w:left="1" w:firstLine="0"/>
            </w:pPr>
            <w:r>
              <w:t xml:space="preserve"> </w:t>
            </w:r>
            <w:r w:rsidR="00DE3731">
              <w:t>FIXdom</w:t>
            </w:r>
          </w:p>
        </w:tc>
        <w:tc>
          <w:tcPr>
            <w:tcW w:w="3183" w:type="dxa"/>
            <w:tcBorders>
              <w:top w:val="single" w:sz="6" w:space="0" w:color="000000"/>
              <w:left w:val="single" w:sz="6" w:space="0" w:color="000000"/>
              <w:bottom w:val="single" w:sz="6" w:space="0" w:color="000000"/>
              <w:right w:val="single" w:sz="6" w:space="0" w:color="000000"/>
            </w:tcBorders>
          </w:tcPr>
          <w:p w14:paraId="540D891B" w14:textId="7EA1B9D3" w:rsidR="00620E5A" w:rsidRPr="00DE3731" w:rsidRDefault="007F776F">
            <w:pPr>
              <w:spacing w:after="0" w:line="259" w:lineRule="auto"/>
              <w:ind w:left="1" w:firstLine="0"/>
              <w:rPr>
                <w:color w:val="0000FF"/>
                <w:u w:val="single" w:color="0000FF"/>
              </w:rPr>
            </w:pPr>
            <w:hyperlink r:id="rId10" w:history="1">
              <w:r w:rsidR="00DE3731" w:rsidRPr="00E6485E">
                <w:rPr>
                  <w:rStyle w:val="Hyperlink"/>
                </w:rPr>
                <w:t>Hanno.Klein@fixdom.de</w:t>
              </w:r>
            </w:hyperlink>
          </w:p>
        </w:tc>
        <w:tc>
          <w:tcPr>
            <w:tcW w:w="2505" w:type="dxa"/>
            <w:tcBorders>
              <w:top w:val="single" w:sz="6" w:space="0" w:color="000000"/>
              <w:left w:val="single" w:sz="6" w:space="0" w:color="000000"/>
              <w:bottom w:val="single" w:sz="6" w:space="0" w:color="000000"/>
              <w:right w:val="double" w:sz="4" w:space="0" w:color="000000"/>
            </w:tcBorders>
          </w:tcPr>
          <w:p w14:paraId="2651C519" w14:textId="282CC53E" w:rsidR="00620E5A" w:rsidRDefault="00DE3731">
            <w:pPr>
              <w:spacing w:after="0" w:line="259" w:lineRule="auto"/>
              <w:ind w:left="1" w:firstLine="0"/>
            </w:pPr>
            <w:r>
              <w:t>GTC co-chair EMEA</w:t>
            </w:r>
          </w:p>
        </w:tc>
      </w:tr>
      <w:tr w:rsidR="00620E5A" w14:paraId="6C4E88FA" w14:textId="77777777">
        <w:trPr>
          <w:trHeight w:val="293"/>
        </w:trPr>
        <w:tc>
          <w:tcPr>
            <w:tcW w:w="2111" w:type="dxa"/>
            <w:tcBorders>
              <w:top w:val="single" w:sz="6" w:space="0" w:color="000000"/>
              <w:left w:val="double" w:sz="4" w:space="0" w:color="000000"/>
              <w:bottom w:val="double" w:sz="4" w:space="0" w:color="000000"/>
              <w:right w:val="single" w:sz="6" w:space="0" w:color="000000"/>
            </w:tcBorders>
          </w:tcPr>
          <w:p w14:paraId="55E21A9D" w14:textId="77777777" w:rsidR="00620E5A" w:rsidRDefault="00CE7044">
            <w:pPr>
              <w:spacing w:after="0" w:line="259" w:lineRule="auto"/>
              <w:ind w:left="0" w:firstLine="0"/>
            </w:pPr>
            <w:r>
              <w:t xml:space="preserve"> </w:t>
            </w:r>
          </w:p>
        </w:tc>
        <w:tc>
          <w:tcPr>
            <w:tcW w:w="1777" w:type="dxa"/>
            <w:tcBorders>
              <w:top w:val="single" w:sz="6" w:space="0" w:color="000000"/>
              <w:left w:val="single" w:sz="6" w:space="0" w:color="000000"/>
              <w:bottom w:val="double" w:sz="4" w:space="0" w:color="000000"/>
              <w:right w:val="single" w:sz="6" w:space="0" w:color="000000"/>
            </w:tcBorders>
          </w:tcPr>
          <w:p w14:paraId="5E23D86B" w14:textId="77777777" w:rsidR="00620E5A" w:rsidRDefault="00CE7044">
            <w:pPr>
              <w:spacing w:after="0" w:line="259" w:lineRule="auto"/>
              <w:ind w:left="1" w:firstLine="0"/>
            </w:pPr>
            <w:r>
              <w:t xml:space="preserve"> </w:t>
            </w:r>
          </w:p>
        </w:tc>
        <w:tc>
          <w:tcPr>
            <w:tcW w:w="3183" w:type="dxa"/>
            <w:tcBorders>
              <w:top w:val="single" w:sz="6" w:space="0" w:color="000000"/>
              <w:left w:val="single" w:sz="6" w:space="0" w:color="000000"/>
              <w:bottom w:val="double" w:sz="4" w:space="0" w:color="000000"/>
              <w:right w:val="single" w:sz="6" w:space="0" w:color="000000"/>
            </w:tcBorders>
          </w:tcPr>
          <w:p w14:paraId="2032637B" w14:textId="77777777" w:rsidR="00620E5A" w:rsidRDefault="00CE7044">
            <w:pPr>
              <w:spacing w:after="0" w:line="259" w:lineRule="auto"/>
              <w:ind w:left="1" w:firstLine="0"/>
            </w:pPr>
            <w:r>
              <w:t xml:space="preserve"> </w:t>
            </w:r>
          </w:p>
        </w:tc>
        <w:tc>
          <w:tcPr>
            <w:tcW w:w="2505" w:type="dxa"/>
            <w:tcBorders>
              <w:top w:val="single" w:sz="6" w:space="0" w:color="000000"/>
              <w:left w:val="single" w:sz="6" w:space="0" w:color="000000"/>
              <w:bottom w:val="double" w:sz="4" w:space="0" w:color="000000"/>
              <w:right w:val="double" w:sz="4" w:space="0" w:color="000000"/>
            </w:tcBorders>
          </w:tcPr>
          <w:p w14:paraId="481F1AA8" w14:textId="77777777" w:rsidR="00620E5A" w:rsidRDefault="00CE7044">
            <w:pPr>
              <w:spacing w:after="0" w:line="259" w:lineRule="auto"/>
              <w:ind w:left="1" w:firstLine="0"/>
            </w:pPr>
            <w:r>
              <w:t xml:space="preserve"> </w:t>
            </w:r>
          </w:p>
        </w:tc>
      </w:tr>
    </w:tbl>
    <w:p w14:paraId="1BE9D8E2" w14:textId="77777777" w:rsidR="00620E5A" w:rsidRDefault="00CE7044">
      <w:pPr>
        <w:spacing w:after="304" w:line="259" w:lineRule="auto"/>
        <w:ind w:left="0" w:firstLine="0"/>
      </w:pPr>
      <w:r>
        <w:t xml:space="preserve"> </w:t>
      </w:r>
    </w:p>
    <w:p w14:paraId="75320587" w14:textId="77777777" w:rsidR="004B496D" w:rsidRDefault="004B496D">
      <w:pPr>
        <w:spacing w:after="160" w:line="259" w:lineRule="auto"/>
        <w:ind w:left="0" w:firstLine="0"/>
        <w:rPr>
          <w:rFonts w:ascii="Arial" w:eastAsia="Arial" w:hAnsi="Arial" w:cs="Arial"/>
          <w:b/>
          <w:sz w:val="32"/>
        </w:rPr>
      </w:pPr>
      <w:r>
        <w:br w:type="page"/>
      </w:r>
    </w:p>
    <w:p w14:paraId="1B0B0B6C" w14:textId="7B0B27D5" w:rsidR="00620E5A" w:rsidRDefault="00CE7044">
      <w:pPr>
        <w:pStyle w:val="Heading1"/>
        <w:spacing w:after="177"/>
        <w:ind w:left="345" w:hanging="360"/>
      </w:pPr>
      <w:bookmarkStart w:id="4" w:name="_Toc56508607"/>
      <w:r>
        <w:lastRenderedPageBreak/>
        <w:t>Requirements</w:t>
      </w:r>
      <w:bookmarkEnd w:id="4"/>
      <w:r>
        <w:t xml:space="preserve"> </w:t>
      </w:r>
    </w:p>
    <w:p w14:paraId="760421AB" w14:textId="06376CD2" w:rsidR="001743A3" w:rsidRDefault="001743A3" w:rsidP="001743A3">
      <w:r>
        <w:t xml:space="preserve">Requirements added since version </w:t>
      </w:r>
      <w:r w:rsidR="00DE3731">
        <w:t>1</w:t>
      </w:r>
      <w:r>
        <w:t xml:space="preserve">.0 </w:t>
      </w:r>
      <w:r w:rsidR="00DE3731">
        <w:t>Errata July 2018</w:t>
      </w:r>
      <w:r>
        <w:t>.</w:t>
      </w:r>
    </w:p>
    <w:p w14:paraId="54DA0C5E" w14:textId="77777777" w:rsidR="001743A3" w:rsidRPr="001743A3" w:rsidRDefault="001743A3" w:rsidP="001743A3"/>
    <w:p w14:paraId="11C1FFFC" w14:textId="4C194924" w:rsidR="00DA6789" w:rsidRDefault="00CE7044">
      <w:pPr>
        <w:pStyle w:val="Heading2"/>
        <w:ind w:left="561" w:hanging="576"/>
      </w:pPr>
      <w:bookmarkStart w:id="5" w:name="_Toc56508608"/>
      <w:r>
        <w:t>Business Requirements</w:t>
      </w:r>
      <w:bookmarkEnd w:id="5"/>
    </w:p>
    <w:p w14:paraId="0117BF80" w14:textId="071A47AD" w:rsidR="001743A3" w:rsidRDefault="001743A3" w:rsidP="001743A3"/>
    <w:p w14:paraId="7776114A" w14:textId="3D2AF919" w:rsidR="00CE7044" w:rsidRDefault="0008744F" w:rsidP="00232E85">
      <w:pPr>
        <w:pStyle w:val="Heading3"/>
      </w:pPr>
      <w:bookmarkStart w:id="6" w:name="_Toc56508609"/>
      <w:r>
        <w:t>Prepare f</w:t>
      </w:r>
      <w:r w:rsidR="00E26716">
        <w:t>or ISO Submission</w:t>
      </w:r>
      <w:bookmarkEnd w:id="6"/>
    </w:p>
    <w:p w14:paraId="29048372" w14:textId="14F30012" w:rsidR="00B73DDB" w:rsidRDefault="00B73DDB" w:rsidP="00E26716">
      <w:r w:rsidRPr="00B73DDB">
        <w:t>The FIX Trading Community is a liaison “A” organization to the ISO TC 68 committee for financial services. FIX also is a liaison “A” organization to the ISO TC 68/SC 9 subcommittee on information exchange and ISO TC 68/SC 8 subcommittee on reference data. The ISO directives, the governance rules of ISO, permits national standards bodies and liaison organizations, such as FIX, to submit existing non-ISO developed standards for inclusion as international standards. The ISO directives provide for a “fast track” submission process. The “fast track” process only bypasses the working group phase of the process. The reasoning being that the standard is already developed and in use, what remains is to have the standard balloted by national standards body members of ISO for approval. The overall approval process includes document preparation and translation into the ISO supported languages, balloting by national standards bodies, then publication. This process is expected to take between six months to one year to complete.</w:t>
      </w:r>
    </w:p>
    <w:p w14:paraId="49566A10" w14:textId="132FB225" w:rsidR="00D54691" w:rsidRDefault="00D54691" w:rsidP="00E26716"/>
    <w:p w14:paraId="3BF544A1" w14:textId="491FAE5E" w:rsidR="00D54691" w:rsidRDefault="00D54691" w:rsidP="00D54691">
      <w:r>
        <w:t xml:space="preserve">SBE has now reached a level of maturity that it can be submitted to ISO for standardization. This requires </w:t>
      </w:r>
      <w:r w:rsidR="00EF04DF">
        <w:t>following</w:t>
      </w:r>
      <w:r>
        <w:t xml:space="preserve"> a pre-defined structure of the </w:t>
      </w:r>
      <w:r w:rsidR="00EF04DF">
        <w:t xml:space="preserve">document. This proposal is not </w:t>
      </w:r>
      <w:r w:rsidR="00717183">
        <w:t xml:space="preserve">a submission to ISO but makes the necessary structural changes </w:t>
      </w:r>
      <w:r w:rsidR="00D53E17">
        <w:t>to</w:t>
      </w:r>
      <w:r w:rsidR="00717183">
        <w:t xml:space="preserve"> the Technical Specification.</w:t>
      </w:r>
      <w:r w:rsidR="00006B9F">
        <w:t xml:space="preserve"> These changes pertain to the existence </w:t>
      </w:r>
      <w:r w:rsidR="00D53E17">
        <w:t xml:space="preserve">and content </w:t>
      </w:r>
      <w:r w:rsidR="00006B9F">
        <w:t xml:space="preserve">of specific chapters, </w:t>
      </w:r>
      <w:r w:rsidR="007F776F">
        <w:t>e.g.,</w:t>
      </w:r>
      <w:r w:rsidR="00006B9F">
        <w:t xml:space="preserve"> normative references and terms and definitions.</w:t>
      </w:r>
    </w:p>
    <w:p w14:paraId="27D1F01D" w14:textId="77777777" w:rsidR="00D54691" w:rsidRPr="00E26716" w:rsidRDefault="00D54691" w:rsidP="00E26716"/>
    <w:p w14:paraId="1747615D" w14:textId="77777777" w:rsidR="00DE3731" w:rsidRDefault="00DE3731" w:rsidP="00CE7044">
      <w:pPr>
        <w:spacing w:after="0" w:line="259" w:lineRule="auto"/>
        <w:ind w:left="0" w:firstLine="0"/>
      </w:pPr>
    </w:p>
    <w:p w14:paraId="07822A2A" w14:textId="77777777" w:rsidR="00620E5A" w:rsidRDefault="00CE7044">
      <w:pPr>
        <w:pStyle w:val="Heading2"/>
        <w:spacing w:after="205"/>
        <w:ind w:left="561" w:hanging="576"/>
      </w:pPr>
      <w:bookmarkStart w:id="7" w:name="_Toc56508610"/>
      <w:r>
        <w:t>Technical Requirements</w:t>
      </w:r>
      <w:bookmarkEnd w:id="7"/>
      <w:r>
        <w:t xml:space="preserve"> </w:t>
      </w:r>
    </w:p>
    <w:p w14:paraId="602DC3C3" w14:textId="5735281A" w:rsidR="003F6D5D" w:rsidRDefault="0095708C" w:rsidP="00B06406">
      <w:pPr>
        <w:pStyle w:val="Heading3"/>
      </w:pPr>
      <w:bookmarkStart w:id="8" w:name="_Toc56508611"/>
      <w:r>
        <w:t>Mapping to</w:t>
      </w:r>
      <w:r w:rsidR="00B06406">
        <w:t xml:space="preserve"> ISO</w:t>
      </w:r>
      <w:r w:rsidR="00236398">
        <w:t xml:space="preserve"> 11404 Datatypes</w:t>
      </w:r>
      <w:bookmarkEnd w:id="8"/>
    </w:p>
    <w:p w14:paraId="14A61BDC" w14:textId="59F9BC70" w:rsidR="00620E5A" w:rsidRDefault="00802641">
      <w:pPr>
        <w:ind w:left="-5"/>
      </w:pPr>
      <w:r w:rsidRPr="00802641">
        <w:t>Each FIX datatype is already mapped to a field encoding in SBE. To aid mapping to other protocols, each SBE encoding should also be mapped to a semantic type as defined by ISO 11404 General Purpose Datatypes. That standard defines types by their value space, independent of platform and programming language. The purpose of the SBE standard is provide a lexical space for those types for high performance usage.</w:t>
      </w:r>
    </w:p>
    <w:p w14:paraId="438795F9" w14:textId="77777777" w:rsidR="00620E5A" w:rsidRDefault="00CE7044" w:rsidP="00D53E17">
      <w:pPr>
        <w:pStyle w:val="Heading1"/>
        <w:pageBreakBefore/>
        <w:spacing w:after="177"/>
        <w:ind w:left="340" w:hanging="357"/>
      </w:pPr>
      <w:bookmarkStart w:id="9" w:name="_Toc56508612"/>
      <w:r>
        <w:lastRenderedPageBreak/>
        <w:t>Issues and Discussion Points</w:t>
      </w:r>
      <w:bookmarkEnd w:id="9"/>
      <w:r>
        <w:t xml:space="preserve"> </w:t>
      </w:r>
    </w:p>
    <w:p w14:paraId="43913D22" w14:textId="77777777" w:rsidR="001F4ACD" w:rsidRDefault="001F4ACD" w:rsidP="001F4ACD">
      <w:pPr>
        <w:pStyle w:val="Heading2"/>
      </w:pPr>
      <w:bookmarkStart w:id="10" w:name="_Toc56508613"/>
      <w:r>
        <w:t>Resolved Issues</w:t>
      </w:r>
      <w:bookmarkEnd w:id="10"/>
    </w:p>
    <w:p w14:paraId="35E32CBA" w14:textId="5D8BB776" w:rsidR="001F4ACD" w:rsidRDefault="00091C56" w:rsidP="001F4ACD">
      <w:pPr>
        <w:pStyle w:val="FirstParagraph"/>
      </w:pPr>
      <w:r>
        <w:t xml:space="preserve">Issues were tracked in GitHub. </w:t>
      </w:r>
      <w:r w:rsidR="001F4ACD">
        <w:t xml:space="preserve">These issues were resolved and accepted for version </w:t>
      </w:r>
      <w:r w:rsidR="00DE3731">
        <w:t>1</w:t>
      </w:r>
      <w:r w:rsidR="001F4ACD">
        <w:t xml:space="preserve">.0 </w:t>
      </w:r>
      <w:r w:rsidR="00DE3731">
        <w:t>Errata</w:t>
      </w:r>
      <w:r w:rsidR="001F4ACD">
        <w:t xml:space="preserve"> </w:t>
      </w:r>
      <w:r w:rsidR="00DE3731">
        <w:t>Nov 2020</w:t>
      </w:r>
      <w:r w:rsidR="001F4ACD">
        <w:t xml:space="preserve">. See </w:t>
      </w:r>
      <w:hyperlink r:id="rId11">
        <w:r w:rsidR="001F4ACD">
          <w:rPr>
            <w:rStyle w:val="Hyperlink"/>
          </w:rPr>
          <w:t>issues</w:t>
        </w:r>
      </w:hyperlink>
      <w:r w:rsidR="001F4ACD">
        <w:t xml:space="preserve"> and </w:t>
      </w:r>
      <w:hyperlink r:id="rId12">
        <w:r w:rsidR="001F4ACD">
          <w:rPr>
            <w:rStyle w:val="Hyperlink"/>
          </w:rPr>
          <w:t>pull requests</w:t>
        </w:r>
      </w:hyperlink>
      <w:r w:rsidR="001F4ACD">
        <w:t xml:space="preserve"> in GitHub for details and changes.</w:t>
      </w:r>
    </w:p>
    <w:tbl>
      <w:tblPr>
        <w:tblStyle w:val="FPLStandardTableStyle"/>
        <w:tblW w:w="3846" w:type="pct"/>
        <w:tblLook w:val="07E0" w:firstRow="1" w:lastRow="1" w:firstColumn="1" w:lastColumn="1" w:noHBand="1" w:noVBand="1"/>
      </w:tblPr>
      <w:tblGrid>
        <w:gridCol w:w="705"/>
        <w:gridCol w:w="6467"/>
      </w:tblGrid>
      <w:tr w:rsidR="001743A3" w14:paraId="7B3220D2" w14:textId="77777777" w:rsidTr="004E7F3C">
        <w:trPr>
          <w:cnfStyle w:val="100000000000" w:firstRow="1" w:lastRow="0" w:firstColumn="0" w:lastColumn="0" w:oddVBand="0" w:evenVBand="0" w:oddHBand="0" w:evenHBand="0" w:firstRowFirstColumn="0" w:firstRowLastColumn="0" w:lastRowFirstColumn="0" w:lastRowLastColumn="0"/>
        </w:trPr>
        <w:tc>
          <w:tcPr>
            <w:tcW w:w="491" w:type="pct"/>
          </w:tcPr>
          <w:p w14:paraId="374BFB80" w14:textId="77777777" w:rsidR="001743A3" w:rsidRDefault="001743A3" w:rsidP="001743A3">
            <w:pPr>
              <w:pStyle w:val="Compact"/>
              <w:jc w:val="right"/>
            </w:pPr>
            <w:r>
              <w:t>Issue</w:t>
            </w:r>
          </w:p>
        </w:tc>
        <w:tc>
          <w:tcPr>
            <w:tcW w:w="4509" w:type="pct"/>
          </w:tcPr>
          <w:p w14:paraId="78FC1EAF" w14:textId="77777777" w:rsidR="001743A3" w:rsidRDefault="001743A3" w:rsidP="001743A3">
            <w:pPr>
              <w:pStyle w:val="Compact"/>
            </w:pPr>
            <w:r>
              <w:t>Description</w:t>
            </w:r>
          </w:p>
        </w:tc>
      </w:tr>
      <w:tr w:rsidR="001743A3" w14:paraId="0E166F1F" w14:textId="77777777" w:rsidTr="004E7F3C">
        <w:tc>
          <w:tcPr>
            <w:tcW w:w="491" w:type="pct"/>
          </w:tcPr>
          <w:p w14:paraId="31C7D26C" w14:textId="53727F3F" w:rsidR="001743A3" w:rsidRDefault="0055522D" w:rsidP="001743A3">
            <w:pPr>
              <w:pStyle w:val="Compact"/>
              <w:jc w:val="right"/>
            </w:pPr>
            <w:r>
              <w:t>114</w:t>
            </w:r>
          </w:p>
        </w:tc>
        <w:tc>
          <w:tcPr>
            <w:tcW w:w="4509" w:type="pct"/>
          </w:tcPr>
          <w:p w14:paraId="59E0547F" w14:textId="39E01D56" w:rsidR="001743A3" w:rsidRDefault="0055522D" w:rsidP="001743A3">
            <w:pPr>
              <w:pStyle w:val="Compact"/>
            </w:pPr>
            <w:r w:rsidRPr="0055522D">
              <w:t>The generated PDF a not valid for 2^64-1</w:t>
            </w:r>
          </w:p>
        </w:tc>
      </w:tr>
      <w:tr w:rsidR="00875A93" w14:paraId="498CA792" w14:textId="77777777" w:rsidTr="004E7F3C">
        <w:tc>
          <w:tcPr>
            <w:tcW w:w="491" w:type="pct"/>
          </w:tcPr>
          <w:p w14:paraId="56A58315" w14:textId="0603A083" w:rsidR="00875A93" w:rsidRDefault="00875A93" w:rsidP="001743A3">
            <w:pPr>
              <w:pStyle w:val="Compact"/>
              <w:jc w:val="right"/>
            </w:pPr>
            <w:r>
              <w:t>121</w:t>
            </w:r>
          </w:p>
        </w:tc>
        <w:tc>
          <w:tcPr>
            <w:tcW w:w="4509" w:type="pct"/>
          </w:tcPr>
          <w:p w14:paraId="26A2AB26" w14:textId="4C0D2631" w:rsidR="00875A93" w:rsidRDefault="00875A93" w:rsidP="001743A3">
            <w:pPr>
              <w:pStyle w:val="Compact"/>
            </w:pPr>
            <w:r w:rsidRPr="00875A93">
              <w:t>Section 4.4.4.3 described in 04MessageSchema.md does not exist in documentation</w:t>
            </w:r>
          </w:p>
        </w:tc>
      </w:tr>
      <w:tr w:rsidR="001743A3" w14:paraId="7F577082" w14:textId="77777777" w:rsidTr="004E7F3C">
        <w:tc>
          <w:tcPr>
            <w:tcW w:w="491" w:type="pct"/>
          </w:tcPr>
          <w:p w14:paraId="7945457D" w14:textId="234B2A8E" w:rsidR="001743A3" w:rsidRDefault="0055522D" w:rsidP="001743A3">
            <w:pPr>
              <w:pStyle w:val="Compact"/>
              <w:jc w:val="right"/>
            </w:pPr>
            <w:r>
              <w:t>125</w:t>
            </w:r>
          </w:p>
        </w:tc>
        <w:tc>
          <w:tcPr>
            <w:tcW w:w="4509" w:type="pct"/>
          </w:tcPr>
          <w:p w14:paraId="7187BC80" w14:textId="16C52D2E" w:rsidR="001743A3" w:rsidRDefault="0055522D" w:rsidP="001743A3">
            <w:pPr>
              <w:pStyle w:val="Compact"/>
            </w:pPr>
            <w:r w:rsidRPr="0055522D">
              <w:t>2.4.2 Range attributes for integer fields</w:t>
            </w:r>
          </w:p>
        </w:tc>
      </w:tr>
      <w:tr w:rsidR="0055522D" w14:paraId="16B61A71" w14:textId="77777777" w:rsidTr="004E7F3C">
        <w:tc>
          <w:tcPr>
            <w:tcW w:w="491" w:type="pct"/>
          </w:tcPr>
          <w:p w14:paraId="30826023" w14:textId="3B52A16E" w:rsidR="0055522D" w:rsidRDefault="0055522D" w:rsidP="001743A3">
            <w:pPr>
              <w:pStyle w:val="Compact"/>
              <w:jc w:val="right"/>
            </w:pPr>
            <w:r>
              <w:t>126</w:t>
            </w:r>
          </w:p>
        </w:tc>
        <w:tc>
          <w:tcPr>
            <w:tcW w:w="4509" w:type="pct"/>
          </w:tcPr>
          <w:p w14:paraId="14AEF33D" w14:textId="5E581434" w:rsidR="0055522D" w:rsidRPr="0055522D" w:rsidRDefault="0055522D" w:rsidP="001743A3">
            <w:pPr>
              <w:pStyle w:val="Compact"/>
            </w:pPr>
            <w:r w:rsidRPr="0055522D">
              <w:t>2.10.4 Examples of date/time fields: Should 4047baa145fb17 be 004047baa145fb17 ?</w:t>
            </w:r>
          </w:p>
        </w:tc>
      </w:tr>
      <w:tr w:rsidR="008D41CC" w14:paraId="0D66C3AD" w14:textId="77777777" w:rsidTr="004E7F3C">
        <w:tc>
          <w:tcPr>
            <w:tcW w:w="491" w:type="pct"/>
          </w:tcPr>
          <w:p w14:paraId="60654A71" w14:textId="10F4E815" w:rsidR="008D41CC" w:rsidRDefault="008D41CC" w:rsidP="001743A3">
            <w:pPr>
              <w:pStyle w:val="Compact"/>
              <w:jc w:val="right"/>
            </w:pPr>
            <w:r>
              <w:t>127</w:t>
            </w:r>
          </w:p>
        </w:tc>
        <w:tc>
          <w:tcPr>
            <w:tcW w:w="4509" w:type="pct"/>
          </w:tcPr>
          <w:p w14:paraId="28E5A7E5" w14:textId="18A2F9AC" w:rsidR="008D41CC" w:rsidRPr="0055522D" w:rsidRDefault="008D4BE7" w:rsidP="001743A3">
            <w:pPr>
              <w:pStyle w:val="Compact"/>
            </w:pPr>
            <w:r w:rsidRPr="008D4BE7">
              <w:t>2.12.2 Page 31: The time unit is missing.</w:t>
            </w:r>
          </w:p>
        </w:tc>
      </w:tr>
      <w:tr w:rsidR="0055522D" w14:paraId="0C5F9119" w14:textId="77777777" w:rsidTr="004E7F3C">
        <w:tc>
          <w:tcPr>
            <w:tcW w:w="491" w:type="pct"/>
          </w:tcPr>
          <w:p w14:paraId="4347A81C" w14:textId="34A4CEAD" w:rsidR="0055522D" w:rsidRDefault="0055522D" w:rsidP="001743A3">
            <w:pPr>
              <w:pStyle w:val="Compact"/>
              <w:jc w:val="right"/>
            </w:pPr>
            <w:r>
              <w:t>128</w:t>
            </w:r>
          </w:p>
        </w:tc>
        <w:tc>
          <w:tcPr>
            <w:tcW w:w="4509" w:type="pct"/>
          </w:tcPr>
          <w:p w14:paraId="2F0921B9" w14:textId="6C70BB86" w:rsidR="0055522D" w:rsidRPr="0055522D" w:rsidRDefault="0055522D" w:rsidP="001743A3">
            <w:pPr>
              <w:pStyle w:val="Compact"/>
            </w:pPr>
            <w:r w:rsidRPr="0055522D">
              <w:t>Chapter 4: &lt;types&gt; =&gt; '`.</w:t>
            </w:r>
          </w:p>
        </w:tc>
      </w:tr>
      <w:tr w:rsidR="004E7F3C" w14:paraId="7BB6DE50" w14:textId="77777777" w:rsidTr="004E7F3C">
        <w:tc>
          <w:tcPr>
            <w:tcW w:w="491" w:type="pct"/>
          </w:tcPr>
          <w:p w14:paraId="0EA34CDB" w14:textId="44F05B36" w:rsidR="004E7F3C" w:rsidRDefault="004E7F3C" w:rsidP="001743A3">
            <w:pPr>
              <w:pStyle w:val="Compact"/>
              <w:jc w:val="right"/>
            </w:pPr>
            <w:r>
              <w:t>132</w:t>
            </w:r>
          </w:p>
        </w:tc>
        <w:tc>
          <w:tcPr>
            <w:tcW w:w="4509" w:type="pct"/>
          </w:tcPr>
          <w:p w14:paraId="29C81413" w14:textId="1DEAC2F9" w:rsidR="004E7F3C" w:rsidRPr="0055522D" w:rsidRDefault="004E7F3C" w:rsidP="001743A3">
            <w:pPr>
              <w:pStyle w:val="Compact"/>
            </w:pPr>
            <w:r w:rsidRPr="004E7F3C">
              <w:t>Map field encodings to generic datatypes</w:t>
            </w:r>
          </w:p>
        </w:tc>
      </w:tr>
    </w:tbl>
    <w:p w14:paraId="38E22BC9" w14:textId="77777777" w:rsidR="001F4ACD" w:rsidRPr="001F4ACD" w:rsidRDefault="001F4ACD" w:rsidP="001F4ACD"/>
    <w:p w14:paraId="57B69B74" w14:textId="77777777" w:rsidR="001F4ACD" w:rsidRPr="001F4ACD" w:rsidRDefault="001F4ACD" w:rsidP="001F4ACD"/>
    <w:p w14:paraId="13769E64" w14:textId="77777777" w:rsidR="001F4ACD" w:rsidRPr="001F4ACD" w:rsidRDefault="001F4ACD" w:rsidP="001F4ACD">
      <w:pPr>
        <w:pStyle w:val="Heading2"/>
      </w:pPr>
      <w:bookmarkStart w:id="11" w:name="_Toc56508614"/>
      <w:r>
        <w:t>Compatibility</w:t>
      </w:r>
      <w:bookmarkEnd w:id="11"/>
    </w:p>
    <w:p w14:paraId="48A70F5C" w14:textId="7DF0BCE4" w:rsidR="00A3434E" w:rsidRDefault="001F4ACD" w:rsidP="001F4ACD">
      <w:pPr>
        <w:pStyle w:val="FirstParagraph"/>
      </w:pPr>
      <w:r>
        <w:t xml:space="preserve">Version </w:t>
      </w:r>
      <w:r w:rsidR="00DE3731">
        <w:t>1</w:t>
      </w:r>
      <w:r>
        <w:t xml:space="preserve">.0 </w:t>
      </w:r>
      <w:r w:rsidR="00BB7044">
        <w:t xml:space="preserve">with </w:t>
      </w:r>
      <w:r w:rsidR="00DE3731">
        <w:t>Errata Nov</w:t>
      </w:r>
      <w:r w:rsidR="00BB7044">
        <w:t>ember</w:t>
      </w:r>
      <w:r w:rsidR="00DE3731">
        <w:t xml:space="preserve"> 2020 </w:t>
      </w:r>
      <w:r>
        <w:t xml:space="preserve">is </w:t>
      </w:r>
      <w:r w:rsidR="00DE3731">
        <w:t>fully</w:t>
      </w:r>
      <w:r>
        <w:t xml:space="preserve"> interoperable with SBE version 1.0</w:t>
      </w:r>
      <w:r w:rsidR="00DE3731">
        <w:t xml:space="preserve"> and SBE version 1.0 with Errata Jul</w:t>
      </w:r>
      <w:r w:rsidR="00D00496">
        <w:t>y</w:t>
      </w:r>
      <w:r w:rsidR="00DE3731">
        <w:t xml:space="preserve"> 2018</w:t>
      </w:r>
      <w:r>
        <w:t xml:space="preserve">, in wire format </w:t>
      </w:r>
      <w:r w:rsidR="00DE3731">
        <w:t>and in</w:t>
      </w:r>
      <w:r>
        <w:t xml:space="preserve"> XML schema. </w:t>
      </w:r>
    </w:p>
    <w:p w14:paraId="7B282F04" w14:textId="5D5117CF" w:rsidR="00620E5A" w:rsidRDefault="00620E5A" w:rsidP="00A3434E">
      <w:pPr>
        <w:pStyle w:val="FirstParagraph"/>
      </w:pPr>
    </w:p>
    <w:p w14:paraId="4FA0A72F" w14:textId="77777777" w:rsidR="00620E5A" w:rsidRDefault="00CE7044" w:rsidP="00DE3731">
      <w:pPr>
        <w:pStyle w:val="Heading1"/>
        <w:pageBreakBefore/>
        <w:ind w:left="340" w:hanging="357"/>
      </w:pPr>
      <w:bookmarkStart w:id="12" w:name="_Toc56508615"/>
      <w:r>
        <w:lastRenderedPageBreak/>
        <w:t>References</w:t>
      </w:r>
      <w:bookmarkEnd w:id="12"/>
      <w:r>
        <w:t xml:space="preserve"> </w:t>
      </w:r>
    </w:p>
    <w:p w14:paraId="613AA44B" w14:textId="77777777" w:rsidR="00620E5A" w:rsidRDefault="00CE7044">
      <w:pPr>
        <w:spacing w:after="0" w:line="259" w:lineRule="auto"/>
        <w:ind w:left="0" w:firstLine="0"/>
      </w:pPr>
      <w:r>
        <w:t xml:space="preserve"> </w:t>
      </w:r>
    </w:p>
    <w:tbl>
      <w:tblPr>
        <w:tblStyle w:val="TableGrid"/>
        <w:tblW w:w="9576" w:type="dxa"/>
        <w:tblInd w:w="-107" w:type="dxa"/>
        <w:tblCellMar>
          <w:top w:w="48" w:type="dxa"/>
          <w:left w:w="107" w:type="dxa"/>
          <w:right w:w="115" w:type="dxa"/>
        </w:tblCellMar>
        <w:tblLook w:val="04A0" w:firstRow="1" w:lastRow="0" w:firstColumn="1" w:lastColumn="0" w:noHBand="0" w:noVBand="1"/>
      </w:tblPr>
      <w:tblGrid>
        <w:gridCol w:w="3681"/>
        <w:gridCol w:w="1064"/>
        <w:gridCol w:w="3399"/>
        <w:gridCol w:w="1432"/>
      </w:tblGrid>
      <w:tr w:rsidR="00620E5A" w14:paraId="09F61F31" w14:textId="77777777">
        <w:trPr>
          <w:trHeight w:val="298"/>
        </w:trPr>
        <w:tc>
          <w:tcPr>
            <w:tcW w:w="3681" w:type="dxa"/>
            <w:tcBorders>
              <w:top w:val="double" w:sz="4" w:space="0" w:color="000000"/>
              <w:left w:val="double" w:sz="4" w:space="0" w:color="000000"/>
              <w:bottom w:val="double" w:sz="4" w:space="0" w:color="000000"/>
              <w:right w:val="single" w:sz="6" w:space="0" w:color="000000"/>
            </w:tcBorders>
            <w:shd w:val="clear" w:color="auto" w:fill="F3F3F3"/>
          </w:tcPr>
          <w:p w14:paraId="21BDB281" w14:textId="77777777" w:rsidR="00620E5A" w:rsidRDefault="00CE7044">
            <w:pPr>
              <w:spacing w:after="0" w:line="259" w:lineRule="auto"/>
              <w:ind w:left="7" w:firstLine="0"/>
              <w:jc w:val="center"/>
            </w:pPr>
            <w:r>
              <w:rPr>
                <w:b/>
              </w:rPr>
              <w:t xml:space="preserve">Reference </w:t>
            </w:r>
          </w:p>
        </w:tc>
        <w:tc>
          <w:tcPr>
            <w:tcW w:w="1064" w:type="dxa"/>
            <w:tcBorders>
              <w:top w:val="double" w:sz="4" w:space="0" w:color="000000"/>
              <w:left w:val="single" w:sz="6" w:space="0" w:color="000000"/>
              <w:bottom w:val="double" w:sz="4" w:space="0" w:color="000000"/>
              <w:right w:val="single" w:sz="6" w:space="0" w:color="000000"/>
            </w:tcBorders>
            <w:shd w:val="clear" w:color="auto" w:fill="F3F3F3"/>
          </w:tcPr>
          <w:p w14:paraId="0575CFDD" w14:textId="77777777" w:rsidR="00620E5A" w:rsidRDefault="00CE7044">
            <w:pPr>
              <w:spacing w:after="0" w:line="259" w:lineRule="auto"/>
              <w:ind w:left="76" w:firstLine="0"/>
            </w:pPr>
            <w:r>
              <w:rPr>
                <w:b/>
              </w:rPr>
              <w:t xml:space="preserve">Version </w:t>
            </w:r>
          </w:p>
        </w:tc>
        <w:tc>
          <w:tcPr>
            <w:tcW w:w="3399" w:type="dxa"/>
            <w:tcBorders>
              <w:top w:val="double" w:sz="4" w:space="0" w:color="000000"/>
              <w:left w:val="single" w:sz="6" w:space="0" w:color="000000"/>
              <w:bottom w:val="double" w:sz="4" w:space="0" w:color="000000"/>
              <w:right w:val="single" w:sz="6" w:space="0" w:color="000000"/>
            </w:tcBorders>
            <w:shd w:val="clear" w:color="auto" w:fill="F3F3F3"/>
          </w:tcPr>
          <w:p w14:paraId="13B41253" w14:textId="77777777" w:rsidR="00620E5A" w:rsidRDefault="00CE7044">
            <w:pPr>
              <w:spacing w:after="0" w:line="259" w:lineRule="auto"/>
              <w:ind w:left="8" w:firstLine="0"/>
              <w:jc w:val="center"/>
            </w:pPr>
            <w:r>
              <w:rPr>
                <w:b/>
              </w:rPr>
              <w:t xml:space="preserve">Relevance </w:t>
            </w:r>
          </w:p>
        </w:tc>
        <w:tc>
          <w:tcPr>
            <w:tcW w:w="1432" w:type="dxa"/>
            <w:tcBorders>
              <w:top w:val="double" w:sz="4" w:space="0" w:color="000000"/>
              <w:left w:val="single" w:sz="6" w:space="0" w:color="000000"/>
              <w:bottom w:val="double" w:sz="4" w:space="0" w:color="000000"/>
              <w:right w:val="double" w:sz="4" w:space="0" w:color="000000"/>
            </w:tcBorders>
            <w:shd w:val="clear" w:color="auto" w:fill="F3F3F3"/>
          </w:tcPr>
          <w:p w14:paraId="7E2FC71A" w14:textId="77777777" w:rsidR="00620E5A" w:rsidRDefault="00CE7044">
            <w:pPr>
              <w:spacing w:after="0" w:line="259" w:lineRule="auto"/>
              <w:ind w:left="9" w:firstLine="0"/>
              <w:jc w:val="center"/>
            </w:pPr>
            <w:r>
              <w:rPr>
                <w:b/>
              </w:rPr>
              <w:t xml:space="preserve">Normative </w:t>
            </w:r>
          </w:p>
        </w:tc>
      </w:tr>
      <w:tr w:rsidR="00620E5A" w14:paraId="4103B039" w14:textId="77777777">
        <w:trPr>
          <w:trHeight w:val="829"/>
        </w:trPr>
        <w:tc>
          <w:tcPr>
            <w:tcW w:w="3681" w:type="dxa"/>
            <w:tcBorders>
              <w:top w:val="double" w:sz="4" w:space="0" w:color="000000"/>
              <w:left w:val="double" w:sz="4" w:space="0" w:color="000000"/>
              <w:bottom w:val="single" w:sz="6" w:space="0" w:color="000000"/>
              <w:right w:val="single" w:sz="6" w:space="0" w:color="000000"/>
            </w:tcBorders>
          </w:tcPr>
          <w:p w14:paraId="42176042" w14:textId="77777777" w:rsidR="00620E5A" w:rsidRDefault="00CE7044">
            <w:pPr>
              <w:spacing w:after="0" w:line="259" w:lineRule="auto"/>
              <w:ind w:left="0" w:firstLine="0"/>
            </w:pPr>
            <w:r>
              <w:t xml:space="preserve">FIX Simple Binary Encoding </w:t>
            </w:r>
            <w:r w:rsidR="004B496D">
              <w:t>Technical Specification</w:t>
            </w:r>
          </w:p>
        </w:tc>
        <w:tc>
          <w:tcPr>
            <w:tcW w:w="1064" w:type="dxa"/>
            <w:tcBorders>
              <w:top w:val="double" w:sz="4" w:space="0" w:color="000000"/>
              <w:left w:val="single" w:sz="6" w:space="0" w:color="000000"/>
              <w:bottom w:val="single" w:sz="6" w:space="0" w:color="000000"/>
              <w:right w:val="single" w:sz="6" w:space="0" w:color="000000"/>
            </w:tcBorders>
          </w:tcPr>
          <w:p w14:paraId="59B11E5E" w14:textId="6669EC27" w:rsidR="00DE3731" w:rsidRDefault="001743A3">
            <w:pPr>
              <w:spacing w:after="0" w:line="259" w:lineRule="auto"/>
              <w:ind w:left="1" w:firstLine="0"/>
            </w:pPr>
            <w:r>
              <w:t>V</w:t>
            </w:r>
            <w:r w:rsidR="00DE3731">
              <w:t>1</w:t>
            </w:r>
            <w:r>
              <w:t>.0</w:t>
            </w:r>
            <w:r w:rsidR="00DE3731">
              <w:t>,</w:t>
            </w:r>
          </w:p>
          <w:p w14:paraId="15D4AC6E" w14:textId="0D64930C" w:rsidR="00620E5A" w:rsidRDefault="00DE3731">
            <w:pPr>
              <w:spacing w:after="0" w:line="259" w:lineRule="auto"/>
              <w:ind w:left="1" w:firstLine="0"/>
            </w:pPr>
            <w:r>
              <w:t>V1.0 Errata July 2018</w:t>
            </w:r>
            <w:r w:rsidR="00CE7044">
              <w:t xml:space="preserve"> </w:t>
            </w:r>
          </w:p>
        </w:tc>
        <w:tc>
          <w:tcPr>
            <w:tcW w:w="3399" w:type="dxa"/>
            <w:tcBorders>
              <w:top w:val="double" w:sz="4" w:space="0" w:color="000000"/>
              <w:left w:val="single" w:sz="6" w:space="0" w:color="000000"/>
              <w:bottom w:val="single" w:sz="6" w:space="0" w:color="000000"/>
              <w:right w:val="single" w:sz="6" w:space="0" w:color="000000"/>
            </w:tcBorders>
          </w:tcPr>
          <w:p w14:paraId="1AE7B362" w14:textId="24E6089C" w:rsidR="00620E5A" w:rsidRDefault="00DE3731">
            <w:pPr>
              <w:spacing w:after="0" w:line="259" w:lineRule="auto"/>
              <w:ind w:left="1" w:firstLine="0"/>
            </w:pPr>
            <w:r>
              <w:t xml:space="preserve">Previous specifications of SBE V1.0 </w:t>
            </w:r>
          </w:p>
        </w:tc>
        <w:tc>
          <w:tcPr>
            <w:tcW w:w="1432" w:type="dxa"/>
            <w:tcBorders>
              <w:top w:val="double" w:sz="4" w:space="0" w:color="000000"/>
              <w:left w:val="single" w:sz="6" w:space="0" w:color="000000"/>
              <w:bottom w:val="single" w:sz="6" w:space="0" w:color="000000"/>
              <w:right w:val="double" w:sz="4" w:space="0" w:color="000000"/>
            </w:tcBorders>
          </w:tcPr>
          <w:p w14:paraId="45D96BA7" w14:textId="77777777" w:rsidR="00620E5A" w:rsidRDefault="00CE7044">
            <w:pPr>
              <w:spacing w:after="0" w:line="259" w:lineRule="auto"/>
              <w:ind w:left="1" w:firstLine="0"/>
            </w:pPr>
            <w:r>
              <w:t xml:space="preserve">Yes </w:t>
            </w:r>
          </w:p>
        </w:tc>
      </w:tr>
      <w:tr w:rsidR="00620E5A" w14:paraId="19DA34C2" w14:textId="77777777">
        <w:trPr>
          <w:trHeight w:val="1090"/>
        </w:trPr>
        <w:tc>
          <w:tcPr>
            <w:tcW w:w="3681" w:type="dxa"/>
            <w:tcBorders>
              <w:top w:val="single" w:sz="6" w:space="0" w:color="000000"/>
              <w:left w:val="double" w:sz="4" w:space="0" w:color="000000"/>
              <w:bottom w:val="single" w:sz="6" w:space="0" w:color="000000"/>
              <w:right w:val="single" w:sz="6" w:space="0" w:color="000000"/>
            </w:tcBorders>
          </w:tcPr>
          <w:p w14:paraId="458C4A48" w14:textId="77777777" w:rsidR="00620E5A" w:rsidRDefault="00CE7044">
            <w:pPr>
              <w:spacing w:after="0" w:line="259" w:lineRule="auto"/>
              <w:ind w:left="0" w:firstLine="0"/>
            </w:pPr>
            <w:r>
              <w:t xml:space="preserve">GitHub project </w:t>
            </w:r>
          </w:p>
          <w:p w14:paraId="320A8240" w14:textId="77777777" w:rsidR="00620E5A" w:rsidRDefault="007F776F">
            <w:pPr>
              <w:spacing w:after="0" w:line="240" w:lineRule="auto"/>
              <w:ind w:left="0" w:firstLine="0"/>
            </w:pPr>
            <w:hyperlink r:id="rId13">
              <w:r w:rsidR="00CE7044">
                <w:t>FIXTradingCommunity</w:t>
              </w:r>
            </w:hyperlink>
            <w:hyperlink r:id="rId14">
              <w:r w:rsidR="00CE7044">
                <w:t>/</w:t>
              </w:r>
            </w:hyperlink>
            <w:hyperlink r:id="rId15">
              <w:r w:rsidR="00CE7044">
                <w:t>fix</w:t>
              </w:r>
            </w:hyperlink>
            <w:hyperlink r:id="rId16">
              <w:r w:rsidR="00CE7044">
                <w:t>-</w:t>
              </w:r>
            </w:hyperlink>
            <w:hyperlink r:id="rId17">
              <w:r w:rsidR="00CE7044">
                <w:t>simple</w:t>
              </w:r>
            </w:hyperlink>
            <w:r w:rsidR="006D3C61">
              <w:t>-</w:t>
            </w:r>
            <w:hyperlink r:id="rId18"/>
            <w:hyperlink r:id="rId19">
              <w:r w:rsidR="00CE7044">
                <w:t>binary</w:t>
              </w:r>
            </w:hyperlink>
            <w:hyperlink r:id="rId20">
              <w:r w:rsidR="00CE7044">
                <w:t>-</w:t>
              </w:r>
            </w:hyperlink>
            <w:hyperlink r:id="rId21">
              <w:r w:rsidR="00CE7044">
                <w:t>encoding</w:t>
              </w:r>
            </w:hyperlink>
            <w:hyperlink r:id="rId22">
              <w:r w:rsidR="00CE7044">
                <w:t xml:space="preserve"> </w:t>
              </w:r>
            </w:hyperlink>
          </w:p>
          <w:p w14:paraId="58339FC6" w14:textId="77777777" w:rsidR="00620E5A" w:rsidRDefault="00CE7044">
            <w:pPr>
              <w:spacing w:after="0" w:line="259" w:lineRule="auto"/>
              <w:ind w:left="0" w:firstLine="0"/>
            </w:pPr>
            <w:r>
              <w:t xml:space="preserve"> </w:t>
            </w:r>
          </w:p>
        </w:tc>
        <w:tc>
          <w:tcPr>
            <w:tcW w:w="1064" w:type="dxa"/>
            <w:tcBorders>
              <w:top w:val="single" w:sz="6" w:space="0" w:color="000000"/>
              <w:left w:val="single" w:sz="6" w:space="0" w:color="000000"/>
              <w:bottom w:val="single" w:sz="6" w:space="0" w:color="000000"/>
              <w:right w:val="single" w:sz="6" w:space="0" w:color="000000"/>
            </w:tcBorders>
          </w:tcPr>
          <w:p w14:paraId="4F85568E" w14:textId="77777777" w:rsidR="00620E5A" w:rsidRDefault="00CE7044">
            <w:pPr>
              <w:spacing w:after="0" w:line="259" w:lineRule="auto"/>
              <w:ind w:left="1" w:firstLine="0"/>
            </w:pPr>
            <w:r>
              <w:t xml:space="preserve"> </w:t>
            </w:r>
          </w:p>
        </w:tc>
        <w:tc>
          <w:tcPr>
            <w:tcW w:w="3399" w:type="dxa"/>
            <w:tcBorders>
              <w:top w:val="single" w:sz="6" w:space="0" w:color="000000"/>
              <w:left w:val="single" w:sz="6" w:space="0" w:color="000000"/>
              <w:bottom w:val="single" w:sz="6" w:space="0" w:color="000000"/>
              <w:right w:val="single" w:sz="6" w:space="0" w:color="000000"/>
            </w:tcBorders>
          </w:tcPr>
          <w:p w14:paraId="49566771" w14:textId="77777777" w:rsidR="00620E5A" w:rsidRDefault="00CE7044">
            <w:pPr>
              <w:spacing w:after="0" w:line="259" w:lineRule="auto"/>
              <w:ind w:left="1" w:firstLine="0"/>
            </w:pPr>
            <w:r>
              <w:t xml:space="preserve">Final specifications as well as working drafts and issue tracking. </w:t>
            </w:r>
          </w:p>
        </w:tc>
        <w:tc>
          <w:tcPr>
            <w:tcW w:w="1432" w:type="dxa"/>
            <w:tcBorders>
              <w:top w:val="single" w:sz="6" w:space="0" w:color="000000"/>
              <w:left w:val="single" w:sz="6" w:space="0" w:color="000000"/>
              <w:bottom w:val="single" w:sz="6" w:space="0" w:color="000000"/>
              <w:right w:val="double" w:sz="4" w:space="0" w:color="000000"/>
            </w:tcBorders>
          </w:tcPr>
          <w:p w14:paraId="12CB3C6F" w14:textId="77777777" w:rsidR="00620E5A" w:rsidRDefault="00CE7044">
            <w:pPr>
              <w:spacing w:after="0" w:line="259" w:lineRule="auto"/>
              <w:ind w:left="1" w:firstLine="0"/>
            </w:pPr>
            <w:r>
              <w:t xml:space="preserve"> </w:t>
            </w:r>
          </w:p>
        </w:tc>
      </w:tr>
      <w:tr w:rsidR="00620E5A" w14:paraId="1085EB1F" w14:textId="77777777">
        <w:trPr>
          <w:trHeight w:val="283"/>
        </w:trPr>
        <w:tc>
          <w:tcPr>
            <w:tcW w:w="3681" w:type="dxa"/>
            <w:tcBorders>
              <w:top w:val="single" w:sz="6" w:space="0" w:color="000000"/>
              <w:left w:val="double" w:sz="4" w:space="0" w:color="000000"/>
              <w:bottom w:val="single" w:sz="6" w:space="0" w:color="000000"/>
              <w:right w:val="single" w:sz="6" w:space="0" w:color="000000"/>
            </w:tcBorders>
          </w:tcPr>
          <w:p w14:paraId="6326C66C" w14:textId="77777777" w:rsidR="00620E5A" w:rsidRDefault="00CE7044">
            <w:pPr>
              <w:spacing w:after="0" w:line="259" w:lineRule="auto"/>
              <w:ind w:left="0" w:firstLine="0"/>
            </w:pPr>
            <w:r>
              <w:t xml:space="preserve"> </w:t>
            </w:r>
          </w:p>
        </w:tc>
        <w:tc>
          <w:tcPr>
            <w:tcW w:w="1064" w:type="dxa"/>
            <w:tcBorders>
              <w:top w:val="single" w:sz="6" w:space="0" w:color="000000"/>
              <w:left w:val="single" w:sz="6" w:space="0" w:color="000000"/>
              <w:bottom w:val="single" w:sz="6" w:space="0" w:color="000000"/>
              <w:right w:val="single" w:sz="6" w:space="0" w:color="000000"/>
            </w:tcBorders>
          </w:tcPr>
          <w:p w14:paraId="6197162B" w14:textId="77777777" w:rsidR="00620E5A" w:rsidRDefault="00CE7044">
            <w:pPr>
              <w:spacing w:after="0" w:line="259" w:lineRule="auto"/>
              <w:ind w:left="1" w:firstLine="0"/>
            </w:pPr>
            <w:r>
              <w:t xml:space="preserve"> </w:t>
            </w:r>
          </w:p>
        </w:tc>
        <w:tc>
          <w:tcPr>
            <w:tcW w:w="3399" w:type="dxa"/>
            <w:tcBorders>
              <w:top w:val="single" w:sz="6" w:space="0" w:color="000000"/>
              <w:left w:val="single" w:sz="6" w:space="0" w:color="000000"/>
              <w:bottom w:val="single" w:sz="6" w:space="0" w:color="000000"/>
              <w:right w:val="single" w:sz="6" w:space="0" w:color="000000"/>
            </w:tcBorders>
          </w:tcPr>
          <w:p w14:paraId="7C3A4FE7" w14:textId="77777777" w:rsidR="00620E5A" w:rsidRDefault="00CE7044">
            <w:pPr>
              <w:spacing w:after="0" w:line="259" w:lineRule="auto"/>
              <w:ind w:left="1" w:firstLine="0"/>
            </w:pPr>
            <w:r>
              <w:t xml:space="preserve"> </w:t>
            </w:r>
          </w:p>
        </w:tc>
        <w:tc>
          <w:tcPr>
            <w:tcW w:w="1432" w:type="dxa"/>
            <w:tcBorders>
              <w:top w:val="single" w:sz="6" w:space="0" w:color="000000"/>
              <w:left w:val="single" w:sz="6" w:space="0" w:color="000000"/>
              <w:bottom w:val="single" w:sz="6" w:space="0" w:color="000000"/>
              <w:right w:val="double" w:sz="4" w:space="0" w:color="000000"/>
            </w:tcBorders>
          </w:tcPr>
          <w:p w14:paraId="64183A6A" w14:textId="77777777" w:rsidR="00620E5A" w:rsidRDefault="00CE7044">
            <w:pPr>
              <w:spacing w:after="0" w:line="259" w:lineRule="auto"/>
              <w:ind w:left="1" w:firstLine="0"/>
            </w:pPr>
            <w:r>
              <w:t xml:space="preserve"> </w:t>
            </w:r>
          </w:p>
        </w:tc>
      </w:tr>
      <w:tr w:rsidR="00620E5A" w14:paraId="4DEE1F5D" w14:textId="77777777">
        <w:trPr>
          <w:trHeight w:val="283"/>
        </w:trPr>
        <w:tc>
          <w:tcPr>
            <w:tcW w:w="3681" w:type="dxa"/>
            <w:tcBorders>
              <w:top w:val="single" w:sz="6" w:space="0" w:color="000000"/>
              <w:left w:val="double" w:sz="4" w:space="0" w:color="000000"/>
              <w:bottom w:val="single" w:sz="6" w:space="0" w:color="000000"/>
              <w:right w:val="single" w:sz="6" w:space="0" w:color="000000"/>
            </w:tcBorders>
          </w:tcPr>
          <w:p w14:paraId="7C99CC57" w14:textId="77777777" w:rsidR="00620E5A" w:rsidRDefault="00CE7044">
            <w:pPr>
              <w:spacing w:after="0" w:line="259" w:lineRule="auto"/>
              <w:ind w:left="0" w:firstLine="0"/>
            </w:pPr>
            <w:r>
              <w:t xml:space="preserve"> </w:t>
            </w:r>
          </w:p>
        </w:tc>
        <w:tc>
          <w:tcPr>
            <w:tcW w:w="1064" w:type="dxa"/>
            <w:tcBorders>
              <w:top w:val="single" w:sz="6" w:space="0" w:color="000000"/>
              <w:left w:val="single" w:sz="6" w:space="0" w:color="000000"/>
              <w:bottom w:val="single" w:sz="6" w:space="0" w:color="000000"/>
              <w:right w:val="single" w:sz="6" w:space="0" w:color="000000"/>
            </w:tcBorders>
          </w:tcPr>
          <w:p w14:paraId="33411BC5" w14:textId="77777777" w:rsidR="00620E5A" w:rsidRDefault="00CE7044">
            <w:pPr>
              <w:spacing w:after="0" w:line="259" w:lineRule="auto"/>
              <w:ind w:left="1" w:firstLine="0"/>
            </w:pPr>
            <w:r>
              <w:t xml:space="preserve"> </w:t>
            </w:r>
          </w:p>
        </w:tc>
        <w:tc>
          <w:tcPr>
            <w:tcW w:w="3399" w:type="dxa"/>
            <w:tcBorders>
              <w:top w:val="single" w:sz="6" w:space="0" w:color="000000"/>
              <w:left w:val="single" w:sz="6" w:space="0" w:color="000000"/>
              <w:bottom w:val="single" w:sz="6" w:space="0" w:color="000000"/>
              <w:right w:val="single" w:sz="6" w:space="0" w:color="000000"/>
            </w:tcBorders>
          </w:tcPr>
          <w:p w14:paraId="63D31946" w14:textId="77777777" w:rsidR="00620E5A" w:rsidRDefault="00CE7044">
            <w:pPr>
              <w:spacing w:after="0" w:line="259" w:lineRule="auto"/>
              <w:ind w:left="1" w:firstLine="0"/>
            </w:pPr>
            <w:r>
              <w:t xml:space="preserve"> </w:t>
            </w:r>
          </w:p>
        </w:tc>
        <w:tc>
          <w:tcPr>
            <w:tcW w:w="1432" w:type="dxa"/>
            <w:tcBorders>
              <w:top w:val="single" w:sz="6" w:space="0" w:color="000000"/>
              <w:left w:val="single" w:sz="6" w:space="0" w:color="000000"/>
              <w:bottom w:val="single" w:sz="6" w:space="0" w:color="000000"/>
              <w:right w:val="double" w:sz="4" w:space="0" w:color="000000"/>
            </w:tcBorders>
          </w:tcPr>
          <w:p w14:paraId="347D81ED" w14:textId="77777777" w:rsidR="00620E5A" w:rsidRDefault="00CE7044">
            <w:pPr>
              <w:spacing w:after="0" w:line="259" w:lineRule="auto"/>
              <w:ind w:left="1" w:firstLine="0"/>
            </w:pPr>
            <w:r>
              <w:t xml:space="preserve"> </w:t>
            </w:r>
          </w:p>
        </w:tc>
      </w:tr>
      <w:tr w:rsidR="00620E5A" w14:paraId="6250979F" w14:textId="77777777">
        <w:trPr>
          <w:trHeight w:val="293"/>
        </w:trPr>
        <w:tc>
          <w:tcPr>
            <w:tcW w:w="3681" w:type="dxa"/>
            <w:tcBorders>
              <w:top w:val="single" w:sz="6" w:space="0" w:color="000000"/>
              <w:left w:val="double" w:sz="4" w:space="0" w:color="000000"/>
              <w:bottom w:val="double" w:sz="4" w:space="0" w:color="000000"/>
              <w:right w:val="single" w:sz="6" w:space="0" w:color="000000"/>
            </w:tcBorders>
          </w:tcPr>
          <w:p w14:paraId="43360A74" w14:textId="77777777" w:rsidR="00620E5A" w:rsidRDefault="00CE7044">
            <w:pPr>
              <w:spacing w:after="0" w:line="259" w:lineRule="auto"/>
              <w:ind w:left="0" w:firstLine="0"/>
            </w:pPr>
            <w:r>
              <w:t xml:space="preserve"> </w:t>
            </w:r>
          </w:p>
        </w:tc>
        <w:tc>
          <w:tcPr>
            <w:tcW w:w="1064" w:type="dxa"/>
            <w:tcBorders>
              <w:top w:val="single" w:sz="6" w:space="0" w:color="000000"/>
              <w:left w:val="single" w:sz="6" w:space="0" w:color="000000"/>
              <w:bottom w:val="double" w:sz="4" w:space="0" w:color="000000"/>
              <w:right w:val="single" w:sz="6" w:space="0" w:color="000000"/>
            </w:tcBorders>
          </w:tcPr>
          <w:p w14:paraId="0B3BCB8D" w14:textId="77777777" w:rsidR="00620E5A" w:rsidRDefault="00CE7044">
            <w:pPr>
              <w:spacing w:after="0" w:line="259" w:lineRule="auto"/>
              <w:ind w:left="1" w:firstLine="0"/>
            </w:pPr>
            <w:r>
              <w:t xml:space="preserve"> </w:t>
            </w:r>
          </w:p>
        </w:tc>
        <w:tc>
          <w:tcPr>
            <w:tcW w:w="3399" w:type="dxa"/>
            <w:tcBorders>
              <w:top w:val="single" w:sz="6" w:space="0" w:color="000000"/>
              <w:left w:val="single" w:sz="6" w:space="0" w:color="000000"/>
              <w:bottom w:val="double" w:sz="4" w:space="0" w:color="000000"/>
              <w:right w:val="single" w:sz="6" w:space="0" w:color="000000"/>
            </w:tcBorders>
          </w:tcPr>
          <w:p w14:paraId="0FFC97AC" w14:textId="77777777" w:rsidR="00620E5A" w:rsidRDefault="00CE7044">
            <w:pPr>
              <w:spacing w:after="0" w:line="259" w:lineRule="auto"/>
              <w:ind w:left="1" w:firstLine="0"/>
            </w:pPr>
            <w:r>
              <w:t xml:space="preserve"> </w:t>
            </w:r>
          </w:p>
        </w:tc>
        <w:tc>
          <w:tcPr>
            <w:tcW w:w="1432" w:type="dxa"/>
            <w:tcBorders>
              <w:top w:val="single" w:sz="6" w:space="0" w:color="000000"/>
              <w:left w:val="single" w:sz="6" w:space="0" w:color="000000"/>
              <w:bottom w:val="double" w:sz="4" w:space="0" w:color="000000"/>
              <w:right w:val="double" w:sz="4" w:space="0" w:color="000000"/>
            </w:tcBorders>
          </w:tcPr>
          <w:p w14:paraId="685364D8" w14:textId="77777777" w:rsidR="00620E5A" w:rsidRDefault="00CE7044">
            <w:pPr>
              <w:spacing w:after="0" w:line="259" w:lineRule="auto"/>
              <w:ind w:left="1" w:firstLine="0"/>
            </w:pPr>
            <w:r>
              <w:t xml:space="preserve"> </w:t>
            </w:r>
          </w:p>
        </w:tc>
      </w:tr>
    </w:tbl>
    <w:p w14:paraId="48D590D8" w14:textId="77777777" w:rsidR="00620E5A" w:rsidRDefault="00CE7044">
      <w:pPr>
        <w:spacing w:after="0" w:line="259" w:lineRule="auto"/>
        <w:ind w:left="0" w:firstLine="0"/>
      </w:pPr>
      <w:r>
        <w:t xml:space="preserve"> </w:t>
      </w:r>
    </w:p>
    <w:p w14:paraId="44227F64" w14:textId="77777777" w:rsidR="00620E5A" w:rsidRDefault="00CE7044">
      <w:pPr>
        <w:pStyle w:val="Heading1"/>
        <w:ind w:left="345" w:hanging="360"/>
      </w:pPr>
      <w:bookmarkStart w:id="13" w:name="_Toc56508616"/>
      <w:r>
        <w:t>Relevant and Related Standards</w:t>
      </w:r>
      <w:bookmarkEnd w:id="13"/>
      <w:r>
        <w:t xml:space="preserve"> </w:t>
      </w:r>
    </w:p>
    <w:p w14:paraId="7A7DFFC2" w14:textId="77777777" w:rsidR="00620E5A" w:rsidRDefault="00CE7044">
      <w:pPr>
        <w:spacing w:after="0" w:line="259" w:lineRule="auto"/>
        <w:ind w:left="0" w:firstLine="0"/>
      </w:pPr>
      <w:r>
        <w:t xml:space="preserve"> </w:t>
      </w:r>
    </w:p>
    <w:tbl>
      <w:tblPr>
        <w:tblStyle w:val="TableGrid"/>
        <w:tblW w:w="9576" w:type="dxa"/>
        <w:tblInd w:w="-107" w:type="dxa"/>
        <w:tblCellMar>
          <w:top w:w="48" w:type="dxa"/>
          <w:left w:w="107" w:type="dxa"/>
          <w:right w:w="89" w:type="dxa"/>
        </w:tblCellMar>
        <w:tblLook w:val="04A0" w:firstRow="1" w:lastRow="0" w:firstColumn="1" w:lastColumn="0" w:noHBand="0" w:noVBand="1"/>
      </w:tblPr>
      <w:tblGrid>
        <w:gridCol w:w="1860"/>
        <w:gridCol w:w="1030"/>
        <w:gridCol w:w="3208"/>
        <w:gridCol w:w="2202"/>
        <w:gridCol w:w="1276"/>
      </w:tblGrid>
      <w:tr w:rsidR="00620E5A" w14:paraId="104E09C7" w14:textId="77777777" w:rsidTr="00875A93">
        <w:trPr>
          <w:trHeight w:val="296"/>
        </w:trPr>
        <w:tc>
          <w:tcPr>
            <w:tcW w:w="1860" w:type="dxa"/>
            <w:tcBorders>
              <w:top w:val="double" w:sz="4" w:space="0" w:color="000000"/>
              <w:left w:val="double" w:sz="4" w:space="0" w:color="000000"/>
              <w:bottom w:val="double" w:sz="4" w:space="0" w:color="000000"/>
              <w:right w:val="single" w:sz="6" w:space="0" w:color="000000"/>
            </w:tcBorders>
            <w:shd w:val="clear" w:color="auto" w:fill="F3F3F3"/>
          </w:tcPr>
          <w:p w14:paraId="4EC9ACE9" w14:textId="77777777" w:rsidR="00620E5A" w:rsidRDefault="00CE7044">
            <w:pPr>
              <w:spacing w:after="0" w:line="259" w:lineRule="auto"/>
              <w:ind w:left="31" w:firstLine="0"/>
            </w:pPr>
            <w:r>
              <w:rPr>
                <w:b/>
              </w:rPr>
              <w:t xml:space="preserve">Related Standard </w:t>
            </w:r>
          </w:p>
        </w:tc>
        <w:tc>
          <w:tcPr>
            <w:tcW w:w="1030" w:type="dxa"/>
            <w:tcBorders>
              <w:top w:val="double" w:sz="4" w:space="0" w:color="000000"/>
              <w:left w:val="single" w:sz="6" w:space="0" w:color="000000"/>
              <w:bottom w:val="double" w:sz="4" w:space="0" w:color="000000"/>
              <w:right w:val="single" w:sz="6" w:space="0" w:color="000000"/>
            </w:tcBorders>
            <w:shd w:val="clear" w:color="auto" w:fill="F3F3F3"/>
          </w:tcPr>
          <w:p w14:paraId="29FB552A" w14:textId="77777777" w:rsidR="00620E5A" w:rsidRDefault="00CE7044">
            <w:pPr>
              <w:spacing w:after="0" w:line="259" w:lineRule="auto"/>
              <w:ind w:left="59" w:firstLine="0"/>
            </w:pPr>
            <w:r>
              <w:rPr>
                <w:b/>
              </w:rPr>
              <w:t xml:space="preserve">Version </w:t>
            </w:r>
          </w:p>
        </w:tc>
        <w:tc>
          <w:tcPr>
            <w:tcW w:w="3208" w:type="dxa"/>
            <w:tcBorders>
              <w:top w:val="double" w:sz="4" w:space="0" w:color="000000"/>
              <w:left w:val="single" w:sz="6" w:space="0" w:color="000000"/>
              <w:bottom w:val="double" w:sz="4" w:space="0" w:color="000000"/>
              <w:right w:val="single" w:sz="6" w:space="0" w:color="000000"/>
            </w:tcBorders>
            <w:shd w:val="clear" w:color="auto" w:fill="F3F3F3"/>
          </w:tcPr>
          <w:p w14:paraId="29FF0307" w14:textId="77777777" w:rsidR="00620E5A" w:rsidRDefault="00CE7044">
            <w:pPr>
              <w:spacing w:after="0" w:line="259" w:lineRule="auto"/>
              <w:ind w:left="0" w:right="16" w:firstLine="0"/>
              <w:jc w:val="center"/>
            </w:pPr>
            <w:r>
              <w:rPr>
                <w:b/>
              </w:rPr>
              <w:t xml:space="preserve">Reference location </w:t>
            </w:r>
          </w:p>
        </w:tc>
        <w:tc>
          <w:tcPr>
            <w:tcW w:w="2202" w:type="dxa"/>
            <w:tcBorders>
              <w:top w:val="double" w:sz="4" w:space="0" w:color="000000"/>
              <w:left w:val="single" w:sz="6" w:space="0" w:color="000000"/>
              <w:bottom w:val="double" w:sz="4" w:space="0" w:color="000000"/>
              <w:right w:val="single" w:sz="6" w:space="0" w:color="000000"/>
            </w:tcBorders>
            <w:shd w:val="clear" w:color="auto" w:fill="F3F3F3"/>
          </w:tcPr>
          <w:p w14:paraId="3723E40F" w14:textId="77777777" w:rsidR="00620E5A" w:rsidRDefault="00CE7044">
            <w:pPr>
              <w:spacing w:after="0" w:line="259" w:lineRule="auto"/>
              <w:ind w:left="0" w:right="16" w:firstLine="0"/>
              <w:jc w:val="center"/>
            </w:pPr>
            <w:r>
              <w:rPr>
                <w:b/>
              </w:rPr>
              <w:t xml:space="preserve">Relationship </w:t>
            </w:r>
          </w:p>
        </w:tc>
        <w:tc>
          <w:tcPr>
            <w:tcW w:w="1276" w:type="dxa"/>
            <w:tcBorders>
              <w:top w:val="double" w:sz="4" w:space="0" w:color="000000"/>
              <w:left w:val="single" w:sz="6" w:space="0" w:color="000000"/>
              <w:bottom w:val="double" w:sz="4" w:space="0" w:color="000000"/>
              <w:right w:val="double" w:sz="4" w:space="0" w:color="000000"/>
            </w:tcBorders>
            <w:shd w:val="clear" w:color="auto" w:fill="F3F3F3"/>
          </w:tcPr>
          <w:p w14:paraId="76F0D5FC" w14:textId="77777777" w:rsidR="00620E5A" w:rsidRDefault="00CE7044">
            <w:pPr>
              <w:spacing w:after="0" w:line="259" w:lineRule="auto"/>
              <w:ind w:left="45" w:firstLine="0"/>
            </w:pPr>
            <w:r>
              <w:rPr>
                <w:b/>
              </w:rPr>
              <w:t xml:space="preserve">Normative </w:t>
            </w:r>
          </w:p>
        </w:tc>
      </w:tr>
      <w:tr w:rsidR="00620E5A" w14:paraId="7A8F142F" w14:textId="77777777" w:rsidTr="00875A93">
        <w:trPr>
          <w:trHeight w:val="292"/>
        </w:trPr>
        <w:tc>
          <w:tcPr>
            <w:tcW w:w="1860" w:type="dxa"/>
            <w:tcBorders>
              <w:top w:val="double" w:sz="4" w:space="0" w:color="000000"/>
              <w:left w:val="double" w:sz="4" w:space="0" w:color="000000"/>
              <w:bottom w:val="single" w:sz="6" w:space="0" w:color="000000"/>
              <w:right w:val="single" w:sz="6" w:space="0" w:color="000000"/>
            </w:tcBorders>
          </w:tcPr>
          <w:p w14:paraId="1CD9DA0E" w14:textId="77777777" w:rsidR="00620E5A" w:rsidRDefault="00CE7044">
            <w:pPr>
              <w:spacing w:after="0" w:line="259" w:lineRule="auto"/>
              <w:ind w:left="0" w:firstLine="0"/>
            </w:pPr>
            <w:r>
              <w:t xml:space="preserve">None </w:t>
            </w:r>
          </w:p>
        </w:tc>
        <w:tc>
          <w:tcPr>
            <w:tcW w:w="1030" w:type="dxa"/>
            <w:tcBorders>
              <w:top w:val="double" w:sz="4" w:space="0" w:color="000000"/>
              <w:left w:val="single" w:sz="6" w:space="0" w:color="000000"/>
              <w:bottom w:val="single" w:sz="6" w:space="0" w:color="000000"/>
              <w:right w:val="single" w:sz="6" w:space="0" w:color="000000"/>
            </w:tcBorders>
          </w:tcPr>
          <w:p w14:paraId="6C8F1EDA" w14:textId="77777777" w:rsidR="00620E5A" w:rsidRDefault="00CE7044">
            <w:pPr>
              <w:spacing w:after="0" w:line="259" w:lineRule="auto"/>
              <w:ind w:left="1" w:firstLine="0"/>
            </w:pPr>
            <w:r>
              <w:t xml:space="preserve"> </w:t>
            </w:r>
          </w:p>
        </w:tc>
        <w:tc>
          <w:tcPr>
            <w:tcW w:w="3208" w:type="dxa"/>
            <w:tcBorders>
              <w:top w:val="double" w:sz="4" w:space="0" w:color="000000"/>
              <w:left w:val="single" w:sz="6" w:space="0" w:color="000000"/>
              <w:bottom w:val="single" w:sz="6" w:space="0" w:color="000000"/>
              <w:right w:val="single" w:sz="6" w:space="0" w:color="000000"/>
            </w:tcBorders>
          </w:tcPr>
          <w:p w14:paraId="499F943F" w14:textId="77777777" w:rsidR="00620E5A" w:rsidRDefault="00CE7044">
            <w:pPr>
              <w:spacing w:after="0" w:line="259" w:lineRule="auto"/>
              <w:ind w:left="1" w:firstLine="0"/>
            </w:pPr>
            <w:r>
              <w:t xml:space="preserve"> </w:t>
            </w:r>
          </w:p>
        </w:tc>
        <w:tc>
          <w:tcPr>
            <w:tcW w:w="2202" w:type="dxa"/>
            <w:tcBorders>
              <w:top w:val="double" w:sz="4" w:space="0" w:color="000000"/>
              <w:left w:val="single" w:sz="6" w:space="0" w:color="000000"/>
              <w:bottom w:val="single" w:sz="6" w:space="0" w:color="000000"/>
              <w:right w:val="single" w:sz="6" w:space="0" w:color="000000"/>
            </w:tcBorders>
          </w:tcPr>
          <w:p w14:paraId="0A0702E4" w14:textId="77777777" w:rsidR="00620E5A" w:rsidRDefault="00CE7044">
            <w:pPr>
              <w:spacing w:after="0" w:line="259" w:lineRule="auto"/>
              <w:ind w:left="0" w:firstLine="0"/>
            </w:pPr>
            <w:r>
              <w:t xml:space="preserve"> </w:t>
            </w:r>
          </w:p>
        </w:tc>
        <w:tc>
          <w:tcPr>
            <w:tcW w:w="1276" w:type="dxa"/>
            <w:tcBorders>
              <w:top w:val="double" w:sz="4" w:space="0" w:color="000000"/>
              <w:left w:val="single" w:sz="6" w:space="0" w:color="000000"/>
              <w:bottom w:val="single" w:sz="6" w:space="0" w:color="000000"/>
              <w:right w:val="double" w:sz="4" w:space="0" w:color="000000"/>
            </w:tcBorders>
          </w:tcPr>
          <w:p w14:paraId="4A069BAD" w14:textId="77777777" w:rsidR="00620E5A" w:rsidRDefault="00CE7044">
            <w:pPr>
              <w:spacing w:after="0" w:line="259" w:lineRule="auto"/>
              <w:ind w:left="1" w:firstLine="0"/>
            </w:pPr>
            <w:r>
              <w:t xml:space="preserve"> </w:t>
            </w:r>
          </w:p>
        </w:tc>
      </w:tr>
      <w:tr w:rsidR="00620E5A" w14:paraId="3F7D0715" w14:textId="77777777" w:rsidTr="00875A93">
        <w:trPr>
          <w:trHeight w:val="290"/>
        </w:trPr>
        <w:tc>
          <w:tcPr>
            <w:tcW w:w="1860" w:type="dxa"/>
            <w:tcBorders>
              <w:top w:val="single" w:sz="6" w:space="0" w:color="000000"/>
              <w:left w:val="double" w:sz="4" w:space="0" w:color="000000"/>
              <w:bottom w:val="double" w:sz="4" w:space="0" w:color="000000"/>
              <w:right w:val="single" w:sz="6" w:space="0" w:color="000000"/>
            </w:tcBorders>
          </w:tcPr>
          <w:p w14:paraId="280BF257" w14:textId="77777777" w:rsidR="00620E5A" w:rsidRDefault="00CE7044">
            <w:pPr>
              <w:spacing w:after="0" w:line="259" w:lineRule="auto"/>
              <w:ind w:left="0" w:firstLine="0"/>
            </w:pPr>
            <w:r>
              <w:t xml:space="preserve"> </w:t>
            </w:r>
          </w:p>
        </w:tc>
        <w:tc>
          <w:tcPr>
            <w:tcW w:w="1030" w:type="dxa"/>
            <w:tcBorders>
              <w:top w:val="single" w:sz="6" w:space="0" w:color="000000"/>
              <w:left w:val="single" w:sz="6" w:space="0" w:color="000000"/>
              <w:bottom w:val="double" w:sz="4" w:space="0" w:color="000000"/>
              <w:right w:val="single" w:sz="6" w:space="0" w:color="000000"/>
            </w:tcBorders>
          </w:tcPr>
          <w:p w14:paraId="6D5CC08E" w14:textId="77777777" w:rsidR="00620E5A" w:rsidRDefault="00CE7044">
            <w:pPr>
              <w:spacing w:after="0" w:line="259" w:lineRule="auto"/>
              <w:ind w:left="1" w:firstLine="0"/>
            </w:pPr>
            <w:r>
              <w:t xml:space="preserve"> </w:t>
            </w:r>
          </w:p>
        </w:tc>
        <w:tc>
          <w:tcPr>
            <w:tcW w:w="3208" w:type="dxa"/>
            <w:tcBorders>
              <w:top w:val="single" w:sz="6" w:space="0" w:color="000000"/>
              <w:left w:val="single" w:sz="6" w:space="0" w:color="000000"/>
              <w:bottom w:val="double" w:sz="4" w:space="0" w:color="000000"/>
              <w:right w:val="single" w:sz="6" w:space="0" w:color="000000"/>
            </w:tcBorders>
          </w:tcPr>
          <w:p w14:paraId="1A53F655" w14:textId="77777777" w:rsidR="00620E5A" w:rsidRDefault="00CE7044">
            <w:pPr>
              <w:spacing w:after="0" w:line="259" w:lineRule="auto"/>
              <w:ind w:left="1" w:firstLine="0"/>
            </w:pPr>
            <w:r>
              <w:t xml:space="preserve"> </w:t>
            </w:r>
          </w:p>
        </w:tc>
        <w:tc>
          <w:tcPr>
            <w:tcW w:w="2202" w:type="dxa"/>
            <w:tcBorders>
              <w:top w:val="single" w:sz="6" w:space="0" w:color="000000"/>
              <w:left w:val="single" w:sz="6" w:space="0" w:color="000000"/>
              <w:bottom w:val="double" w:sz="4" w:space="0" w:color="000000"/>
              <w:right w:val="single" w:sz="6" w:space="0" w:color="000000"/>
            </w:tcBorders>
          </w:tcPr>
          <w:p w14:paraId="221DE057" w14:textId="77777777" w:rsidR="00620E5A" w:rsidRDefault="00CE7044">
            <w:pPr>
              <w:spacing w:after="0" w:line="259" w:lineRule="auto"/>
              <w:ind w:left="0" w:firstLine="0"/>
            </w:pPr>
            <w:r>
              <w:t xml:space="preserve"> </w:t>
            </w:r>
          </w:p>
        </w:tc>
        <w:tc>
          <w:tcPr>
            <w:tcW w:w="1276" w:type="dxa"/>
            <w:tcBorders>
              <w:top w:val="single" w:sz="6" w:space="0" w:color="000000"/>
              <w:left w:val="single" w:sz="6" w:space="0" w:color="000000"/>
              <w:bottom w:val="double" w:sz="4" w:space="0" w:color="000000"/>
              <w:right w:val="double" w:sz="4" w:space="0" w:color="000000"/>
            </w:tcBorders>
          </w:tcPr>
          <w:p w14:paraId="6F342BB1" w14:textId="77777777" w:rsidR="00620E5A" w:rsidRDefault="00CE7044">
            <w:pPr>
              <w:spacing w:after="0" w:line="259" w:lineRule="auto"/>
              <w:ind w:left="1" w:firstLine="0"/>
            </w:pPr>
            <w:r>
              <w:t xml:space="preserve"> </w:t>
            </w:r>
          </w:p>
        </w:tc>
      </w:tr>
    </w:tbl>
    <w:p w14:paraId="3A858C1E" w14:textId="77777777" w:rsidR="00620E5A" w:rsidRDefault="00CE7044">
      <w:pPr>
        <w:spacing w:after="307" w:line="259" w:lineRule="auto"/>
        <w:ind w:left="0" w:firstLine="0"/>
      </w:pPr>
      <w:r>
        <w:t xml:space="preserve"> </w:t>
      </w:r>
    </w:p>
    <w:p w14:paraId="305D2C6C" w14:textId="77777777" w:rsidR="00620E5A" w:rsidRDefault="00CE7044">
      <w:pPr>
        <w:pStyle w:val="Heading1"/>
        <w:ind w:left="345" w:hanging="360"/>
      </w:pPr>
      <w:bookmarkStart w:id="14" w:name="_Toc56508617"/>
      <w:r>
        <w:t>Intellectual Property Disclosure</w:t>
      </w:r>
      <w:bookmarkEnd w:id="14"/>
      <w:r>
        <w:t xml:space="preserve"> </w:t>
      </w:r>
    </w:p>
    <w:p w14:paraId="017DF6B1" w14:textId="77777777" w:rsidR="00620E5A" w:rsidRDefault="00CE7044">
      <w:pPr>
        <w:spacing w:after="0" w:line="259" w:lineRule="auto"/>
        <w:ind w:left="0" w:firstLine="0"/>
      </w:pPr>
      <w:r>
        <w:t xml:space="preserve"> </w:t>
      </w:r>
    </w:p>
    <w:tbl>
      <w:tblPr>
        <w:tblStyle w:val="TableGrid"/>
        <w:tblW w:w="9576" w:type="dxa"/>
        <w:tblInd w:w="-107" w:type="dxa"/>
        <w:tblCellMar>
          <w:top w:w="48" w:type="dxa"/>
          <w:left w:w="107" w:type="dxa"/>
          <w:right w:w="115" w:type="dxa"/>
        </w:tblCellMar>
        <w:tblLook w:val="04A0" w:firstRow="1" w:lastRow="0" w:firstColumn="1" w:lastColumn="0" w:noHBand="0" w:noVBand="1"/>
      </w:tblPr>
      <w:tblGrid>
        <w:gridCol w:w="3168"/>
        <w:gridCol w:w="1800"/>
        <w:gridCol w:w="2130"/>
        <w:gridCol w:w="2478"/>
      </w:tblGrid>
      <w:tr w:rsidR="00620E5A" w14:paraId="1375123C" w14:textId="77777777" w:rsidTr="00875A93">
        <w:trPr>
          <w:trHeight w:val="832"/>
        </w:trPr>
        <w:tc>
          <w:tcPr>
            <w:tcW w:w="3168" w:type="dxa"/>
            <w:tcBorders>
              <w:top w:val="double" w:sz="4" w:space="0" w:color="000000"/>
              <w:left w:val="double" w:sz="4" w:space="0" w:color="000000"/>
              <w:bottom w:val="double" w:sz="4" w:space="0" w:color="000000"/>
              <w:right w:val="single" w:sz="6" w:space="0" w:color="000000"/>
            </w:tcBorders>
            <w:shd w:val="clear" w:color="auto" w:fill="F3F3F3"/>
          </w:tcPr>
          <w:p w14:paraId="586D9467" w14:textId="77777777" w:rsidR="00620E5A" w:rsidRDefault="00CE7044">
            <w:pPr>
              <w:spacing w:after="0" w:line="259" w:lineRule="auto"/>
              <w:ind w:left="7" w:firstLine="0"/>
              <w:jc w:val="center"/>
            </w:pPr>
            <w:r>
              <w:rPr>
                <w:b/>
              </w:rPr>
              <w:t xml:space="preserve">Related Intellection Property </w:t>
            </w:r>
          </w:p>
        </w:tc>
        <w:tc>
          <w:tcPr>
            <w:tcW w:w="1800" w:type="dxa"/>
            <w:tcBorders>
              <w:top w:val="double" w:sz="4" w:space="0" w:color="000000"/>
              <w:left w:val="single" w:sz="6" w:space="0" w:color="000000"/>
              <w:bottom w:val="double" w:sz="4" w:space="0" w:color="000000"/>
              <w:right w:val="single" w:sz="6" w:space="0" w:color="000000"/>
            </w:tcBorders>
            <w:shd w:val="clear" w:color="auto" w:fill="F3F3F3"/>
          </w:tcPr>
          <w:p w14:paraId="7EE324C8" w14:textId="77777777" w:rsidR="00620E5A" w:rsidRDefault="00CE7044">
            <w:pPr>
              <w:spacing w:after="0" w:line="259" w:lineRule="auto"/>
              <w:ind w:left="7" w:firstLine="0"/>
              <w:jc w:val="center"/>
            </w:pPr>
            <w:r>
              <w:rPr>
                <w:b/>
              </w:rPr>
              <w:t xml:space="preserve">Type of IP </w:t>
            </w:r>
          </w:p>
          <w:p w14:paraId="6B071180" w14:textId="77777777" w:rsidR="00620E5A" w:rsidRDefault="00CE7044">
            <w:pPr>
              <w:spacing w:after="0" w:line="259" w:lineRule="auto"/>
              <w:ind w:left="0" w:firstLine="0"/>
              <w:jc w:val="center"/>
            </w:pPr>
            <w:r>
              <w:rPr>
                <w:b/>
              </w:rPr>
              <w:t xml:space="preserve">(copyright, patent) </w:t>
            </w:r>
          </w:p>
        </w:tc>
        <w:tc>
          <w:tcPr>
            <w:tcW w:w="2130" w:type="dxa"/>
            <w:tcBorders>
              <w:top w:val="double" w:sz="4" w:space="0" w:color="000000"/>
              <w:left w:val="single" w:sz="6" w:space="0" w:color="000000"/>
              <w:bottom w:val="double" w:sz="4" w:space="0" w:color="000000"/>
              <w:right w:val="single" w:sz="6" w:space="0" w:color="000000"/>
            </w:tcBorders>
            <w:shd w:val="clear" w:color="auto" w:fill="F3F3F3"/>
          </w:tcPr>
          <w:p w14:paraId="09375DA7" w14:textId="77777777" w:rsidR="00620E5A" w:rsidRDefault="00CE7044">
            <w:pPr>
              <w:spacing w:after="0" w:line="259" w:lineRule="auto"/>
              <w:ind w:left="6" w:firstLine="0"/>
              <w:jc w:val="center"/>
            </w:pPr>
            <w:r>
              <w:rPr>
                <w:b/>
              </w:rPr>
              <w:t xml:space="preserve">IP Owner </w:t>
            </w:r>
          </w:p>
        </w:tc>
        <w:tc>
          <w:tcPr>
            <w:tcW w:w="2478" w:type="dxa"/>
            <w:tcBorders>
              <w:top w:val="double" w:sz="4" w:space="0" w:color="000000"/>
              <w:left w:val="single" w:sz="6" w:space="0" w:color="000000"/>
              <w:bottom w:val="double" w:sz="4" w:space="0" w:color="000000"/>
              <w:right w:val="double" w:sz="4" w:space="0" w:color="000000"/>
            </w:tcBorders>
            <w:shd w:val="clear" w:color="auto" w:fill="F3F3F3"/>
          </w:tcPr>
          <w:p w14:paraId="2C1096C7" w14:textId="77777777" w:rsidR="00620E5A" w:rsidRDefault="00CE7044">
            <w:pPr>
              <w:spacing w:after="0" w:line="259" w:lineRule="auto"/>
              <w:ind w:left="6" w:firstLine="0"/>
              <w:jc w:val="center"/>
            </w:pPr>
            <w:r>
              <w:rPr>
                <w:b/>
              </w:rPr>
              <w:t xml:space="preserve">Relationship to proposed standard </w:t>
            </w:r>
          </w:p>
        </w:tc>
      </w:tr>
      <w:tr w:rsidR="00620E5A" w14:paraId="79738F53" w14:textId="77777777" w:rsidTr="00875A93">
        <w:trPr>
          <w:trHeight w:val="294"/>
        </w:trPr>
        <w:tc>
          <w:tcPr>
            <w:tcW w:w="3168" w:type="dxa"/>
            <w:tcBorders>
              <w:top w:val="double" w:sz="4" w:space="0" w:color="000000"/>
              <w:left w:val="double" w:sz="4" w:space="0" w:color="000000"/>
              <w:bottom w:val="single" w:sz="6" w:space="0" w:color="000000"/>
              <w:right w:val="single" w:sz="6" w:space="0" w:color="000000"/>
            </w:tcBorders>
          </w:tcPr>
          <w:p w14:paraId="0D493548" w14:textId="77777777" w:rsidR="00620E5A" w:rsidRDefault="00CE7044">
            <w:pPr>
              <w:spacing w:after="0" w:line="259" w:lineRule="auto"/>
              <w:ind w:left="0" w:firstLine="0"/>
            </w:pPr>
            <w:r>
              <w:t xml:space="preserve">None </w:t>
            </w:r>
          </w:p>
        </w:tc>
        <w:tc>
          <w:tcPr>
            <w:tcW w:w="1800" w:type="dxa"/>
            <w:tcBorders>
              <w:top w:val="double" w:sz="4" w:space="0" w:color="000000"/>
              <w:left w:val="single" w:sz="6" w:space="0" w:color="000000"/>
              <w:bottom w:val="single" w:sz="6" w:space="0" w:color="000000"/>
              <w:right w:val="single" w:sz="6" w:space="0" w:color="000000"/>
            </w:tcBorders>
          </w:tcPr>
          <w:p w14:paraId="4C8DC872" w14:textId="77777777" w:rsidR="00620E5A" w:rsidRDefault="00CE7044">
            <w:pPr>
              <w:spacing w:after="0" w:line="259" w:lineRule="auto"/>
              <w:ind w:left="1" w:firstLine="0"/>
            </w:pPr>
            <w:r>
              <w:t xml:space="preserve"> </w:t>
            </w:r>
          </w:p>
        </w:tc>
        <w:tc>
          <w:tcPr>
            <w:tcW w:w="2130" w:type="dxa"/>
            <w:tcBorders>
              <w:top w:val="double" w:sz="4" w:space="0" w:color="000000"/>
              <w:left w:val="single" w:sz="6" w:space="0" w:color="000000"/>
              <w:bottom w:val="single" w:sz="6" w:space="0" w:color="000000"/>
              <w:right w:val="single" w:sz="6" w:space="0" w:color="000000"/>
            </w:tcBorders>
          </w:tcPr>
          <w:p w14:paraId="764FAD94" w14:textId="77777777" w:rsidR="00620E5A" w:rsidRDefault="00CE7044">
            <w:pPr>
              <w:spacing w:after="0" w:line="259" w:lineRule="auto"/>
              <w:ind w:left="1" w:firstLine="0"/>
            </w:pPr>
            <w:r>
              <w:t xml:space="preserve"> </w:t>
            </w:r>
          </w:p>
        </w:tc>
        <w:tc>
          <w:tcPr>
            <w:tcW w:w="2478" w:type="dxa"/>
            <w:tcBorders>
              <w:top w:val="double" w:sz="4" w:space="0" w:color="000000"/>
              <w:left w:val="single" w:sz="6" w:space="0" w:color="000000"/>
              <w:bottom w:val="single" w:sz="6" w:space="0" w:color="000000"/>
              <w:right w:val="double" w:sz="4" w:space="0" w:color="000000"/>
            </w:tcBorders>
          </w:tcPr>
          <w:p w14:paraId="69C303BE" w14:textId="77777777" w:rsidR="00620E5A" w:rsidRDefault="00CE7044">
            <w:pPr>
              <w:spacing w:after="0" w:line="259" w:lineRule="auto"/>
              <w:ind w:left="3" w:firstLine="0"/>
            </w:pPr>
            <w:r>
              <w:t xml:space="preserve"> </w:t>
            </w:r>
          </w:p>
        </w:tc>
      </w:tr>
      <w:tr w:rsidR="00620E5A" w14:paraId="40E0553B" w14:textId="77777777" w:rsidTr="00875A93">
        <w:trPr>
          <w:trHeight w:val="293"/>
        </w:trPr>
        <w:tc>
          <w:tcPr>
            <w:tcW w:w="3168" w:type="dxa"/>
            <w:tcBorders>
              <w:top w:val="single" w:sz="6" w:space="0" w:color="000000"/>
              <w:left w:val="double" w:sz="4" w:space="0" w:color="000000"/>
              <w:bottom w:val="double" w:sz="4" w:space="0" w:color="000000"/>
              <w:right w:val="single" w:sz="6" w:space="0" w:color="000000"/>
            </w:tcBorders>
          </w:tcPr>
          <w:p w14:paraId="349CE308" w14:textId="77777777" w:rsidR="00620E5A" w:rsidRDefault="00CE7044">
            <w:pPr>
              <w:spacing w:after="0" w:line="259" w:lineRule="auto"/>
              <w:ind w:left="0" w:firstLine="0"/>
            </w:pPr>
            <w:r>
              <w:t xml:space="preserve"> </w:t>
            </w:r>
          </w:p>
        </w:tc>
        <w:tc>
          <w:tcPr>
            <w:tcW w:w="1800" w:type="dxa"/>
            <w:tcBorders>
              <w:top w:val="single" w:sz="6" w:space="0" w:color="000000"/>
              <w:left w:val="single" w:sz="6" w:space="0" w:color="000000"/>
              <w:bottom w:val="double" w:sz="4" w:space="0" w:color="000000"/>
              <w:right w:val="single" w:sz="6" w:space="0" w:color="000000"/>
            </w:tcBorders>
          </w:tcPr>
          <w:p w14:paraId="01BE86AC" w14:textId="77777777" w:rsidR="00620E5A" w:rsidRDefault="00CE7044">
            <w:pPr>
              <w:spacing w:after="0" w:line="259" w:lineRule="auto"/>
              <w:ind w:left="1" w:firstLine="0"/>
            </w:pPr>
            <w:r>
              <w:t xml:space="preserve"> </w:t>
            </w:r>
          </w:p>
        </w:tc>
        <w:tc>
          <w:tcPr>
            <w:tcW w:w="2130" w:type="dxa"/>
            <w:tcBorders>
              <w:top w:val="single" w:sz="6" w:space="0" w:color="000000"/>
              <w:left w:val="single" w:sz="6" w:space="0" w:color="000000"/>
              <w:bottom w:val="double" w:sz="4" w:space="0" w:color="000000"/>
              <w:right w:val="single" w:sz="6" w:space="0" w:color="000000"/>
            </w:tcBorders>
          </w:tcPr>
          <w:p w14:paraId="05412305" w14:textId="77777777" w:rsidR="00620E5A" w:rsidRDefault="00CE7044">
            <w:pPr>
              <w:spacing w:after="0" w:line="259" w:lineRule="auto"/>
              <w:ind w:left="1" w:firstLine="0"/>
            </w:pPr>
            <w:r>
              <w:t xml:space="preserve"> </w:t>
            </w:r>
          </w:p>
        </w:tc>
        <w:tc>
          <w:tcPr>
            <w:tcW w:w="2478" w:type="dxa"/>
            <w:tcBorders>
              <w:top w:val="single" w:sz="6" w:space="0" w:color="000000"/>
              <w:left w:val="single" w:sz="6" w:space="0" w:color="000000"/>
              <w:bottom w:val="double" w:sz="4" w:space="0" w:color="000000"/>
              <w:right w:val="double" w:sz="4" w:space="0" w:color="000000"/>
            </w:tcBorders>
          </w:tcPr>
          <w:p w14:paraId="2EE92294" w14:textId="77777777" w:rsidR="00620E5A" w:rsidRDefault="00CE7044">
            <w:pPr>
              <w:spacing w:after="0" w:line="259" w:lineRule="auto"/>
              <w:ind w:left="3" w:firstLine="0"/>
            </w:pPr>
            <w:r>
              <w:t xml:space="preserve"> </w:t>
            </w:r>
          </w:p>
        </w:tc>
      </w:tr>
    </w:tbl>
    <w:p w14:paraId="7932A257" w14:textId="77777777" w:rsidR="00620E5A" w:rsidRDefault="00CE7044">
      <w:pPr>
        <w:spacing w:after="307" w:line="259" w:lineRule="auto"/>
        <w:ind w:left="0" w:firstLine="0"/>
      </w:pPr>
      <w:r>
        <w:t xml:space="preserve"> </w:t>
      </w:r>
    </w:p>
    <w:p w14:paraId="268AED53" w14:textId="77777777" w:rsidR="00620E5A" w:rsidRDefault="00CE7044">
      <w:pPr>
        <w:pStyle w:val="Heading1"/>
        <w:ind w:left="345" w:hanging="360"/>
      </w:pPr>
      <w:bookmarkStart w:id="15" w:name="_Toc56508618"/>
      <w:r>
        <w:t>Definitions</w:t>
      </w:r>
      <w:bookmarkEnd w:id="15"/>
      <w:r>
        <w:t xml:space="preserve"> </w:t>
      </w:r>
    </w:p>
    <w:p w14:paraId="3ABF5D99" w14:textId="77777777" w:rsidR="00620E5A" w:rsidRDefault="00CE7044">
      <w:pPr>
        <w:spacing w:after="0" w:line="259" w:lineRule="auto"/>
        <w:ind w:left="0" w:firstLine="0"/>
      </w:pPr>
      <w:r>
        <w:t xml:space="preserve"> </w:t>
      </w:r>
    </w:p>
    <w:tbl>
      <w:tblPr>
        <w:tblStyle w:val="TableGrid"/>
        <w:tblW w:w="9576" w:type="dxa"/>
        <w:tblInd w:w="-107" w:type="dxa"/>
        <w:tblCellMar>
          <w:top w:w="48" w:type="dxa"/>
          <w:left w:w="107" w:type="dxa"/>
          <w:right w:w="115" w:type="dxa"/>
        </w:tblCellMar>
        <w:tblLook w:val="04A0" w:firstRow="1" w:lastRow="0" w:firstColumn="1" w:lastColumn="0" w:noHBand="0" w:noVBand="1"/>
      </w:tblPr>
      <w:tblGrid>
        <w:gridCol w:w="2911"/>
        <w:gridCol w:w="6665"/>
      </w:tblGrid>
      <w:tr w:rsidR="00620E5A" w14:paraId="13240BF7" w14:textId="77777777">
        <w:trPr>
          <w:trHeight w:val="296"/>
        </w:trPr>
        <w:tc>
          <w:tcPr>
            <w:tcW w:w="2911" w:type="dxa"/>
            <w:tcBorders>
              <w:top w:val="double" w:sz="4" w:space="0" w:color="000000"/>
              <w:left w:val="double" w:sz="4" w:space="0" w:color="000000"/>
              <w:bottom w:val="double" w:sz="4" w:space="0" w:color="000000"/>
              <w:right w:val="single" w:sz="6" w:space="0" w:color="000000"/>
            </w:tcBorders>
            <w:shd w:val="clear" w:color="auto" w:fill="F3F3F3"/>
          </w:tcPr>
          <w:p w14:paraId="5A768541" w14:textId="77777777" w:rsidR="00620E5A" w:rsidRDefault="00CE7044">
            <w:pPr>
              <w:spacing w:after="0" w:line="259" w:lineRule="auto"/>
              <w:ind w:left="8" w:firstLine="0"/>
              <w:jc w:val="center"/>
            </w:pPr>
            <w:r>
              <w:rPr>
                <w:b/>
              </w:rPr>
              <w:t xml:space="preserve">Term </w:t>
            </w:r>
          </w:p>
        </w:tc>
        <w:tc>
          <w:tcPr>
            <w:tcW w:w="6665" w:type="dxa"/>
            <w:tcBorders>
              <w:top w:val="double" w:sz="4" w:space="0" w:color="000000"/>
              <w:left w:val="single" w:sz="6" w:space="0" w:color="000000"/>
              <w:bottom w:val="double" w:sz="4" w:space="0" w:color="000000"/>
              <w:right w:val="double" w:sz="4" w:space="0" w:color="000000"/>
            </w:tcBorders>
            <w:shd w:val="clear" w:color="auto" w:fill="F3F3F3"/>
          </w:tcPr>
          <w:p w14:paraId="0FE3042E" w14:textId="77777777" w:rsidR="00620E5A" w:rsidRDefault="00CE7044">
            <w:pPr>
              <w:spacing w:after="0" w:line="259" w:lineRule="auto"/>
              <w:ind w:left="7" w:firstLine="0"/>
              <w:jc w:val="center"/>
            </w:pPr>
            <w:r>
              <w:rPr>
                <w:b/>
              </w:rPr>
              <w:t xml:space="preserve">Definition </w:t>
            </w:r>
          </w:p>
        </w:tc>
      </w:tr>
      <w:tr w:rsidR="00620E5A" w14:paraId="211207EE" w14:textId="77777777">
        <w:trPr>
          <w:trHeight w:val="294"/>
        </w:trPr>
        <w:tc>
          <w:tcPr>
            <w:tcW w:w="2911" w:type="dxa"/>
            <w:tcBorders>
              <w:top w:val="double" w:sz="4" w:space="0" w:color="000000"/>
              <w:left w:val="double" w:sz="4" w:space="0" w:color="000000"/>
              <w:bottom w:val="single" w:sz="6" w:space="0" w:color="000000"/>
              <w:right w:val="single" w:sz="6" w:space="0" w:color="000000"/>
            </w:tcBorders>
          </w:tcPr>
          <w:p w14:paraId="68EBBF7F" w14:textId="77777777" w:rsidR="00620E5A" w:rsidRDefault="00CE7044">
            <w:pPr>
              <w:spacing w:after="0" w:line="259" w:lineRule="auto"/>
              <w:ind w:left="0" w:firstLine="0"/>
            </w:pPr>
            <w:r>
              <w:t xml:space="preserve"> </w:t>
            </w:r>
          </w:p>
        </w:tc>
        <w:tc>
          <w:tcPr>
            <w:tcW w:w="6665" w:type="dxa"/>
            <w:tcBorders>
              <w:top w:val="double" w:sz="4" w:space="0" w:color="000000"/>
              <w:left w:val="single" w:sz="6" w:space="0" w:color="000000"/>
              <w:bottom w:val="single" w:sz="6" w:space="0" w:color="000000"/>
              <w:right w:val="double" w:sz="4" w:space="0" w:color="000000"/>
            </w:tcBorders>
          </w:tcPr>
          <w:p w14:paraId="371E50E4" w14:textId="77777777" w:rsidR="00620E5A" w:rsidRDefault="00CE7044">
            <w:pPr>
              <w:spacing w:after="0" w:line="259" w:lineRule="auto"/>
              <w:ind w:left="1" w:firstLine="0"/>
            </w:pPr>
            <w:r>
              <w:t xml:space="preserve"> </w:t>
            </w:r>
          </w:p>
        </w:tc>
      </w:tr>
      <w:tr w:rsidR="00620E5A" w14:paraId="40C85300" w14:textId="77777777">
        <w:trPr>
          <w:trHeight w:val="293"/>
        </w:trPr>
        <w:tc>
          <w:tcPr>
            <w:tcW w:w="2911" w:type="dxa"/>
            <w:tcBorders>
              <w:top w:val="single" w:sz="6" w:space="0" w:color="000000"/>
              <w:left w:val="double" w:sz="4" w:space="0" w:color="000000"/>
              <w:bottom w:val="double" w:sz="4" w:space="0" w:color="000000"/>
              <w:right w:val="single" w:sz="6" w:space="0" w:color="000000"/>
            </w:tcBorders>
          </w:tcPr>
          <w:p w14:paraId="732D1944" w14:textId="77777777" w:rsidR="00620E5A" w:rsidRDefault="00CE7044">
            <w:pPr>
              <w:spacing w:after="0" w:line="259" w:lineRule="auto"/>
              <w:ind w:left="0" w:firstLine="0"/>
            </w:pPr>
            <w:r>
              <w:t xml:space="preserve"> </w:t>
            </w:r>
          </w:p>
        </w:tc>
        <w:tc>
          <w:tcPr>
            <w:tcW w:w="6665" w:type="dxa"/>
            <w:tcBorders>
              <w:top w:val="single" w:sz="6" w:space="0" w:color="000000"/>
              <w:left w:val="single" w:sz="6" w:space="0" w:color="000000"/>
              <w:bottom w:val="double" w:sz="4" w:space="0" w:color="000000"/>
              <w:right w:val="double" w:sz="4" w:space="0" w:color="000000"/>
            </w:tcBorders>
          </w:tcPr>
          <w:p w14:paraId="242F2C6F" w14:textId="77777777" w:rsidR="00620E5A" w:rsidRDefault="00CE7044">
            <w:pPr>
              <w:spacing w:after="0" w:line="259" w:lineRule="auto"/>
              <w:ind w:left="1" w:firstLine="0"/>
            </w:pPr>
            <w:r>
              <w:t xml:space="preserve"> </w:t>
            </w:r>
          </w:p>
        </w:tc>
      </w:tr>
    </w:tbl>
    <w:p w14:paraId="6024F513" w14:textId="77777777" w:rsidR="00620E5A" w:rsidRDefault="00CE7044">
      <w:pPr>
        <w:spacing w:after="307" w:line="259" w:lineRule="auto"/>
        <w:ind w:left="0" w:firstLine="0"/>
      </w:pPr>
      <w:r>
        <w:t xml:space="preserve"> </w:t>
      </w:r>
    </w:p>
    <w:p w14:paraId="04DABE16" w14:textId="77777777" w:rsidR="00620E5A" w:rsidRDefault="00CE7044">
      <w:pPr>
        <w:pStyle w:val="Heading1"/>
        <w:spacing w:after="175"/>
        <w:ind w:left="345" w:hanging="360"/>
      </w:pPr>
      <w:bookmarkStart w:id="16" w:name="_Toc56508619"/>
      <w:r>
        <w:lastRenderedPageBreak/>
        <w:t>Simple Binary Encoding</w:t>
      </w:r>
      <w:bookmarkEnd w:id="16"/>
      <w:r>
        <w:t xml:space="preserve"> </w:t>
      </w:r>
    </w:p>
    <w:p w14:paraId="56BAFFD9" w14:textId="77777777" w:rsidR="00620E5A" w:rsidRDefault="00CE7044">
      <w:pPr>
        <w:pStyle w:val="Heading2"/>
        <w:ind w:left="561" w:hanging="576"/>
      </w:pPr>
      <w:bookmarkStart w:id="17" w:name="_Toc56508620"/>
      <w:r>
        <w:t>Specifications</w:t>
      </w:r>
      <w:bookmarkEnd w:id="17"/>
      <w:r>
        <w:t xml:space="preserve"> </w:t>
      </w:r>
    </w:p>
    <w:p w14:paraId="5EF607F7" w14:textId="7ED278FE" w:rsidR="00620E5A" w:rsidRDefault="00CE7044">
      <w:pPr>
        <w:spacing w:after="111"/>
        <w:ind w:left="-5"/>
      </w:pPr>
      <w:r>
        <w:t>Full specifications for the Simple Binary Encoding are available in separate document (</w:t>
      </w:r>
      <w:r w:rsidR="00EE1015">
        <w:rPr>
          <w:i/>
        </w:rPr>
        <w:t xml:space="preserve">FIX Simple Binary Encoding Technical </w:t>
      </w:r>
      <w:r w:rsidR="006D3C61">
        <w:rPr>
          <w:i/>
        </w:rPr>
        <w:t>Specification v</w:t>
      </w:r>
      <w:r w:rsidR="00875A93">
        <w:rPr>
          <w:i/>
        </w:rPr>
        <w:t>1</w:t>
      </w:r>
      <w:r w:rsidR="006D3C61">
        <w:rPr>
          <w:i/>
        </w:rPr>
        <w:t xml:space="preserve">.0 </w:t>
      </w:r>
      <w:r w:rsidR="00875A93">
        <w:rPr>
          <w:i/>
        </w:rPr>
        <w:t>with Errata Nov 2020</w:t>
      </w:r>
      <w:r>
        <w:t xml:space="preserve">). The standard defines wire format and message schema declaration. The document is a snapshot of drafts now being developed in GitHub project </w:t>
      </w:r>
      <w:hyperlink r:id="rId23">
        <w:r>
          <w:t>FIXTradingCommunity</w:t>
        </w:r>
      </w:hyperlink>
      <w:hyperlink r:id="rId24">
        <w:r>
          <w:t>/</w:t>
        </w:r>
      </w:hyperlink>
      <w:hyperlink r:id="rId25">
        <w:r>
          <w:t>fix</w:t>
        </w:r>
      </w:hyperlink>
      <w:r w:rsidR="00EE1015">
        <w:t>-</w:t>
      </w:r>
      <w:hyperlink r:id="rId26"/>
      <w:hyperlink r:id="rId27">
        <w:r>
          <w:t>simple</w:t>
        </w:r>
      </w:hyperlink>
      <w:hyperlink r:id="rId28">
        <w:r>
          <w:t>-</w:t>
        </w:r>
      </w:hyperlink>
      <w:hyperlink r:id="rId29">
        <w:r>
          <w:t>binary</w:t>
        </w:r>
      </w:hyperlink>
      <w:hyperlink r:id="rId30">
        <w:r>
          <w:t>-</w:t>
        </w:r>
      </w:hyperlink>
      <w:hyperlink r:id="rId31">
        <w:r>
          <w:t>encoding</w:t>
        </w:r>
      </w:hyperlink>
      <w:hyperlink r:id="rId32">
        <w:r>
          <w:t>.</w:t>
        </w:r>
      </w:hyperlink>
      <w:r>
        <w:t xml:space="preserve"> </w:t>
      </w:r>
    </w:p>
    <w:p w14:paraId="1F9C6A4C" w14:textId="77777777" w:rsidR="00620E5A" w:rsidRDefault="00CE7044">
      <w:pPr>
        <w:spacing w:after="271" w:line="259" w:lineRule="auto"/>
        <w:ind w:left="0" w:firstLine="0"/>
      </w:pPr>
      <w:r>
        <w:t xml:space="preserve"> </w:t>
      </w:r>
    </w:p>
    <w:p w14:paraId="4EA697BC" w14:textId="77777777" w:rsidR="00620E5A" w:rsidRDefault="00CE7044">
      <w:pPr>
        <w:pStyle w:val="Heading2"/>
        <w:ind w:left="561" w:hanging="576"/>
      </w:pPr>
      <w:bookmarkStart w:id="18" w:name="_Toc56508621"/>
      <w:r>
        <w:t>Schema</w:t>
      </w:r>
      <w:bookmarkEnd w:id="18"/>
      <w:r>
        <w:t xml:space="preserve"> </w:t>
      </w:r>
    </w:p>
    <w:p w14:paraId="6817F4FD" w14:textId="38CF134F" w:rsidR="00620E5A" w:rsidRDefault="00CE7044">
      <w:pPr>
        <w:ind w:left="-5"/>
      </w:pPr>
      <w:r>
        <w:t>An XML schema (XSD) is provided to standardize XML message schemas. The XSD file</w:t>
      </w:r>
      <w:r w:rsidR="001743A3">
        <w:t xml:space="preserve"> </w:t>
      </w:r>
      <w:r w:rsidR="001743A3" w:rsidRPr="001743A3">
        <w:t>sb</w:t>
      </w:r>
      <w:r w:rsidR="00875A93">
        <w:t>e</w:t>
      </w:r>
      <w:r w:rsidR="001743A3">
        <w:t>.xsd</w:t>
      </w:r>
      <w:r>
        <w:t xml:space="preserve"> is </w:t>
      </w:r>
      <w:r w:rsidR="00EE1015">
        <w:t>publicly</w:t>
      </w:r>
      <w:r>
        <w:t xml:space="preserve"> available in GitHub project </w:t>
      </w:r>
      <w:hyperlink r:id="rId33">
        <w:r>
          <w:t>FIXTradingCommunity</w:t>
        </w:r>
      </w:hyperlink>
      <w:hyperlink r:id="rId34">
        <w:r>
          <w:t>/</w:t>
        </w:r>
      </w:hyperlink>
      <w:hyperlink r:id="rId35">
        <w:r>
          <w:t>fix</w:t>
        </w:r>
      </w:hyperlink>
      <w:hyperlink r:id="rId36">
        <w:r>
          <w:t>-</w:t>
        </w:r>
      </w:hyperlink>
      <w:hyperlink r:id="rId37">
        <w:r>
          <w:t>simple</w:t>
        </w:r>
      </w:hyperlink>
      <w:hyperlink r:id="rId38">
        <w:r>
          <w:t>-</w:t>
        </w:r>
      </w:hyperlink>
      <w:hyperlink r:id="rId39">
        <w:r>
          <w:t>binary</w:t>
        </w:r>
      </w:hyperlink>
      <w:hyperlink r:id="rId40">
        <w:r>
          <w:t>-</w:t>
        </w:r>
      </w:hyperlink>
      <w:hyperlink r:id="rId41">
        <w:r>
          <w:t>encoding</w:t>
        </w:r>
      </w:hyperlink>
      <w:hyperlink r:id="rId42">
        <w:r>
          <w:t>.</w:t>
        </w:r>
      </w:hyperlink>
      <w:r>
        <w:t xml:space="preserve"> </w:t>
      </w:r>
      <w:r w:rsidR="00EE1015">
        <w:t xml:space="preserve">The XML schema is also served by the address corresponding to its XML namespace, </w:t>
      </w:r>
      <w:hyperlink r:id="rId43" w:history="1">
        <w:r w:rsidR="001246E1">
          <w:rPr>
            <w:rStyle w:val="Hyperlink"/>
          </w:rPr>
          <w:t>http://fixprotocol.io/2016/sbe/</w:t>
        </w:r>
      </w:hyperlink>
      <w:r w:rsidR="00EE1015">
        <w:t>.</w:t>
      </w:r>
    </w:p>
    <w:p w14:paraId="6EC46DC9" w14:textId="77777777" w:rsidR="00875A93" w:rsidRDefault="00875A93">
      <w:pPr>
        <w:ind w:left="-5"/>
      </w:pPr>
    </w:p>
    <w:p w14:paraId="7A1E8B1D" w14:textId="77777777" w:rsidR="00EE1015" w:rsidRDefault="00EE1015">
      <w:pPr>
        <w:ind w:left="-5"/>
      </w:pPr>
    </w:p>
    <w:p w14:paraId="00CBC562" w14:textId="77777777" w:rsidR="00620E5A" w:rsidRDefault="00CE7044">
      <w:pPr>
        <w:spacing w:after="0" w:line="259" w:lineRule="auto"/>
        <w:ind w:left="-5"/>
      </w:pPr>
      <w:r>
        <w:rPr>
          <w:rFonts w:ascii="Arial" w:eastAsia="Arial" w:hAnsi="Arial" w:cs="Arial"/>
          <w:b/>
          <w:sz w:val="32"/>
        </w:rPr>
        <w:t xml:space="preserve">Appendix A - Usage Examples </w:t>
      </w:r>
    </w:p>
    <w:p w14:paraId="245FFF2B" w14:textId="77777777" w:rsidR="00620E5A" w:rsidRDefault="00CE7044">
      <w:pPr>
        <w:spacing w:after="107"/>
        <w:ind w:left="-5"/>
      </w:pPr>
      <w:r>
        <w:t xml:space="preserve">Examples are provided in the specification document. </w:t>
      </w:r>
    </w:p>
    <w:p w14:paraId="11CCE1CD" w14:textId="77777777" w:rsidR="00620E5A" w:rsidRDefault="00CE7044">
      <w:pPr>
        <w:spacing w:after="308" w:line="259" w:lineRule="auto"/>
        <w:ind w:left="0" w:firstLine="0"/>
      </w:pPr>
      <w:r>
        <w:t xml:space="preserve"> </w:t>
      </w:r>
    </w:p>
    <w:p w14:paraId="7BFF37E5" w14:textId="77777777" w:rsidR="00620E5A" w:rsidRDefault="00CE7044">
      <w:pPr>
        <w:pStyle w:val="Heading1"/>
        <w:numPr>
          <w:ilvl w:val="0"/>
          <w:numId w:val="0"/>
        </w:numPr>
        <w:ind w:left="-5"/>
      </w:pPr>
      <w:bookmarkStart w:id="19" w:name="_Toc56508622"/>
      <w:r>
        <w:t>Appendix B – Compliance Strategy</w:t>
      </w:r>
      <w:bookmarkEnd w:id="19"/>
      <w:r>
        <w:t xml:space="preserve"> </w:t>
      </w:r>
    </w:p>
    <w:p w14:paraId="09103A27" w14:textId="77777777" w:rsidR="004C59CB" w:rsidRPr="004C59CB" w:rsidRDefault="004C59CB" w:rsidP="004C59CB"/>
    <w:p w14:paraId="4E939FE4" w14:textId="77777777" w:rsidR="004C59CB" w:rsidRPr="004C59CB" w:rsidRDefault="004C59CB" w:rsidP="004C59CB">
      <w:pPr>
        <w:pStyle w:val="Heading2"/>
        <w:numPr>
          <w:ilvl w:val="0"/>
          <w:numId w:val="0"/>
        </w:numPr>
      </w:pPr>
      <w:bookmarkStart w:id="20" w:name="_Toc56508623"/>
      <w:r>
        <w:t>XML Validation</w:t>
      </w:r>
      <w:bookmarkEnd w:id="20"/>
    </w:p>
    <w:p w14:paraId="1069D0BD" w14:textId="77777777" w:rsidR="00620E5A" w:rsidRDefault="00CE7044">
      <w:pPr>
        <w:spacing w:after="107"/>
        <w:ind w:left="-5"/>
      </w:pPr>
      <w:r>
        <w:t xml:space="preserve">Message schemas should be validated against the provided XML schema (XSD). </w:t>
      </w:r>
    </w:p>
    <w:p w14:paraId="46798D25" w14:textId="77777777" w:rsidR="004C59CB" w:rsidRDefault="004C59CB">
      <w:pPr>
        <w:spacing w:after="107"/>
        <w:ind w:left="-5"/>
      </w:pPr>
    </w:p>
    <w:p w14:paraId="40289DE8" w14:textId="77777777" w:rsidR="004C59CB" w:rsidRDefault="004C59CB" w:rsidP="004C59CB">
      <w:pPr>
        <w:pStyle w:val="Heading2"/>
        <w:numPr>
          <w:ilvl w:val="0"/>
          <w:numId w:val="0"/>
        </w:numPr>
      </w:pPr>
      <w:bookmarkStart w:id="21" w:name="_Toc56508624"/>
      <w:r>
        <w:t>Compliance Test Suite</w:t>
      </w:r>
      <w:bookmarkEnd w:id="21"/>
    </w:p>
    <w:p w14:paraId="713EA279" w14:textId="13D0075A" w:rsidR="004C59CB" w:rsidRDefault="004C59CB">
      <w:pPr>
        <w:spacing w:after="107"/>
        <w:ind w:left="-5"/>
      </w:pPr>
      <w:r>
        <w:t>The FIX technical standard process requires that to be promoted to final specification</w:t>
      </w:r>
      <w:r w:rsidR="003D7A2E">
        <w:t>, a draft standard must have at least two interoperable implementations. A compliance test suite was published publicly in GitHub for SBE version 1.0.</w:t>
      </w:r>
    </w:p>
    <w:p w14:paraId="0AEBE9F5" w14:textId="77777777" w:rsidR="00620E5A" w:rsidRDefault="00CE7044">
      <w:pPr>
        <w:spacing w:after="0" w:line="259" w:lineRule="auto"/>
        <w:ind w:left="0" w:firstLine="0"/>
      </w:pPr>
      <w:r>
        <w:t xml:space="preserve"> </w:t>
      </w:r>
    </w:p>
    <w:sectPr w:rsidR="00620E5A">
      <w:headerReference w:type="even" r:id="rId44"/>
      <w:headerReference w:type="default" r:id="rId45"/>
      <w:footerReference w:type="even" r:id="rId46"/>
      <w:footerReference w:type="default" r:id="rId47"/>
      <w:headerReference w:type="first" r:id="rId48"/>
      <w:footerReference w:type="first" r:id="rId49"/>
      <w:pgSz w:w="12240" w:h="15840"/>
      <w:pgMar w:top="761" w:right="1446" w:bottom="71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22793" w14:textId="77777777" w:rsidR="003227EA" w:rsidRDefault="003227EA">
      <w:pPr>
        <w:spacing w:after="0" w:line="240" w:lineRule="auto"/>
      </w:pPr>
      <w:r>
        <w:separator/>
      </w:r>
    </w:p>
  </w:endnote>
  <w:endnote w:type="continuationSeparator" w:id="0">
    <w:p w14:paraId="0E610A4E" w14:textId="77777777" w:rsidR="003227EA" w:rsidRDefault="0032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400001FF" w:csb1="FFFF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3716F" w14:textId="77777777" w:rsidR="00DE3731" w:rsidRDefault="00DE3731">
    <w:pPr>
      <w:tabs>
        <w:tab w:val="center" w:pos="4321"/>
        <w:tab w:val="right" w:pos="9353"/>
      </w:tabs>
      <w:spacing w:after="0" w:line="259" w:lineRule="auto"/>
      <w:ind w:left="0" w:right="-10" w:firstLine="0"/>
    </w:pPr>
    <w:r>
      <w:rPr>
        <w:noProof/>
      </w:rPr>
      <mc:AlternateContent>
        <mc:Choice Requires="wpg">
          <w:drawing>
            <wp:anchor distT="0" distB="0" distL="114300" distR="114300" simplePos="0" relativeHeight="251660288" behindDoc="0" locked="0" layoutInCell="1" allowOverlap="1" wp14:anchorId="360730F4" wp14:editId="4CEDC2E0">
              <wp:simplePos x="0" y="0"/>
              <wp:positionH relativeFrom="page">
                <wp:posOffset>896417</wp:posOffset>
              </wp:positionH>
              <wp:positionV relativeFrom="page">
                <wp:posOffset>9280855</wp:posOffset>
              </wp:positionV>
              <wp:extent cx="5981447" cy="6096"/>
              <wp:effectExtent l="0" t="0" r="0" b="0"/>
              <wp:wrapSquare wrapText="bothSides"/>
              <wp:docPr id="19971" name="Group 19971"/>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20604" name="Shape 20604"/>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71" style="width:470.98pt;height:0.47998pt;position:absolute;mso-position-horizontal-relative:page;mso-position-horizontal:absolute;margin-left:70.584pt;mso-position-vertical-relative:page;margin-top:730.776pt;" coordsize="59814,60">
              <v:shape id="Shape 20605"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rPr>
      <w:t></w:t>
    </w:r>
    <w:r>
      <w:t xml:space="preserve"> Copyright, 2016, FIX Protocol, Limited </w:t>
    </w:r>
    <w:r>
      <w:tab/>
      <w:t xml:space="preserve"> </w:t>
    </w:r>
    <w:r>
      <w:tab/>
      <w:t xml:space="preserve">Page </w:t>
    </w:r>
    <w:r>
      <w:fldChar w:fldCharType="begin"/>
    </w:r>
    <w:r>
      <w:instrText xml:space="preserve"> PAGE   \* MERGEFORMAT </w:instrText>
    </w:r>
    <w:r>
      <w:fldChar w:fldCharType="separate"/>
    </w:r>
    <w:r>
      <w:t>2</w:t>
    </w:r>
    <w:r>
      <w:fldChar w:fldCharType="end"/>
    </w:r>
    <w:r>
      <w:t xml:space="preserve"> of </w:t>
    </w:r>
    <w:fldSimple w:instr=" NUMPAGES   \* MERGEFORMAT ">
      <w:r>
        <w:t>9</w:t>
      </w:r>
    </w:fldSimple>
    <w:r>
      <w:t xml:space="preserve"> </w:t>
    </w:r>
  </w:p>
  <w:p w14:paraId="211377B5" w14:textId="77777777" w:rsidR="00DE3731" w:rsidRDefault="00DE3731">
    <w:pPr>
      <w:spacing w:after="0" w:line="259" w:lineRule="auto"/>
      <w:ind w:left="0" w:firstLine="0"/>
    </w:pPr>
    <w:r>
      <w:rPr>
        <w:sz w:val="16"/>
      </w:rPr>
      <w:t xml:space="preserve">R0.2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EE054" w14:textId="0287528D" w:rsidR="00DE3731" w:rsidRDefault="00DE3731">
    <w:pPr>
      <w:tabs>
        <w:tab w:val="center" w:pos="4321"/>
        <w:tab w:val="right" w:pos="9353"/>
      </w:tabs>
      <w:spacing w:after="0" w:line="259" w:lineRule="auto"/>
      <w:ind w:left="0" w:right="-10" w:firstLine="0"/>
    </w:pPr>
    <w:r>
      <w:rPr>
        <w:noProof/>
      </w:rPr>
      <mc:AlternateContent>
        <mc:Choice Requires="wpg">
          <w:drawing>
            <wp:anchor distT="0" distB="0" distL="114300" distR="114300" simplePos="0" relativeHeight="251661312" behindDoc="0" locked="0" layoutInCell="1" allowOverlap="1" wp14:anchorId="5859FB18" wp14:editId="0F029AE4">
              <wp:simplePos x="0" y="0"/>
              <wp:positionH relativeFrom="page">
                <wp:posOffset>896417</wp:posOffset>
              </wp:positionH>
              <wp:positionV relativeFrom="page">
                <wp:posOffset>9280855</wp:posOffset>
              </wp:positionV>
              <wp:extent cx="5981447" cy="6096"/>
              <wp:effectExtent l="0" t="0" r="0" b="0"/>
              <wp:wrapSquare wrapText="bothSides"/>
              <wp:docPr id="19919" name="Group 19919"/>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20602" name="Shape 20602"/>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19" style="width:470.98pt;height:0.47998pt;position:absolute;mso-position-horizontal-relative:page;mso-position-horizontal:absolute;margin-left:70.584pt;mso-position-vertical-relative:page;margin-top:730.776pt;" coordsize="59814,60">
              <v:shape id="Shape 20603"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rPr>
        <w:rFonts w:ascii="Segoe UI Symbol" w:eastAsia="Segoe UI Symbol" w:hAnsi="Segoe UI Symbol" w:cs="Segoe UI Symbol"/>
      </w:rPr>
      <w:t>©</w:t>
    </w:r>
    <w:r>
      <w:t xml:space="preserve"> Copyright, 2020, FIX Protocol, Limited </w:t>
    </w:r>
    <w:r>
      <w:tab/>
      <w:t xml:space="preserve"> </w:t>
    </w:r>
    <w:r>
      <w:tab/>
      <w:t xml:space="preserve">Page </w:t>
    </w:r>
    <w:r>
      <w:fldChar w:fldCharType="begin"/>
    </w:r>
    <w:r>
      <w:instrText xml:space="preserve"> PAGE   \* MERGEFORMAT </w:instrText>
    </w:r>
    <w:r>
      <w:fldChar w:fldCharType="separate"/>
    </w:r>
    <w:r>
      <w:rPr>
        <w:noProof/>
      </w:rPr>
      <w:t>8</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r>
      <w:t xml:space="preserve"> </w:t>
    </w:r>
  </w:p>
  <w:p w14:paraId="43E0BA2E" w14:textId="77777777" w:rsidR="00DE3731" w:rsidRDefault="00DE3731">
    <w:pPr>
      <w:spacing w:after="0" w:line="259" w:lineRule="auto"/>
      <w:ind w:left="0" w:firstLine="0"/>
    </w:pPr>
    <w:r>
      <w:rPr>
        <w:sz w:val="16"/>
      </w:rPr>
      <w:t xml:space="preserve">R0.2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A3D49" w14:textId="77777777" w:rsidR="00DE3731" w:rsidRDefault="00DE373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C2D82" w14:textId="77777777" w:rsidR="003227EA" w:rsidRDefault="003227EA">
      <w:pPr>
        <w:spacing w:after="0" w:line="240" w:lineRule="auto"/>
      </w:pPr>
      <w:r>
        <w:separator/>
      </w:r>
    </w:p>
  </w:footnote>
  <w:footnote w:type="continuationSeparator" w:id="0">
    <w:p w14:paraId="3C7E6C88" w14:textId="77777777" w:rsidR="003227EA" w:rsidRDefault="00322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A1F74" w14:textId="77777777" w:rsidR="00DE3731" w:rsidRDefault="00DE3731">
    <w:pPr>
      <w:spacing w:after="0" w:line="259" w:lineRule="auto"/>
      <w:ind w:left="0" w:firstLine="0"/>
    </w:pPr>
    <w:r>
      <w:rPr>
        <w:noProof/>
      </w:rPr>
      <mc:AlternateContent>
        <mc:Choice Requires="wpg">
          <w:drawing>
            <wp:anchor distT="0" distB="0" distL="114300" distR="114300" simplePos="0" relativeHeight="251658240" behindDoc="0" locked="0" layoutInCell="1" allowOverlap="1" wp14:anchorId="1166E6F2" wp14:editId="33B6834B">
              <wp:simplePos x="0" y="0"/>
              <wp:positionH relativeFrom="page">
                <wp:posOffset>896417</wp:posOffset>
              </wp:positionH>
              <wp:positionV relativeFrom="page">
                <wp:posOffset>810768</wp:posOffset>
              </wp:positionV>
              <wp:extent cx="5981447" cy="6096"/>
              <wp:effectExtent l="0" t="0" r="0" b="0"/>
              <wp:wrapSquare wrapText="bothSides"/>
              <wp:docPr id="19941" name="Group 19941"/>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20600" name="Shape 20600"/>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41" style="width:470.98pt;height:0.47998pt;position:absolute;mso-position-horizontal-relative:page;mso-position-horizontal:absolute;margin-left:70.584pt;mso-position-vertical-relative:page;margin-top:63.84pt;" coordsize="59814,60">
              <v:shape id="Shape 20601"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Simple Binary Encoding - RC4 - Technical Proposal.docx </w:t>
    </w:r>
  </w:p>
  <w:p w14:paraId="7F758499" w14:textId="77777777" w:rsidR="00DE3731" w:rsidRDefault="00DE3731">
    <w:pPr>
      <w:spacing w:after="4" w:line="259" w:lineRule="auto"/>
      <w:ind w:left="0" w:right="-9" w:firstLine="0"/>
      <w:jc w:val="right"/>
    </w:pPr>
    <w:r>
      <w:t xml:space="preserve">February 2016 </w:t>
    </w:r>
  </w:p>
  <w:p w14:paraId="5A6CCB28" w14:textId="77777777" w:rsidR="00DE3731" w:rsidRDefault="00DE3731">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EC190" w14:textId="039E1A1E" w:rsidR="00DE3731" w:rsidRDefault="00DE3731" w:rsidP="00DE3731">
    <w:pPr>
      <w:tabs>
        <w:tab w:val="right" w:pos="9354"/>
      </w:tabs>
      <w:spacing w:after="0" w:line="259" w:lineRule="auto"/>
      <w:ind w:left="0" w:right="-2" w:firstLine="0"/>
    </w:pPr>
    <w:r>
      <w:rPr>
        <w:noProof/>
      </w:rPr>
      <mc:AlternateContent>
        <mc:Choice Requires="wpg">
          <w:drawing>
            <wp:anchor distT="0" distB="0" distL="114300" distR="114300" simplePos="0" relativeHeight="251659264" behindDoc="0" locked="0" layoutInCell="1" allowOverlap="1" wp14:anchorId="7BD7A29E" wp14:editId="1A868774">
              <wp:simplePos x="0" y="0"/>
              <wp:positionH relativeFrom="page">
                <wp:posOffset>896417</wp:posOffset>
              </wp:positionH>
              <wp:positionV relativeFrom="page">
                <wp:posOffset>810768</wp:posOffset>
              </wp:positionV>
              <wp:extent cx="5981447" cy="6096"/>
              <wp:effectExtent l="0" t="0" r="0" b="0"/>
              <wp:wrapSquare wrapText="bothSides"/>
              <wp:docPr id="19889" name="Group 19889"/>
              <wp:cNvGraphicFramePr/>
              <a:graphic xmlns:a="http://schemas.openxmlformats.org/drawingml/2006/main">
                <a:graphicData uri="http://schemas.microsoft.com/office/word/2010/wordprocessingGroup">
                  <wpg:wgp>
                    <wpg:cNvGrpSpPr/>
                    <wpg:grpSpPr>
                      <a:xfrm>
                        <a:off x="0" y="0"/>
                        <a:ext cx="5981447" cy="6096"/>
                        <a:chOff x="0" y="0"/>
                        <a:chExt cx="5981447" cy="6096"/>
                      </a:xfrm>
                    </wpg:grpSpPr>
                    <wps:wsp>
                      <wps:cNvPr id="20598" name="Shape 20598"/>
                      <wps:cNvSpPr/>
                      <wps:spPr>
                        <a:xfrm>
                          <a:off x="0" y="0"/>
                          <a:ext cx="5981447" cy="9144"/>
                        </a:xfrm>
                        <a:custGeom>
                          <a:avLst/>
                          <a:gdLst/>
                          <a:ahLst/>
                          <a:cxnLst/>
                          <a:rect l="0" t="0" r="0" b="0"/>
                          <a:pathLst>
                            <a:path w="5981447" h="9144">
                              <a:moveTo>
                                <a:pt x="0" y="0"/>
                              </a:moveTo>
                              <a:lnTo>
                                <a:pt x="5981447" y="0"/>
                              </a:lnTo>
                              <a:lnTo>
                                <a:pt x="59814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89" style="width:470.98pt;height:0.47998pt;position:absolute;mso-position-horizontal-relative:page;mso-position-horizontal:absolute;margin-left:70.584pt;mso-position-vertical-relative:page;margin-top:63.84pt;" coordsize="59814,60">
              <v:shape id="Shape 20599" style="position:absolute;width:59814;height:91;left:0;top:0;" coordsize="5981447,9144" path="m0,0l5981447,0l5981447,9144l0,9144l0,0">
                <v:stroke weight="0pt" endcap="flat" joinstyle="miter" miterlimit="10" on="false" color="#000000" opacity="0"/>
                <v:fill on="true" color="#000000"/>
              </v:shape>
              <w10:wrap type="square"/>
            </v:group>
          </w:pict>
        </mc:Fallback>
      </mc:AlternateContent>
    </w:r>
    <w:r>
      <w:t xml:space="preserve">Simple Binary Encoding Technical Proposal V1.0 Errata </w:t>
    </w:r>
    <w:r>
      <w:tab/>
      <w:t>November 2020</w:t>
    </w:r>
  </w:p>
  <w:p w14:paraId="7CA90AF5" w14:textId="77777777" w:rsidR="00DE3731" w:rsidRDefault="00DE3731" w:rsidP="00DE3731">
    <w:pPr>
      <w:tabs>
        <w:tab w:val="right" w:pos="9354"/>
      </w:tabs>
      <w:spacing w:after="0" w:line="259" w:lineRule="auto"/>
      <w:ind w:left="0" w:right="-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7FFF8" w14:textId="77777777" w:rsidR="00DE3731" w:rsidRDefault="00DE373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96140"/>
    <w:multiLevelType w:val="multilevel"/>
    <w:tmpl w:val="60E25992"/>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2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9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7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4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1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8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DE113C1"/>
    <w:multiLevelType w:val="multilevel"/>
    <w:tmpl w:val="29863EE2"/>
    <w:lvl w:ilvl="0">
      <w:start w:val="1"/>
      <w:numFmt w:val="decimal"/>
      <w:lvlText w:val="%1"/>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20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EF4A17"/>
    <w:multiLevelType w:val="hybridMultilevel"/>
    <w:tmpl w:val="13864F6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5EE0729D"/>
    <w:multiLevelType w:val="hybridMultilevel"/>
    <w:tmpl w:val="827EA9B0"/>
    <w:lvl w:ilvl="0" w:tplc="39C0EB8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1BA991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4AE96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703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848A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86AB3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0AB6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41A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FCD2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790599"/>
    <w:multiLevelType w:val="hybridMultilevel"/>
    <w:tmpl w:val="C22E0618"/>
    <w:lvl w:ilvl="0" w:tplc="2DE0565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7AE1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102495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7EA2B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A4DB5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52D4C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A003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D8E7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288D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E5A"/>
    <w:rsid w:val="00006B9F"/>
    <w:rsid w:val="000511C8"/>
    <w:rsid w:val="0008744F"/>
    <w:rsid w:val="00091C56"/>
    <w:rsid w:val="00097C3A"/>
    <w:rsid w:val="001246E1"/>
    <w:rsid w:val="00170C1E"/>
    <w:rsid w:val="00173580"/>
    <w:rsid w:val="001743A3"/>
    <w:rsid w:val="001D36F2"/>
    <w:rsid w:val="001F3679"/>
    <w:rsid w:val="001F4ACD"/>
    <w:rsid w:val="00232E85"/>
    <w:rsid w:val="00236398"/>
    <w:rsid w:val="002411DA"/>
    <w:rsid w:val="00242000"/>
    <w:rsid w:val="002501EA"/>
    <w:rsid w:val="00286305"/>
    <w:rsid w:val="003227EA"/>
    <w:rsid w:val="003D7A2E"/>
    <w:rsid w:val="003F6D5D"/>
    <w:rsid w:val="004262A3"/>
    <w:rsid w:val="004632F2"/>
    <w:rsid w:val="00496584"/>
    <w:rsid w:val="004B496D"/>
    <w:rsid w:val="004C3011"/>
    <w:rsid w:val="004C59CB"/>
    <w:rsid w:val="004E0926"/>
    <w:rsid w:val="004E7F3C"/>
    <w:rsid w:val="0055522D"/>
    <w:rsid w:val="005C5DF6"/>
    <w:rsid w:val="00620E5A"/>
    <w:rsid w:val="00695950"/>
    <w:rsid w:val="006C752A"/>
    <w:rsid w:val="006D3C61"/>
    <w:rsid w:val="006D5C9D"/>
    <w:rsid w:val="00717183"/>
    <w:rsid w:val="007F2A87"/>
    <w:rsid w:val="007F776F"/>
    <w:rsid w:val="00802641"/>
    <w:rsid w:val="00840B89"/>
    <w:rsid w:val="00847D70"/>
    <w:rsid w:val="00875A93"/>
    <w:rsid w:val="008955DC"/>
    <w:rsid w:val="008D41CC"/>
    <w:rsid w:val="008D4BE7"/>
    <w:rsid w:val="0093013F"/>
    <w:rsid w:val="0095708C"/>
    <w:rsid w:val="00972CC1"/>
    <w:rsid w:val="009D22CB"/>
    <w:rsid w:val="009D7227"/>
    <w:rsid w:val="00A3434E"/>
    <w:rsid w:val="00A9780B"/>
    <w:rsid w:val="00B06406"/>
    <w:rsid w:val="00B227E5"/>
    <w:rsid w:val="00B56E14"/>
    <w:rsid w:val="00B73DDB"/>
    <w:rsid w:val="00BB7044"/>
    <w:rsid w:val="00BF4880"/>
    <w:rsid w:val="00C11E91"/>
    <w:rsid w:val="00C30845"/>
    <w:rsid w:val="00C37563"/>
    <w:rsid w:val="00CE7044"/>
    <w:rsid w:val="00CE74EC"/>
    <w:rsid w:val="00CF76AE"/>
    <w:rsid w:val="00D00496"/>
    <w:rsid w:val="00D47AA7"/>
    <w:rsid w:val="00D53E17"/>
    <w:rsid w:val="00D54691"/>
    <w:rsid w:val="00DA6789"/>
    <w:rsid w:val="00DE3731"/>
    <w:rsid w:val="00E26716"/>
    <w:rsid w:val="00EE1015"/>
    <w:rsid w:val="00EF04DF"/>
    <w:rsid w:val="00F7139C"/>
    <w:rsid w:val="00F7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6228E3"/>
  <w15:docId w15:val="{C3561ADB-F188-4839-8CFB-1934AFC6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0"/>
      <w:ind w:left="12"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4"/>
      </w:numPr>
      <w:spacing w:after="12" w:line="249" w:lineRule="auto"/>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4"/>
      </w:numPr>
      <w:spacing w:after="49"/>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E7044"/>
    <w:pPr>
      <w:numPr>
        <w:numId w:val="0"/>
      </w:numPr>
      <w:spacing w:before="24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CE7044"/>
    <w:pPr>
      <w:spacing w:after="100"/>
      <w:ind w:left="0"/>
    </w:pPr>
  </w:style>
  <w:style w:type="paragraph" w:styleId="TOC2">
    <w:name w:val="toc 2"/>
    <w:basedOn w:val="Normal"/>
    <w:next w:val="Normal"/>
    <w:autoRedefine/>
    <w:uiPriority w:val="39"/>
    <w:unhideWhenUsed/>
    <w:rsid w:val="00CE7044"/>
    <w:pPr>
      <w:spacing w:after="100"/>
      <w:ind w:left="220"/>
    </w:pPr>
  </w:style>
  <w:style w:type="paragraph" w:styleId="TOC3">
    <w:name w:val="toc 3"/>
    <w:basedOn w:val="Normal"/>
    <w:next w:val="Normal"/>
    <w:autoRedefine/>
    <w:uiPriority w:val="39"/>
    <w:unhideWhenUsed/>
    <w:rsid w:val="00CE7044"/>
    <w:pPr>
      <w:spacing w:after="100"/>
      <w:ind w:left="440"/>
    </w:pPr>
  </w:style>
  <w:style w:type="character" w:styleId="Hyperlink">
    <w:name w:val="Hyperlink"/>
    <w:basedOn w:val="DefaultParagraphFont"/>
    <w:uiPriority w:val="99"/>
    <w:unhideWhenUsed/>
    <w:rsid w:val="00CE7044"/>
    <w:rPr>
      <w:color w:val="0563C1" w:themeColor="hyperlink"/>
      <w:u w:val="single"/>
    </w:rPr>
  </w:style>
  <w:style w:type="paragraph" w:customStyle="1" w:styleId="FirstParagraph">
    <w:name w:val="First Paragraph"/>
    <w:basedOn w:val="BodyText"/>
    <w:next w:val="BodyText"/>
    <w:qFormat/>
    <w:rsid w:val="001F4ACD"/>
    <w:pPr>
      <w:spacing w:before="180" w:after="180" w:line="240" w:lineRule="auto"/>
      <w:ind w:left="0" w:firstLine="0"/>
    </w:pPr>
    <w:rPr>
      <w:rFonts w:asciiTheme="majorHAnsi" w:eastAsiaTheme="minorEastAsia" w:hAnsiTheme="majorHAnsi" w:cstheme="minorBidi"/>
      <w:color w:val="auto"/>
      <w:szCs w:val="24"/>
    </w:rPr>
  </w:style>
  <w:style w:type="paragraph" w:styleId="BodyText">
    <w:name w:val="Body Text"/>
    <w:basedOn w:val="Normal"/>
    <w:link w:val="BodyTextChar"/>
    <w:uiPriority w:val="99"/>
    <w:semiHidden/>
    <w:unhideWhenUsed/>
    <w:rsid w:val="001F4ACD"/>
    <w:pPr>
      <w:spacing w:after="120"/>
    </w:pPr>
  </w:style>
  <w:style w:type="character" w:customStyle="1" w:styleId="BodyTextChar">
    <w:name w:val="Body Text Char"/>
    <w:basedOn w:val="DefaultParagraphFont"/>
    <w:link w:val="BodyText"/>
    <w:uiPriority w:val="99"/>
    <w:semiHidden/>
    <w:rsid w:val="001F4ACD"/>
    <w:rPr>
      <w:rFonts w:ascii="Calibri" w:eastAsia="Calibri" w:hAnsi="Calibri" w:cs="Calibri"/>
      <w:color w:val="000000"/>
    </w:rPr>
  </w:style>
  <w:style w:type="paragraph" w:customStyle="1" w:styleId="Compact">
    <w:name w:val="Compact"/>
    <w:basedOn w:val="BodyText"/>
    <w:qFormat/>
    <w:rsid w:val="001F4ACD"/>
    <w:pPr>
      <w:spacing w:before="36" w:after="36" w:line="240" w:lineRule="auto"/>
      <w:ind w:left="0" w:firstLine="0"/>
    </w:pPr>
    <w:rPr>
      <w:rFonts w:asciiTheme="majorHAnsi" w:eastAsiaTheme="minorEastAsia" w:hAnsiTheme="majorHAnsi" w:cstheme="minorBidi"/>
      <w:color w:val="auto"/>
      <w:szCs w:val="24"/>
    </w:rPr>
  </w:style>
  <w:style w:type="table" w:customStyle="1" w:styleId="FPLStandardTableStyle">
    <w:name w:val="FPL Standard Table Style"/>
    <w:basedOn w:val="TableNormal"/>
    <w:uiPriority w:val="99"/>
    <w:rsid w:val="001F4ACD"/>
    <w:pPr>
      <w:spacing w:after="0" w:line="240" w:lineRule="auto"/>
    </w:pPr>
    <w:rPr>
      <w:rFonts w:eastAsiaTheme="minorHAnsi"/>
      <w:sz w:val="24"/>
      <w:szCs w:val="24"/>
    </w:rPr>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rPr>
        <w:tblHeader/>
      </w:trPr>
      <w:tcPr>
        <w:tcBorders>
          <w:top w:val="double" w:sz="4" w:space="0" w:color="auto"/>
          <w:left w:val="double" w:sz="4" w:space="0" w:color="auto"/>
          <w:bottom w:val="double" w:sz="4" w:space="0" w:color="auto"/>
          <w:right w:val="double" w:sz="4" w:space="0" w:color="auto"/>
          <w:insideH w:val="nil"/>
          <w:insideV w:val="double" w:sz="4" w:space="0" w:color="auto"/>
          <w:tl2br w:val="nil"/>
          <w:tr2bl w:val="nil"/>
        </w:tcBorders>
        <w:shd w:val="clear" w:color="auto" w:fill="A6A6A6" w:themeFill="background1" w:themeFillShade="A6"/>
      </w:tcPr>
    </w:tblStylePr>
  </w:style>
  <w:style w:type="paragraph" w:styleId="ListParagraph">
    <w:name w:val="List Paragraph"/>
    <w:basedOn w:val="Normal"/>
    <w:uiPriority w:val="34"/>
    <w:qFormat/>
    <w:rsid w:val="00C30845"/>
    <w:pPr>
      <w:ind w:left="720"/>
      <w:contextualSpacing/>
    </w:pPr>
  </w:style>
  <w:style w:type="character" w:styleId="UnresolvedMention">
    <w:name w:val="Unresolved Mention"/>
    <w:basedOn w:val="DefaultParagraphFont"/>
    <w:uiPriority w:val="99"/>
    <w:semiHidden/>
    <w:unhideWhenUsed/>
    <w:rsid w:val="00DE3731"/>
    <w:rPr>
      <w:color w:val="605E5C"/>
      <w:shd w:val="clear" w:color="auto" w:fill="E1DFDD"/>
    </w:rPr>
  </w:style>
  <w:style w:type="character" w:styleId="FollowedHyperlink">
    <w:name w:val="FollowedHyperlink"/>
    <w:basedOn w:val="DefaultParagraphFont"/>
    <w:uiPriority w:val="99"/>
    <w:semiHidden/>
    <w:unhideWhenUsed/>
    <w:rsid w:val="00DE3731"/>
    <w:rPr>
      <w:color w:val="954F72" w:themeColor="followedHyperlink"/>
      <w:u w:val="single"/>
    </w:rPr>
  </w:style>
  <w:style w:type="character" w:styleId="CommentReference">
    <w:name w:val="annotation reference"/>
    <w:basedOn w:val="DefaultParagraphFont"/>
    <w:uiPriority w:val="99"/>
    <w:semiHidden/>
    <w:unhideWhenUsed/>
    <w:rsid w:val="00875A93"/>
    <w:rPr>
      <w:sz w:val="16"/>
      <w:szCs w:val="16"/>
    </w:rPr>
  </w:style>
  <w:style w:type="paragraph" w:styleId="CommentText">
    <w:name w:val="annotation text"/>
    <w:basedOn w:val="Normal"/>
    <w:link w:val="CommentTextChar"/>
    <w:uiPriority w:val="99"/>
    <w:semiHidden/>
    <w:unhideWhenUsed/>
    <w:rsid w:val="00875A93"/>
    <w:pPr>
      <w:spacing w:line="240" w:lineRule="auto"/>
    </w:pPr>
    <w:rPr>
      <w:sz w:val="20"/>
      <w:szCs w:val="20"/>
    </w:rPr>
  </w:style>
  <w:style w:type="character" w:customStyle="1" w:styleId="CommentTextChar">
    <w:name w:val="Comment Text Char"/>
    <w:basedOn w:val="DefaultParagraphFont"/>
    <w:link w:val="CommentText"/>
    <w:uiPriority w:val="99"/>
    <w:semiHidden/>
    <w:rsid w:val="00875A9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75A93"/>
    <w:rPr>
      <w:b/>
      <w:bCs/>
    </w:rPr>
  </w:style>
  <w:style w:type="character" w:customStyle="1" w:styleId="CommentSubjectChar">
    <w:name w:val="Comment Subject Char"/>
    <w:basedOn w:val="CommentTextChar"/>
    <w:link w:val="CommentSubject"/>
    <w:uiPriority w:val="99"/>
    <w:semiHidden/>
    <w:rsid w:val="00875A93"/>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875A9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5A93"/>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6954">
      <w:bodyDiv w:val="1"/>
      <w:marLeft w:val="0"/>
      <w:marRight w:val="0"/>
      <w:marTop w:val="0"/>
      <w:marBottom w:val="0"/>
      <w:divBdr>
        <w:top w:val="none" w:sz="0" w:space="0" w:color="auto"/>
        <w:left w:val="none" w:sz="0" w:space="0" w:color="auto"/>
        <w:bottom w:val="none" w:sz="0" w:space="0" w:color="auto"/>
        <w:right w:val="none" w:sz="0" w:space="0" w:color="auto"/>
      </w:divBdr>
    </w:div>
    <w:div w:id="441994851">
      <w:bodyDiv w:val="1"/>
      <w:marLeft w:val="0"/>
      <w:marRight w:val="0"/>
      <w:marTop w:val="0"/>
      <w:marBottom w:val="0"/>
      <w:divBdr>
        <w:top w:val="none" w:sz="0" w:space="0" w:color="auto"/>
        <w:left w:val="none" w:sz="0" w:space="0" w:color="auto"/>
        <w:bottom w:val="none" w:sz="0" w:space="0" w:color="auto"/>
        <w:right w:val="none" w:sz="0" w:space="0" w:color="auto"/>
      </w:divBdr>
    </w:div>
    <w:div w:id="129768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IXTradingCommunity" TargetMode="External"/><Relationship Id="rId18" Type="http://schemas.openxmlformats.org/officeDocument/2006/relationships/hyperlink" Target="https://github.com/FIXTradingCommunity/fix-simple-binary-encoding" TargetMode="External"/><Relationship Id="rId26" Type="http://schemas.openxmlformats.org/officeDocument/2006/relationships/hyperlink" Target="https://github.com/FIXTradingCommunity/fix-simple-binary-encoding" TargetMode="External"/><Relationship Id="rId39" Type="http://schemas.openxmlformats.org/officeDocument/2006/relationships/hyperlink" Target="https://github.com/FIXTradingCommunity/fix-simple-binary-encoding" TargetMode="External"/><Relationship Id="rId21" Type="http://schemas.openxmlformats.org/officeDocument/2006/relationships/hyperlink" Target="https://github.com/FIXTradingCommunity/fix-simple-binary-encoding" TargetMode="External"/><Relationship Id="rId34" Type="http://schemas.openxmlformats.org/officeDocument/2006/relationships/hyperlink" Target="https://github.com/FIXTradingCommunity/fix-simple-binary-encoding" TargetMode="External"/><Relationship Id="rId42" Type="http://schemas.openxmlformats.org/officeDocument/2006/relationships/hyperlink" Target="https://github.com/FIXTradingCommunity/fix-simple-binary-encoding"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FIXTradingCommunity/fix-simple-binary-encoding" TargetMode="External"/><Relationship Id="rId29" Type="http://schemas.openxmlformats.org/officeDocument/2006/relationships/hyperlink" Target="https://github.com/FIXTradingCommunity/fix-simple-binary-encoding" TargetMode="External"/><Relationship Id="rId11" Type="http://schemas.openxmlformats.org/officeDocument/2006/relationships/hyperlink" Target="https://github.com/FIXTradingCommunity/fix-simple-binary-encoding/issues" TargetMode="External"/><Relationship Id="rId24" Type="http://schemas.openxmlformats.org/officeDocument/2006/relationships/hyperlink" Target="https://github.com/FIXTradingCommunity/fix-simple-binary-encoding" TargetMode="External"/><Relationship Id="rId32" Type="http://schemas.openxmlformats.org/officeDocument/2006/relationships/hyperlink" Target="https://github.com/FIXTradingCommunity/fix-simple-binary-encoding" TargetMode="External"/><Relationship Id="rId37" Type="http://schemas.openxmlformats.org/officeDocument/2006/relationships/hyperlink" Target="https://github.com/FIXTradingCommunity/fix-simple-binary-encoding" TargetMode="External"/><Relationship Id="rId40" Type="http://schemas.openxmlformats.org/officeDocument/2006/relationships/hyperlink" Target="https://github.com/FIXTradingCommunity/fix-simple-binary-encoding"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FIXTradingCommunity/fix-simple-binary-encoding" TargetMode="External"/><Relationship Id="rId23" Type="http://schemas.openxmlformats.org/officeDocument/2006/relationships/hyperlink" Target="https://github.com/FIXTradingCommunity" TargetMode="External"/><Relationship Id="rId28" Type="http://schemas.openxmlformats.org/officeDocument/2006/relationships/hyperlink" Target="https://github.com/FIXTradingCommunity/fix-simple-binary-encoding" TargetMode="External"/><Relationship Id="rId36" Type="http://schemas.openxmlformats.org/officeDocument/2006/relationships/hyperlink" Target="https://github.com/FIXTradingCommunity/fix-simple-binary-encoding" TargetMode="External"/><Relationship Id="rId49" Type="http://schemas.openxmlformats.org/officeDocument/2006/relationships/footer" Target="footer3.xml"/><Relationship Id="rId10" Type="http://schemas.openxmlformats.org/officeDocument/2006/relationships/hyperlink" Target="mailto:Hanno.Klein@fixdom.de" TargetMode="External"/><Relationship Id="rId19" Type="http://schemas.openxmlformats.org/officeDocument/2006/relationships/hyperlink" Target="https://github.com/FIXTradingCommunity/fix-simple-binary-encoding" TargetMode="External"/><Relationship Id="rId31" Type="http://schemas.openxmlformats.org/officeDocument/2006/relationships/hyperlink" Target="https://github.com/FIXTradingCommunity/fix-simple-binary-encoding"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onmendelson@silver-flash.net" TargetMode="External"/><Relationship Id="rId14" Type="http://schemas.openxmlformats.org/officeDocument/2006/relationships/hyperlink" Target="https://github.com/FIXTradingCommunity/fix-simple-binary-encoding" TargetMode="External"/><Relationship Id="rId22" Type="http://schemas.openxmlformats.org/officeDocument/2006/relationships/hyperlink" Target="https://github.com/FIXTradingCommunity/fix-simple-binary-encoding" TargetMode="External"/><Relationship Id="rId27" Type="http://schemas.openxmlformats.org/officeDocument/2006/relationships/hyperlink" Target="https://github.com/FIXTradingCommunity/fix-simple-binary-encoding" TargetMode="External"/><Relationship Id="rId30" Type="http://schemas.openxmlformats.org/officeDocument/2006/relationships/hyperlink" Target="https://github.com/FIXTradingCommunity/fix-simple-binary-encoding" TargetMode="External"/><Relationship Id="rId35" Type="http://schemas.openxmlformats.org/officeDocument/2006/relationships/hyperlink" Target="https://github.com/FIXTradingCommunity/fix-simple-binary-encoding" TargetMode="External"/><Relationship Id="rId43" Type="http://schemas.openxmlformats.org/officeDocument/2006/relationships/hyperlink" Target="http://fixprotocol.io/2016/sbe/" TargetMode="External"/><Relationship Id="rId48"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github.com/FIXTradingCommunity/fix-simple-binary-encoding/pulls" TargetMode="External"/><Relationship Id="rId17" Type="http://schemas.openxmlformats.org/officeDocument/2006/relationships/hyperlink" Target="https://github.com/FIXTradingCommunity/fix-simple-binary-encoding" TargetMode="External"/><Relationship Id="rId25" Type="http://schemas.openxmlformats.org/officeDocument/2006/relationships/hyperlink" Target="https://github.com/FIXTradingCommunity/fix-simple-binary-encoding" TargetMode="External"/><Relationship Id="rId33" Type="http://schemas.openxmlformats.org/officeDocument/2006/relationships/hyperlink" Target="https://github.com/FIXTradingCommunity" TargetMode="External"/><Relationship Id="rId38" Type="http://schemas.openxmlformats.org/officeDocument/2006/relationships/hyperlink" Target="https://github.com/FIXTradingCommunity/fix-simple-binary-encoding" TargetMode="External"/><Relationship Id="rId46" Type="http://schemas.openxmlformats.org/officeDocument/2006/relationships/footer" Target="footer1.xml"/><Relationship Id="rId20" Type="http://schemas.openxmlformats.org/officeDocument/2006/relationships/hyperlink" Target="https://github.com/FIXTradingCommunity/fix-simple-binary-encoding" TargetMode="External"/><Relationship Id="rId41" Type="http://schemas.openxmlformats.org/officeDocument/2006/relationships/hyperlink" Target="https://github.com/FIXTradingCommunity/fix-simple-binary-encod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23C63-9D3C-418E-B07E-72EAF797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FIX Protocol Gap Analysis Proposal Template</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Protocol Gap Analysis Proposal Template</dc:title>
  <dc:subject/>
  <dc:creator>Jim Northey</dc:creator>
  <cp:keywords/>
  <cp:lastModifiedBy>Hanno Klein</cp:lastModifiedBy>
  <cp:revision>39</cp:revision>
  <dcterms:created xsi:type="dcterms:W3CDTF">2019-08-14T19:32:00Z</dcterms:created>
  <dcterms:modified xsi:type="dcterms:W3CDTF">2020-11-20T15:07:00Z</dcterms:modified>
</cp:coreProperties>
</file>