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70FE" w:rsidRDefault="00E33E19">
      <w:pPr>
        <w:pStyle w:val="Title"/>
      </w:pPr>
      <w:r>
        <w:t>Simple Binary Encoding (SBE)</w:t>
      </w:r>
    </w:p>
    <w:p w:rsidR="009B70FE" w:rsidRDefault="00E33E19">
      <w:pPr>
        <w:pStyle w:val="Subtitle"/>
      </w:pPr>
      <w:r>
        <w:t>Technical Specification</w:t>
      </w:r>
    </w:p>
    <w:p w:rsidR="009B70FE" w:rsidRDefault="00E33E19">
      <w:pPr>
        <w:pStyle w:val="Author"/>
      </w:pPr>
      <w:r>
        <w:t>Version 1.0 with Errata – Technical Standard – November 2020</w:t>
      </w:r>
    </w:p>
    <w:p w:rsidR="009B70FE" w:rsidRDefault="00E33E19">
      <w:pPr>
        <w:pStyle w:val="Author"/>
      </w:pPr>
      <w:r>
        <w:t xml:space="preserve"> </w:t>
      </w:r>
    </w:p>
    <w:p w:rsidR="009B70FE" w:rsidRDefault="00E33E19">
      <w:pPr>
        <w:pStyle w:val="Author"/>
      </w:pPr>
      <w:r>
        <w:t>THIS DOCUMENT IS THE FINAL VERSION OF A FIX TECHNICAL STANDARD. THIS VERSION HAS BEEN</w:t>
      </w:r>
    </w:p>
    <w:p w:rsidR="009B70FE" w:rsidRDefault="00E33E19">
      <w:pPr>
        <w:pStyle w:val="Author"/>
      </w:pPr>
      <w:r>
        <w:t xml:space="preserve">APPROVED BY THE GLOBAL TECHNICAL COMMITTEE AS THE </w:t>
      </w:r>
      <w:r>
        <w:t>FINAL STEP IN CREATING A NEW FIX</w:t>
      </w:r>
    </w:p>
    <w:p w:rsidR="009B70FE" w:rsidRDefault="00E33E19">
      <w:pPr>
        <w:pStyle w:val="Author"/>
      </w:pPr>
      <w:r>
        <w:t>TECHNICAL STANDARD OR A NEW VERSION OF AN EXISTING FIX TECHNICAL STANDARD. POTENTIAL</w:t>
      </w:r>
    </w:p>
    <w:p w:rsidR="009B70FE" w:rsidRDefault="00E33E19">
      <w:pPr>
        <w:pStyle w:val="Author"/>
      </w:pPr>
      <w:r>
        <w:t>ADOPTERS ARE STRONGLY ENCOURAGED TO USE ONLY THE FINAL VERSION. EXISTING ADOPTERS ARE</w:t>
      </w:r>
    </w:p>
    <w:p w:rsidR="009B70FE" w:rsidRDefault="00E33E19">
      <w:pPr>
        <w:pStyle w:val="Author"/>
      </w:pPr>
      <w:r>
        <w:t>STRONGLY ENCOURAGED TO UPGRADE TO THE FINAL VERSION.</w:t>
      </w:r>
    </w:p>
    <w:sdt>
      <w:sdtPr>
        <w:rPr>
          <w:rFonts w:eastAsiaTheme="minorHAnsi" w:cstheme="minorBidi"/>
          <w:b w:val="0"/>
          <w:color w:val="auto"/>
          <w:sz w:val="20"/>
          <w:szCs w:val="24"/>
          <w:u w:val="none"/>
        </w:rPr>
        <w:id w:val="1074393772"/>
        <w:docPartObj>
          <w:docPartGallery w:val="Table of Contents"/>
          <w:docPartUnique/>
        </w:docPartObj>
      </w:sdtPr>
      <w:sdtEndPr/>
      <w:sdtContent>
        <w:p w:rsidR="009B70FE" w:rsidRDefault="00E33E19">
          <w:pPr>
            <w:pStyle w:val="TOCHeading"/>
          </w:pPr>
          <w:r>
            <w:t>Table of Contents</w:t>
          </w:r>
        </w:p>
        <w:p w:rsidR="00C35F83" w:rsidRDefault="00E33E19">
          <w:pPr>
            <w:pStyle w:val="TOC1"/>
            <w:rPr>
              <w:rFonts w:asciiTheme="minorHAnsi" w:eastAsiaTheme="minorEastAsia" w:hAnsiTheme="minorHAnsi"/>
              <w:b w:val="0"/>
              <w:noProof/>
              <w:sz w:val="24"/>
              <w:lang w:val="en-DE" w:eastAsia="en-GB"/>
            </w:rPr>
          </w:pPr>
          <w:r>
            <w:fldChar w:fldCharType="begin"/>
          </w:r>
          <w:r>
            <w:instrText>TOC \o "1-4" \h \z \u</w:instrText>
          </w:r>
          <w:r w:rsidR="00C35F83">
            <w:fldChar w:fldCharType="separate"/>
          </w:r>
          <w:hyperlink w:anchor="_Toc57061830" w:history="1">
            <w:r w:rsidR="00C35F83" w:rsidRPr="00B77E58">
              <w:rPr>
                <w:rStyle w:val="Hyperlink"/>
                <w:noProof/>
              </w:rPr>
              <w:t>1</w:t>
            </w:r>
            <w:r w:rsidR="00C35F83">
              <w:rPr>
                <w:rFonts w:asciiTheme="minorHAnsi" w:eastAsiaTheme="minorEastAsia" w:hAnsiTheme="minorHAnsi"/>
                <w:b w:val="0"/>
                <w:noProof/>
                <w:sz w:val="24"/>
                <w:lang w:val="en-DE" w:eastAsia="en-GB"/>
              </w:rPr>
              <w:tab/>
            </w:r>
            <w:r w:rsidR="00C35F83" w:rsidRPr="00B77E58">
              <w:rPr>
                <w:rStyle w:val="Hyperlink"/>
                <w:noProof/>
              </w:rPr>
              <w:t>Scope</w:t>
            </w:r>
            <w:r w:rsidR="00C35F83">
              <w:rPr>
                <w:noProof/>
                <w:webHidden/>
              </w:rPr>
              <w:tab/>
            </w:r>
            <w:r w:rsidR="00C35F83">
              <w:rPr>
                <w:noProof/>
                <w:webHidden/>
              </w:rPr>
              <w:fldChar w:fldCharType="begin"/>
            </w:r>
            <w:r w:rsidR="00C35F83">
              <w:rPr>
                <w:noProof/>
                <w:webHidden/>
              </w:rPr>
              <w:instrText xml:space="preserve"> PAGEREF _Toc57061830 \h </w:instrText>
            </w:r>
            <w:r w:rsidR="00C35F83">
              <w:rPr>
                <w:noProof/>
                <w:webHidden/>
              </w:rPr>
            </w:r>
            <w:r w:rsidR="00C35F83">
              <w:rPr>
                <w:noProof/>
                <w:webHidden/>
              </w:rPr>
              <w:fldChar w:fldCharType="separate"/>
            </w:r>
            <w:r w:rsidR="00C35F83">
              <w:rPr>
                <w:noProof/>
                <w:webHidden/>
              </w:rPr>
              <w:t>8</w:t>
            </w:r>
            <w:r w:rsidR="00C35F83">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31" w:history="1">
            <w:r w:rsidRPr="00B77E58">
              <w:rPr>
                <w:rStyle w:val="Hyperlink"/>
                <w:noProof/>
              </w:rPr>
              <w:t>1.1</w:t>
            </w:r>
            <w:r>
              <w:rPr>
                <w:rFonts w:asciiTheme="minorHAnsi" w:eastAsiaTheme="minorEastAsia" w:hAnsiTheme="minorHAnsi"/>
                <w:noProof/>
                <w:sz w:val="24"/>
                <w:lang w:val="en-DE" w:eastAsia="en-GB"/>
              </w:rPr>
              <w:tab/>
            </w:r>
            <w:r w:rsidRPr="00B77E58">
              <w:rPr>
                <w:rStyle w:val="Hyperlink"/>
                <w:noProof/>
              </w:rPr>
              <w:t>Binary type system</w:t>
            </w:r>
            <w:r>
              <w:rPr>
                <w:noProof/>
                <w:webHidden/>
              </w:rPr>
              <w:tab/>
            </w:r>
            <w:r>
              <w:rPr>
                <w:noProof/>
                <w:webHidden/>
              </w:rPr>
              <w:fldChar w:fldCharType="begin"/>
            </w:r>
            <w:r>
              <w:rPr>
                <w:noProof/>
                <w:webHidden/>
              </w:rPr>
              <w:instrText xml:space="preserve"> PAGEREF _Toc57061831 \h </w:instrText>
            </w:r>
            <w:r>
              <w:rPr>
                <w:noProof/>
                <w:webHidden/>
              </w:rPr>
            </w:r>
            <w:r>
              <w:rPr>
                <w:noProof/>
                <w:webHidden/>
              </w:rPr>
              <w:fldChar w:fldCharType="separate"/>
            </w:r>
            <w:r>
              <w:rPr>
                <w:noProof/>
                <w:webHidden/>
              </w:rPr>
              <w:t>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32" w:history="1">
            <w:r w:rsidRPr="00B77E58">
              <w:rPr>
                <w:rStyle w:val="Hyperlink"/>
                <w:noProof/>
              </w:rPr>
              <w:t>1.2</w:t>
            </w:r>
            <w:r>
              <w:rPr>
                <w:rFonts w:asciiTheme="minorHAnsi" w:eastAsiaTheme="minorEastAsia" w:hAnsiTheme="minorHAnsi"/>
                <w:noProof/>
                <w:sz w:val="24"/>
                <w:lang w:val="en-DE" w:eastAsia="en-GB"/>
              </w:rPr>
              <w:tab/>
            </w:r>
            <w:r w:rsidRPr="00B77E58">
              <w:rPr>
                <w:rStyle w:val="Hyperlink"/>
                <w:noProof/>
              </w:rPr>
              <w:t>Design principles</w:t>
            </w:r>
            <w:r>
              <w:rPr>
                <w:noProof/>
                <w:webHidden/>
              </w:rPr>
              <w:tab/>
            </w:r>
            <w:r>
              <w:rPr>
                <w:noProof/>
                <w:webHidden/>
              </w:rPr>
              <w:fldChar w:fldCharType="begin"/>
            </w:r>
            <w:r>
              <w:rPr>
                <w:noProof/>
                <w:webHidden/>
              </w:rPr>
              <w:instrText xml:space="preserve"> PAGEREF _Toc57061832 \h </w:instrText>
            </w:r>
            <w:r>
              <w:rPr>
                <w:noProof/>
                <w:webHidden/>
              </w:rPr>
            </w:r>
            <w:r>
              <w:rPr>
                <w:noProof/>
                <w:webHidden/>
              </w:rPr>
              <w:fldChar w:fldCharType="separate"/>
            </w:r>
            <w:r>
              <w:rPr>
                <w:noProof/>
                <w:webHidden/>
              </w:rPr>
              <w:t>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33" w:history="1">
            <w:r w:rsidRPr="00B77E58">
              <w:rPr>
                <w:rStyle w:val="Hyperlink"/>
                <w:noProof/>
              </w:rPr>
              <w:t>1.3</w:t>
            </w:r>
            <w:r>
              <w:rPr>
                <w:rFonts w:asciiTheme="minorHAnsi" w:eastAsiaTheme="minorEastAsia" w:hAnsiTheme="minorHAnsi"/>
                <w:noProof/>
                <w:sz w:val="24"/>
                <w:lang w:val="en-DE" w:eastAsia="en-GB"/>
              </w:rPr>
              <w:tab/>
            </w:r>
            <w:r w:rsidRPr="00B77E58">
              <w:rPr>
                <w:rStyle w:val="Hyperlink"/>
                <w:noProof/>
              </w:rPr>
              <w:t>Message schema</w:t>
            </w:r>
            <w:r>
              <w:rPr>
                <w:noProof/>
                <w:webHidden/>
              </w:rPr>
              <w:tab/>
            </w:r>
            <w:r>
              <w:rPr>
                <w:noProof/>
                <w:webHidden/>
              </w:rPr>
              <w:fldChar w:fldCharType="begin"/>
            </w:r>
            <w:r>
              <w:rPr>
                <w:noProof/>
                <w:webHidden/>
              </w:rPr>
              <w:instrText xml:space="preserve"> PAGEREF _Toc57061833 \h </w:instrText>
            </w:r>
            <w:r>
              <w:rPr>
                <w:noProof/>
                <w:webHidden/>
              </w:rPr>
            </w:r>
            <w:r>
              <w:rPr>
                <w:noProof/>
                <w:webHidden/>
              </w:rPr>
              <w:fldChar w:fldCharType="separate"/>
            </w:r>
            <w:r>
              <w:rPr>
                <w:noProof/>
                <w:webHidden/>
              </w:rPr>
              <w:t>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34" w:history="1">
            <w:r w:rsidRPr="00B77E58">
              <w:rPr>
                <w:rStyle w:val="Hyperlink"/>
                <w:noProof/>
              </w:rPr>
              <w:t>1.4</w:t>
            </w:r>
            <w:r>
              <w:rPr>
                <w:rFonts w:asciiTheme="minorHAnsi" w:eastAsiaTheme="minorEastAsia" w:hAnsiTheme="minorHAnsi"/>
                <w:noProof/>
                <w:sz w:val="24"/>
                <w:lang w:val="en-DE" w:eastAsia="en-GB"/>
              </w:rPr>
              <w:tab/>
            </w:r>
            <w:r w:rsidRPr="00B77E58">
              <w:rPr>
                <w:rStyle w:val="Hyperlink"/>
                <w:noProof/>
              </w:rPr>
              <w:t>Documentation</w:t>
            </w:r>
            <w:r>
              <w:rPr>
                <w:noProof/>
                <w:webHidden/>
              </w:rPr>
              <w:tab/>
            </w:r>
            <w:r>
              <w:rPr>
                <w:noProof/>
                <w:webHidden/>
              </w:rPr>
              <w:fldChar w:fldCharType="begin"/>
            </w:r>
            <w:r>
              <w:rPr>
                <w:noProof/>
                <w:webHidden/>
              </w:rPr>
              <w:instrText xml:space="preserve"> PAGEREF _Toc57061834 \h </w:instrText>
            </w:r>
            <w:r>
              <w:rPr>
                <w:noProof/>
                <w:webHidden/>
              </w:rPr>
            </w:r>
            <w:r>
              <w:rPr>
                <w:noProof/>
                <w:webHidden/>
              </w:rPr>
              <w:fldChar w:fldCharType="separate"/>
            </w:r>
            <w:r>
              <w:rPr>
                <w:noProof/>
                <w:webHidden/>
              </w:rPr>
              <w:t>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35" w:history="1">
            <w:r w:rsidRPr="00B77E58">
              <w:rPr>
                <w:rStyle w:val="Hyperlink"/>
                <w:noProof/>
              </w:rPr>
              <w:t>1.4.1</w:t>
            </w:r>
            <w:r>
              <w:rPr>
                <w:rFonts w:asciiTheme="minorHAnsi" w:eastAsiaTheme="minorEastAsia" w:hAnsiTheme="minorHAnsi"/>
                <w:noProof/>
                <w:sz w:val="24"/>
                <w:lang w:val="en-DE" w:eastAsia="en-GB"/>
              </w:rPr>
              <w:tab/>
            </w:r>
            <w:r w:rsidRPr="00B77E58">
              <w:rPr>
                <w:rStyle w:val="Hyperlink"/>
                <w:noProof/>
              </w:rPr>
              <w:t>Document format</w:t>
            </w:r>
            <w:r>
              <w:rPr>
                <w:noProof/>
                <w:webHidden/>
              </w:rPr>
              <w:tab/>
            </w:r>
            <w:r>
              <w:rPr>
                <w:noProof/>
                <w:webHidden/>
              </w:rPr>
              <w:fldChar w:fldCharType="begin"/>
            </w:r>
            <w:r>
              <w:rPr>
                <w:noProof/>
                <w:webHidden/>
              </w:rPr>
              <w:instrText xml:space="preserve"> PAGEREF _Toc57061835 \h </w:instrText>
            </w:r>
            <w:r>
              <w:rPr>
                <w:noProof/>
                <w:webHidden/>
              </w:rPr>
            </w:r>
            <w:r>
              <w:rPr>
                <w:noProof/>
                <w:webHidden/>
              </w:rPr>
              <w:fldChar w:fldCharType="separate"/>
            </w:r>
            <w:r>
              <w:rPr>
                <w:noProof/>
                <w:webHidden/>
              </w:rPr>
              <w:t>8</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1836" w:history="1">
            <w:r w:rsidRPr="00B77E58">
              <w:rPr>
                <w:rStyle w:val="Hyperlink"/>
                <w:noProof/>
              </w:rPr>
              <w:t>2</w:t>
            </w:r>
            <w:r>
              <w:rPr>
                <w:rFonts w:asciiTheme="minorHAnsi" w:eastAsiaTheme="minorEastAsia" w:hAnsiTheme="minorHAnsi"/>
                <w:b w:val="0"/>
                <w:noProof/>
                <w:sz w:val="24"/>
                <w:lang w:val="en-DE" w:eastAsia="en-GB"/>
              </w:rPr>
              <w:tab/>
            </w:r>
            <w:r w:rsidRPr="00B77E58">
              <w:rPr>
                <w:rStyle w:val="Hyperlink"/>
                <w:noProof/>
              </w:rPr>
              <w:t>Normative references</w:t>
            </w:r>
            <w:r>
              <w:rPr>
                <w:noProof/>
                <w:webHidden/>
              </w:rPr>
              <w:tab/>
            </w:r>
            <w:r>
              <w:rPr>
                <w:noProof/>
                <w:webHidden/>
              </w:rPr>
              <w:fldChar w:fldCharType="begin"/>
            </w:r>
            <w:r>
              <w:rPr>
                <w:noProof/>
                <w:webHidden/>
              </w:rPr>
              <w:instrText xml:space="preserve"> PAGEREF _Toc57061836 \h </w:instrText>
            </w:r>
            <w:r>
              <w:rPr>
                <w:noProof/>
                <w:webHidden/>
              </w:rPr>
            </w:r>
            <w:r>
              <w:rPr>
                <w:noProof/>
                <w:webHidden/>
              </w:rPr>
              <w:fldChar w:fldCharType="separate"/>
            </w:r>
            <w:r>
              <w:rPr>
                <w:noProof/>
                <w:webHidden/>
              </w:rPr>
              <w:t>10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37" w:history="1">
            <w:r w:rsidRPr="00B77E58">
              <w:rPr>
                <w:rStyle w:val="Hyperlink"/>
                <w:noProof/>
              </w:rPr>
              <w:t>2.1.1</w:t>
            </w:r>
            <w:r>
              <w:rPr>
                <w:rFonts w:asciiTheme="minorHAnsi" w:eastAsiaTheme="minorEastAsia" w:hAnsiTheme="minorHAnsi"/>
                <w:noProof/>
                <w:sz w:val="24"/>
                <w:lang w:val="en-DE" w:eastAsia="en-GB"/>
              </w:rPr>
              <w:tab/>
            </w:r>
            <w:r w:rsidRPr="00B77E58">
              <w:rPr>
                <w:rStyle w:val="Hyperlink"/>
                <w:noProof/>
              </w:rPr>
              <w:t>Related FIX Standards</w:t>
            </w:r>
            <w:r>
              <w:rPr>
                <w:noProof/>
                <w:webHidden/>
              </w:rPr>
              <w:tab/>
            </w:r>
            <w:r>
              <w:rPr>
                <w:noProof/>
                <w:webHidden/>
              </w:rPr>
              <w:fldChar w:fldCharType="begin"/>
            </w:r>
            <w:r>
              <w:rPr>
                <w:noProof/>
                <w:webHidden/>
              </w:rPr>
              <w:instrText xml:space="preserve"> PAGEREF _Toc57061837 \h </w:instrText>
            </w:r>
            <w:r>
              <w:rPr>
                <w:noProof/>
                <w:webHidden/>
              </w:rPr>
            </w:r>
            <w:r>
              <w:rPr>
                <w:noProof/>
                <w:webHidden/>
              </w:rPr>
              <w:fldChar w:fldCharType="separate"/>
            </w:r>
            <w:r>
              <w:rPr>
                <w:noProof/>
                <w:webHidden/>
              </w:rPr>
              <w:t>10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38" w:history="1">
            <w:r w:rsidRPr="00B77E58">
              <w:rPr>
                <w:rStyle w:val="Hyperlink"/>
                <w:noProof/>
              </w:rPr>
              <w:t>2.1.2</w:t>
            </w:r>
            <w:r>
              <w:rPr>
                <w:rFonts w:asciiTheme="minorHAnsi" w:eastAsiaTheme="minorEastAsia" w:hAnsiTheme="minorHAnsi"/>
                <w:noProof/>
                <w:sz w:val="24"/>
                <w:lang w:val="en-DE" w:eastAsia="en-GB"/>
              </w:rPr>
              <w:tab/>
            </w:r>
            <w:r w:rsidRPr="00B77E58">
              <w:rPr>
                <w:rStyle w:val="Hyperlink"/>
                <w:noProof/>
              </w:rPr>
              <w:t>Dependencies on other standards</w:t>
            </w:r>
            <w:r>
              <w:rPr>
                <w:noProof/>
                <w:webHidden/>
              </w:rPr>
              <w:tab/>
            </w:r>
            <w:r>
              <w:rPr>
                <w:noProof/>
                <w:webHidden/>
              </w:rPr>
              <w:fldChar w:fldCharType="begin"/>
            </w:r>
            <w:r>
              <w:rPr>
                <w:noProof/>
                <w:webHidden/>
              </w:rPr>
              <w:instrText xml:space="preserve"> PAGEREF _Toc57061838 \h </w:instrText>
            </w:r>
            <w:r>
              <w:rPr>
                <w:noProof/>
                <w:webHidden/>
              </w:rPr>
            </w:r>
            <w:r>
              <w:rPr>
                <w:noProof/>
                <w:webHidden/>
              </w:rPr>
              <w:fldChar w:fldCharType="separate"/>
            </w:r>
            <w:r>
              <w:rPr>
                <w:noProof/>
                <w:webHidden/>
              </w:rPr>
              <w:t>10</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1839" w:history="1">
            <w:r w:rsidRPr="00B77E58">
              <w:rPr>
                <w:rStyle w:val="Hyperlink"/>
                <w:noProof/>
              </w:rPr>
              <w:t>3</w:t>
            </w:r>
            <w:r>
              <w:rPr>
                <w:rFonts w:asciiTheme="minorHAnsi" w:eastAsiaTheme="minorEastAsia" w:hAnsiTheme="minorHAnsi"/>
                <w:b w:val="0"/>
                <w:noProof/>
                <w:sz w:val="24"/>
                <w:lang w:val="en-DE" w:eastAsia="en-GB"/>
              </w:rPr>
              <w:tab/>
            </w:r>
            <w:r w:rsidRPr="00B77E58">
              <w:rPr>
                <w:rStyle w:val="Hyperlink"/>
                <w:noProof/>
              </w:rPr>
              <w:t>Terms and definitions</w:t>
            </w:r>
            <w:r>
              <w:rPr>
                <w:noProof/>
                <w:webHidden/>
              </w:rPr>
              <w:tab/>
            </w:r>
            <w:r>
              <w:rPr>
                <w:noProof/>
                <w:webHidden/>
              </w:rPr>
              <w:fldChar w:fldCharType="begin"/>
            </w:r>
            <w:r>
              <w:rPr>
                <w:noProof/>
                <w:webHidden/>
              </w:rPr>
              <w:instrText xml:space="preserve"> PAGEREF _Toc57061839 \h </w:instrText>
            </w:r>
            <w:r>
              <w:rPr>
                <w:noProof/>
                <w:webHidden/>
              </w:rPr>
            </w:r>
            <w:r>
              <w:rPr>
                <w:noProof/>
                <w:webHidden/>
              </w:rPr>
              <w:fldChar w:fldCharType="separate"/>
            </w:r>
            <w:r>
              <w:rPr>
                <w:noProof/>
                <w:webHidden/>
              </w:rPr>
              <w:t>11</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40" w:history="1">
            <w:r w:rsidRPr="00B77E58">
              <w:rPr>
                <w:rStyle w:val="Hyperlink"/>
                <w:noProof/>
              </w:rPr>
              <w:t>3.1</w:t>
            </w:r>
            <w:r>
              <w:rPr>
                <w:rFonts w:asciiTheme="minorHAnsi" w:eastAsiaTheme="minorEastAsia" w:hAnsiTheme="minorHAnsi"/>
                <w:noProof/>
                <w:sz w:val="24"/>
                <w:lang w:val="en-DE" w:eastAsia="en-GB"/>
              </w:rPr>
              <w:tab/>
            </w:r>
            <w:r w:rsidRPr="00B77E58">
              <w:rPr>
                <w:rStyle w:val="Hyperlink"/>
                <w:noProof/>
              </w:rPr>
              <w:t>Specification terms</w:t>
            </w:r>
            <w:r>
              <w:rPr>
                <w:noProof/>
                <w:webHidden/>
              </w:rPr>
              <w:tab/>
            </w:r>
            <w:r>
              <w:rPr>
                <w:noProof/>
                <w:webHidden/>
              </w:rPr>
              <w:fldChar w:fldCharType="begin"/>
            </w:r>
            <w:r>
              <w:rPr>
                <w:noProof/>
                <w:webHidden/>
              </w:rPr>
              <w:instrText xml:space="preserve"> PAGEREF _Toc57061840 \h </w:instrText>
            </w:r>
            <w:r>
              <w:rPr>
                <w:noProof/>
                <w:webHidden/>
              </w:rPr>
            </w:r>
            <w:r>
              <w:rPr>
                <w:noProof/>
                <w:webHidden/>
              </w:rPr>
              <w:fldChar w:fldCharType="separate"/>
            </w:r>
            <w:r>
              <w:rPr>
                <w:noProof/>
                <w:webHidden/>
              </w:rPr>
              <w:t>11</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1841" w:history="1">
            <w:r w:rsidRPr="00B77E58">
              <w:rPr>
                <w:rStyle w:val="Hyperlink"/>
                <w:noProof/>
              </w:rPr>
              <w:t>4</w:t>
            </w:r>
            <w:r>
              <w:rPr>
                <w:rFonts w:asciiTheme="minorHAnsi" w:eastAsiaTheme="minorEastAsia" w:hAnsiTheme="minorHAnsi"/>
                <w:b w:val="0"/>
                <w:noProof/>
                <w:sz w:val="24"/>
                <w:lang w:val="en-DE" w:eastAsia="en-GB"/>
              </w:rPr>
              <w:tab/>
            </w:r>
            <w:r w:rsidRPr="00B77E58">
              <w:rPr>
                <w:rStyle w:val="Hyperlink"/>
                <w:noProof/>
              </w:rPr>
              <w:t>Field Encoding</w:t>
            </w:r>
            <w:r>
              <w:rPr>
                <w:noProof/>
                <w:webHidden/>
              </w:rPr>
              <w:tab/>
            </w:r>
            <w:r>
              <w:rPr>
                <w:noProof/>
                <w:webHidden/>
              </w:rPr>
              <w:fldChar w:fldCharType="begin"/>
            </w:r>
            <w:r>
              <w:rPr>
                <w:noProof/>
                <w:webHidden/>
              </w:rPr>
              <w:instrText xml:space="preserve"> PAGEREF _Toc57061841 \h </w:instrText>
            </w:r>
            <w:r>
              <w:rPr>
                <w:noProof/>
                <w:webHidden/>
              </w:rPr>
            </w:r>
            <w:r>
              <w:rPr>
                <w:noProof/>
                <w:webHidden/>
              </w:rPr>
              <w:fldChar w:fldCharType="separate"/>
            </w:r>
            <w:r>
              <w:rPr>
                <w:noProof/>
                <w:webHidden/>
              </w:rPr>
              <w:t>12</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42" w:history="1">
            <w:r w:rsidRPr="00B77E58">
              <w:rPr>
                <w:rStyle w:val="Hyperlink"/>
                <w:noProof/>
              </w:rPr>
              <w:t>4.1</w:t>
            </w:r>
            <w:r>
              <w:rPr>
                <w:rFonts w:asciiTheme="minorHAnsi" w:eastAsiaTheme="minorEastAsia" w:hAnsiTheme="minorHAnsi"/>
                <w:noProof/>
                <w:sz w:val="24"/>
                <w:lang w:val="en-DE" w:eastAsia="en-GB"/>
              </w:rPr>
              <w:tab/>
            </w:r>
            <w:r w:rsidRPr="00B77E58">
              <w:rPr>
                <w:rStyle w:val="Hyperlink"/>
                <w:noProof/>
              </w:rPr>
              <w:t>Field aspects</w:t>
            </w:r>
            <w:r>
              <w:rPr>
                <w:noProof/>
                <w:webHidden/>
              </w:rPr>
              <w:tab/>
            </w:r>
            <w:r>
              <w:rPr>
                <w:noProof/>
                <w:webHidden/>
              </w:rPr>
              <w:fldChar w:fldCharType="begin"/>
            </w:r>
            <w:r>
              <w:rPr>
                <w:noProof/>
                <w:webHidden/>
              </w:rPr>
              <w:instrText xml:space="preserve"> PAGEREF _Toc57061842 \h </w:instrText>
            </w:r>
            <w:r>
              <w:rPr>
                <w:noProof/>
                <w:webHidden/>
              </w:rPr>
            </w:r>
            <w:r>
              <w:rPr>
                <w:noProof/>
                <w:webHidden/>
              </w:rPr>
              <w:fldChar w:fldCharType="separate"/>
            </w:r>
            <w:r>
              <w:rPr>
                <w:noProof/>
                <w:webHidden/>
              </w:rPr>
              <w:t>12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43" w:history="1">
            <w:r w:rsidRPr="00B77E58">
              <w:rPr>
                <w:rStyle w:val="Hyperlink"/>
                <w:noProof/>
              </w:rPr>
              <w:t>4.1.1</w:t>
            </w:r>
            <w:r>
              <w:rPr>
                <w:rFonts w:asciiTheme="minorHAnsi" w:eastAsiaTheme="minorEastAsia" w:hAnsiTheme="minorHAnsi"/>
                <w:noProof/>
                <w:sz w:val="24"/>
                <w:lang w:val="en-DE" w:eastAsia="en-GB"/>
              </w:rPr>
              <w:tab/>
            </w:r>
            <w:r w:rsidRPr="00B77E58">
              <w:rPr>
                <w:rStyle w:val="Hyperlink"/>
                <w:noProof/>
              </w:rPr>
              <w:t>Semantic datatype</w:t>
            </w:r>
            <w:r>
              <w:rPr>
                <w:noProof/>
                <w:webHidden/>
              </w:rPr>
              <w:tab/>
            </w:r>
            <w:r>
              <w:rPr>
                <w:noProof/>
                <w:webHidden/>
              </w:rPr>
              <w:fldChar w:fldCharType="begin"/>
            </w:r>
            <w:r>
              <w:rPr>
                <w:noProof/>
                <w:webHidden/>
              </w:rPr>
              <w:instrText xml:space="preserve"> PAGEREF _Toc57061843 \h </w:instrText>
            </w:r>
            <w:r>
              <w:rPr>
                <w:noProof/>
                <w:webHidden/>
              </w:rPr>
            </w:r>
            <w:r>
              <w:rPr>
                <w:noProof/>
                <w:webHidden/>
              </w:rPr>
              <w:fldChar w:fldCharType="separate"/>
            </w:r>
            <w:r>
              <w:rPr>
                <w:noProof/>
                <w:webHidden/>
              </w:rPr>
              <w:t>12</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44" w:history="1">
            <w:r w:rsidRPr="00B77E58">
              <w:rPr>
                <w:rStyle w:val="Hyperlink"/>
              </w:rPr>
              <w:t>4.1.1.1</w:t>
            </w:r>
            <w:r>
              <w:rPr>
                <w:rFonts w:asciiTheme="minorHAnsi" w:eastAsiaTheme="minorEastAsia" w:hAnsiTheme="minorHAnsi"/>
                <w:sz w:val="24"/>
                <w:lang w:val="en-DE" w:eastAsia="en-GB"/>
              </w:rPr>
              <w:tab/>
            </w:r>
            <w:r w:rsidRPr="00B77E58">
              <w:rPr>
                <w:rStyle w:val="Hyperlink"/>
              </w:rPr>
              <w:t>FIX datatype</w:t>
            </w:r>
            <w:r>
              <w:rPr>
                <w:webHidden/>
              </w:rPr>
              <w:tab/>
            </w:r>
            <w:r>
              <w:rPr>
                <w:webHidden/>
              </w:rPr>
              <w:fldChar w:fldCharType="begin"/>
            </w:r>
            <w:r>
              <w:rPr>
                <w:webHidden/>
              </w:rPr>
              <w:instrText xml:space="preserve"> PAGEREF _Toc57061844 \h </w:instrText>
            </w:r>
            <w:r>
              <w:rPr>
                <w:webHidden/>
              </w:rPr>
            </w:r>
            <w:r>
              <w:rPr>
                <w:webHidden/>
              </w:rPr>
              <w:fldChar w:fldCharType="separate"/>
            </w:r>
            <w:r>
              <w:rPr>
                <w:webHidden/>
              </w:rPr>
              <w:t>12</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45" w:history="1">
            <w:r w:rsidRPr="00B77E58">
              <w:rPr>
                <w:rStyle w:val="Hyperlink"/>
              </w:rPr>
              <w:t>4.1.1.2</w:t>
            </w:r>
            <w:r>
              <w:rPr>
                <w:rFonts w:asciiTheme="minorHAnsi" w:eastAsiaTheme="minorEastAsia" w:hAnsiTheme="minorHAnsi"/>
                <w:sz w:val="24"/>
                <w:lang w:val="en-DE" w:eastAsia="en-GB"/>
              </w:rPr>
              <w:tab/>
            </w:r>
            <w:r w:rsidRPr="00B77E58">
              <w:rPr>
                <w:rStyle w:val="Hyperlink"/>
              </w:rPr>
              <w:t>Generic datatype</w:t>
            </w:r>
            <w:r>
              <w:rPr>
                <w:webHidden/>
              </w:rPr>
              <w:tab/>
            </w:r>
            <w:r>
              <w:rPr>
                <w:webHidden/>
              </w:rPr>
              <w:fldChar w:fldCharType="begin"/>
            </w:r>
            <w:r>
              <w:rPr>
                <w:webHidden/>
              </w:rPr>
              <w:instrText xml:space="preserve"> PAGEREF _Toc57061845 \h </w:instrText>
            </w:r>
            <w:r>
              <w:rPr>
                <w:webHidden/>
              </w:rPr>
            </w:r>
            <w:r>
              <w:rPr>
                <w:webHidden/>
              </w:rPr>
              <w:fldChar w:fldCharType="separate"/>
            </w:r>
            <w:r>
              <w:rPr>
                <w:webHidden/>
              </w:rPr>
              <w:t>12</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46" w:history="1">
            <w:r w:rsidRPr="00B77E58">
              <w:rPr>
                <w:rStyle w:val="Hyperlink"/>
                <w:noProof/>
              </w:rPr>
              <w:t>4.1.2</w:t>
            </w:r>
            <w:r>
              <w:rPr>
                <w:rFonts w:asciiTheme="minorHAnsi" w:eastAsiaTheme="minorEastAsia" w:hAnsiTheme="minorHAnsi"/>
                <w:noProof/>
                <w:sz w:val="24"/>
                <w:lang w:val="en-DE" w:eastAsia="en-GB"/>
              </w:rPr>
              <w:tab/>
            </w:r>
            <w:r w:rsidRPr="00B77E58">
              <w:rPr>
                <w:rStyle w:val="Hyperlink"/>
                <w:noProof/>
              </w:rPr>
              <w:t>Encoding</w:t>
            </w:r>
            <w:r>
              <w:rPr>
                <w:noProof/>
                <w:webHidden/>
              </w:rPr>
              <w:tab/>
            </w:r>
            <w:r>
              <w:rPr>
                <w:noProof/>
                <w:webHidden/>
              </w:rPr>
              <w:fldChar w:fldCharType="begin"/>
            </w:r>
            <w:r>
              <w:rPr>
                <w:noProof/>
                <w:webHidden/>
              </w:rPr>
              <w:instrText xml:space="preserve"> PAGEREF _Toc57061846 \h </w:instrText>
            </w:r>
            <w:r>
              <w:rPr>
                <w:noProof/>
                <w:webHidden/>
              </w:rPr>
            </w:r>
            <w:r>
              <w:rPr>
                <w:noProof/>
                <w:webHidden/>
              </w:rPr>
              <w:fldChar w:fldCharType="separate"/>
            </w:r>
            <w:r>
              <w:rPr>
                <w:noProof/>
                <w:webHidden/>
              </w:rPr>
              <w:t>12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47" w:history="1">
            <w:r w:rsidRPr="00B77E58">
              <w:rPr>
                <w:rStyle w:val="Hyperlink"/>
                <w:noProof/>
              </w:rPr>
              <w:t>4.1.3</w:t>
            </w:r>
            <w:r>
              <w:rPr>
                <w:rFonts w:asciiTheme="minorHAnsi" w:eastAsiaTheme="minorEastAsia" w:hAnsiTheme="minorHAnsi"/>
                <w:noProof/>
                <w:sz w:val="24"/>
                <w:lang w:val="en-DE" w:eastAsia="en-GB"/>
              </w:rPr>
              <w:tab/>
            </w:r>
            <w:r w:rsidRPr="00B77E58">
              <w:rPr>
                <w:rStyle w:val="Hyperlink"/>
                <w:noProof/>
              </w:rPr>
              <w:t>Metadata</w:t>
            </w:r>
            <w:r>
              <w:rPr>
                <w:noProof/>
                <w:webHidden/>
              </w:rPr>
              <w:tab/>
            </w:r>
            <w:r>
              <w:rPr>
                <w:noProof/>
                <w:webHidden/>
              </w:rPr>
              <w:fldChar w:fldCharType="begin"/>
            </w:r>
            <w:r>
              <w:rPr>
                <w:noProof/>
                <w:webHidden/>
              </w:rPr>
              <w:instrText xml:space="preserve"> PAGEREF _Toc57061847 \h </w:instrText>
            </w:r>
            <w:r>
              <w:rPr>
                <w:noProof/>
                <w:webHidden/>
              </w:rPr>
            </w:r>
            <w:r>
              <w:rPr>
                <w:noProof/>
                <w:webHidden/>
              </w:rPr>
              <w:fldChar w:fldCharType="separate"/>
            </w:r>
            <w:r>
              <w:rPr>
                <w:noProof/>
                <w:webHidden/>
              </w:rPr>
              <w:t>12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48" w:history="1">
            <w:r w:rsidRPr="00B77E58">
              <w:rPr>
                <w:rStyle w:val="Hyperlink"/>
                <w:noProof/>
              </w:rPr>
              <w:t>4.1.4</w:t>
            </w:r>
            <w:r>
              <w:rPr>
                <w:rFonts w:asciiTheme="minorHAnsi" w:eastAsiaTheme="minorEastAsia" w:hAnsiTheme="minorHAnsi"/>
                <w:noProof/>
                <w:sz w:val="24"/>
                <w:lang w:val="en-DE" w:eastAsia="en-GB"/>
              </w:rPr>
              <w:tab/>
            </w:r>
            <w:r w:rsidRPr="00B77E58">
              <w:rPr>
                <w:rStyle w:val="Hyperlink"/>
                <w:noProof/>
              </w:rPr>
              <w:t>Field presence</w:t>
            </w:r>
            <w:r>
              <w:rPr>
                <w:noProof/>
                <w:webHidden/>
              </w:rPr>
              <w:tab/>
            </w:r>
            <w:r>
              <w:rPr>
                <w:noProof/>
                <w:webHidden/>
              </w:rPr>
              <w:fldChar w:fldCharType="begin"/>
            </w:r>
            <w:r>
              <w:rPr>
                <w:noProof/>
                <w:webHidden/>
              </w:rPr>
              <w:instrText xml:space="preserve"> PAGEREF _Toc57061848 \h </w:instrText>
            </w:r>
            <w:r>
              <w:rPr>
                <w:noProof/>
                <w:webHidden/>
              </w:rPr>
            </w:r>
            <w:r>
              <w:rPr>
                <w:noProof/>
                <w:webHidden/>
              </w:rPr>
              <w:fldChar w:fldCharType="separate"/>
            </w:r>
            <w:r>
              <w:rPr>
                <w:noProof/>
                <w:webHidden/>
              </w:rPr>
              <w:t>12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49" w:history="1">
            <w:r w:rsidRPr="00B77E58">
              <w:rPr>
                <w:rStyle w:val="Hyperlink"/>
                <w:noProof/>
              </w:rPr>
              <w:t>4.1.5</w:t>
            </w:r>
            <w:r>
              <w:rPr>
                <w:rFonts w:asciiTheme="minorHAnsi" w:eastAsiaTheme="minorEastAsia" w:hAnsiTheme="minorHAnsi"/>
                <w:noProof/>
                <w:sz w:val="24"/>
                <w:lang w:val="en-DE" w:eastAsia="en-GB"/>
              </w:rPr>
              <w:tab/>
            </w:r>
            <w:r w:rsidRPr="00B77E58">
              <w:rPr>
                <w:rStyle w:val="Hyperlink"/>
                <w:noProof/>
              </w:rPr>
              <w:t>Default value</w:t>
            </w:r>
            <w:r>
              <w:rPr>
                <w:noProof/>
                <w:webHidden/>
              </w:rPr>
              <w:tab/>
            </w:r>
            <w:r>
              <w:rPr>
                <w:noProof/>
                <w:webHidden/>
              </w:rPr>
              <w:fldChar w:fldCharType="begin"/>
            </w:r>
            <w:r>
              <w:rPr>
                <w:noProof/>
                <w:webHidden/>
              </w:rPr>
              <w:instrText xml:space="preserve"> PAGEREF _Toc57061849 \h </w:instrText>
            </w:r>
            <w:r>
              <w:rPr>
                <w:noProof/>
                <w:webHidden/>
              </w:rPr>
            </w:r>
            <w:r>
              <w:rPr>
                <w:noProof/>
                <w:webHidden/>
              </w:rPr>
              <w:fldChar w:fldCharType="separate"/>
            </w:r>
            <w:r>
              <w:rPr>
                <w:noProof/>
                <w:webHidden/>
              </w:rPr>
              <w:t>13</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50" w:history="1">
            <w:r w:rsidRPr="00B77E58">
              <w:rPr>
                <w:rStyle w:val="Hyperlink"/>
                <w:noProof/>
              </w:rPr>
              <w:t>4.2</w:t>
            </w:r>
            <w:r>
              <w:rPr>
                <w:rFonts w:asciiTheme="minorHAnsi" w:eastAsiaTheme="minorEastAsia" w:hAnsiTheme="minorHAnsi"/>
                <w:noProof/>
                <w:sz w:val="24"/>
                <w:lang w:val="en-DE" w:eastAsia="en-GB"/>
              </w:rPr>
              <w:tab/>
            </w:r>
            <w:r w:rsidRPr="00B77E58">
              <w:rPr>
                <w:rStyle w:val="Hyperlink"/>
                <w:noProof/>
              </w:rPr>
              <w:t>FIX datatype summary</w:t>
            </w:r>
            <w:r>
              <w:rPr>
                <w:noProof/>
                <w:webHidden/>
              </w:rPr>
              <w:tab/>
            </w:r>
            <w:r>
              <w:rPr>
                <w:noProof/>
                <w:webHidden/>
              </w:rPr>
              <w:fldChar w:fldCharType="begin"/>
            </w:r>
            <w:r>
              <w:rPr>
                <w:noProof/>
                <w:webHidden/>
              </w:rPr>
              <w:instrText xml:space="preserve"> PAGEREF _Toc57061850 \h </w:instrText>
            </w:r>
            <w:r>
              <w:rPr>
                <w:noProof/>
                <w:webHidden/>
              </w:rPr>
            </w:r>
            <w:r>
              <w:rPr>
                <w:noProof/>
                <w:webHidden/>
              </w:rPr>
              <w:fldChar w:fldCharType="separate"/>
            </w:r>
            <w:r>
              <w:rPr>
                <w:noProof/>
                <w:webHidden/>
              </w:rPr>
              <w:t>13</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51" w:history="1">
            <w:r w:rsidRPr="00B77E58">
              <w:rPr>
                <w:rStyle w:val="Hyperlink"/>
                <w:noProof/>
              </w:rPr>
              <w:t>4.3</w:t>
            </w:r>
            <w:r>
              <w:rPr>
                <w:rFonts w:asciiTheme="minorHAnsi" w:eastAsiaTheme="minorEastAsia" w:hAnsiTheme="minorHAnsi"/>
                <w:noProof/>
                <w:sz w:val="24"/>
                <w:lang w:val="en-DE" w:eastAsia="en-GB"/>
              </w:rPr>
              <w:tab/>
            </w:r>
            <w:r w:rsidRPr="00B77E58">
              <w:rPr>
                <w:rStyle w:val="Hyperlink"/>
                <w:noProof/>
              </w:rPr>
              <w:t>Common field schema attributes</w:t>
            </w:r>
            <w:r>
              <w:rPr>
                <w:noProof/>
                <w:webHidden/>
              </w:rPr>
              <w:tab/>
            </w:r>
            <w:r>
              <w:rPr>
                <w:noProof/>
                <w:webHidden/>
              </w:rPr>
              <w:fldChar w:fldCharType="begin"/>
            </w:r>
            <w:r>
              <w:rPr>
                <w:noProof/>
                <w:webHidden/>
              </w:rPr>
              <w:instrText xml:space="preserve"> PAGEREF _Toc57061851 \h </w:instrText>
            </w:r>
            <w:r>
              <w:rPr>
                <w:noProof/>
                <w:webHidden/>
              </w:rPr>
            </w:r>
            <w:r>
              <w:rPr>
                <w:noProof/>
                <w:webHidden/>
              </w:rPr>
              <w:fldChar w:fldCharType="separate"/>
            </w:r>
            <w:r>
              <w:rPr>
                <w:noProof/>
                <w:webHidden/>
              </w:rPr>
              <w:t>15</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52" w:history="1">
            <w:r w:rsidRPr="00B77E58">
              <w:rPr>
                <w:rStyle w:val="Hyperlink"/>
                <w:noProof/>
              </w:rPr>
              <w:t>4.3.1</w:t>
            </w:r>
            <w:r>
              <w:rPr>
                <w:rFonts w:asciiTheme="minorHAnsi" w:eastAsiaTheme="minorEastAsia" w:hAnsiTheme="minorHAnsi"/>
                <w:noProof/>
                <w:sz w:val="24"/>
                <w:lang w:val="en-DE" w:eastAsia="en-GB"/>
              </w:rPr>
              <w:tab/>
            </w:r>
            <w:r w:rsidRPr="00B77E58">
              <w:rPr>
                <w:rStyle w:val="Hyperlink"/>
                <w:noProof/>
              </w:rPr>
              <w:t>Inherited attributes</w:t>
            </w:r>
            <w:r>
              <w:rPr>
                <w:noProof/>
                <w:webHidden/>
              </w:rPr>
              <w:tab/>
            </w:r>
            <w:r>
              <w:rPr>
                <w:noProof/>
                <w:webHidden/>
              </w:rPr>
              <w:fldChar w:fldCharType="begin"/>
            </w:r>
            <w:r>
              <w:rPr>
                <w:noProof/>
                <w:webHidden/>
              </w:rPr>
              <w:instrText xml:space="preserve"> PAGEREF _Toc57061852 \h </w:instrText>
            </w:r>
            <w:r>
              <w:rPr>
                <w:noProof/>
                <w:webHidden/>
              </w:rPr>
            </w:r>
            <w:r>
              <w:rPr>
                <w:noProof/>
                <w:webHidden/>
              </w:rPr>
              <w:fldChar w:fldCharType="separate"/>
            </w:r>
            <w:r>
              <w:rPr>
                <w:noProof/>
                <w:webHidden/>
              </w:rPr>
              <w:t>15</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53" w:history="1">
            <w:r w:rsidRPr="00B77E58">
              <w:rPr>
                <w:rStyle w:val="Hyperlink"/>
                <w:noProof/>
              </w:rPr>
              <w:t>4.3.2</w:t>
            </w:r>
            <w:r>
              <w:rPr>
                <w:rFonts w:asciiTheme="minorHAnsi" w:eastAsiaTheme="minorEastAsia" w:hAnsiTheme="minorHAnsi"/>
                <w:noProof/>
                <w:sz w:val="24"/>
                <w:lang w:val="en-DE" w:eastAsia="en-GB"/>
              </w:rPr>
              <w:tab/>
            </w:r>
            <w:r w:rsidRPr="00B77E58">
              <w:rPr>
                <w:rStyle w:val="Hyperlink"/>
                <w:noProof/>
              </w:rPr>
              <w:t>Non-FIX types</w:t>
            </w:r>
            <w:r>
              <w:rPr>
                <w:noProof/>
                <w:webHidden/>
              </w:rPr>
              <w:tab/>
            </w:r>
            <w:r>
              <w:rPr>
                <w:noProof/>
                <w:webHidden/>
              </w:rPr>
              <w:fldChar w:fldCharType="begin"/>
            </w:r>
            <w:r>
              <w:rPr>
                <w:noProof/>
                <w:webHidden/>
              </w:rPr>
              <w:instrText xml:space="preserve"> PAGEREF _Toc57061853 \h </w:instrText>
            </w:r>
            <w:r>
              <w:rPr>
                <w:noProof/>
                <w:webHidden/>
              </w:rPr>
            </w:r>
            <w:r>
              <w:rPr>
                <w:noProof/>
                <w:webHidden/>
              </w:rPr>
              <w:fldChar w:fldCharType="separate"/>
            </w:r>
            <w:r>
              <w:rPr>
                <w:noProof/>
                <w:webHidden/>
              </w:rPr>
              <w:t>15</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54" w:history="1">
            <w:r w:rsidRPr="00B77E58">
              <w:rPr>
                <w:rStyle w:val="Hyperlink"/>
                <w:noProof/>
              </w:rPr>
              <w:t>4.4</w:t>
            </w:r>
            <w:r>
              <w:rPr>
                <w:rFonts w:asciiTheme="minorHAnsi" w:eastAsiaTheme="minorEastAsia" w:hAnsiTheme="minorHAnsi"/>
                <w:noProof/>
                <w:sz w:val="24"/>
                <w:lang w:val="en-DE" w:eastAsia="en-GB"/>
              </w:rPr>
              <w:tab/>
            </w:r>
            <w:r w:rsidRPr="00B77E58">
              <w:rPr>
                <w:rStyle w:val="Hyperlink"/>
                <w:noProof/>
              </w:rPr>
              <w:t>Integer encoding</w:t>
            </w:r>
            <w:r>
              <w:rPr>
                <w:noProof/>
                <w:webHidden/>
              </w:rPr>
              <w:tab/>
            </w:r>
            <w:r>
              <w:rPr>
                <w:noProof/>
                <w:webHidden/>
              </w:rPr>
              <w:fldChar w:fldCharType="begin"/>
            </w:r>
            <w:r>
              <w:rPr>
                <w:noProof/>
                <w:webHidden/>
              </w:rPr>
              <w:instrText xml:space="preserve"> PAGEREF _Toc57061854 \h </w:instrText>
            </w:r>
            <w:r>
              <w:rPr>
                <w:noProof/>
                <w:webHidden/>
              </w:rPr>
            </w:r>
            <w:r>
              <w:rPr>
                <w:noProof/>
                <w:webHidden/>
              </w:rPr>
              <w:fldChar w:fldCharType="separate"/>
            </w:r>
            <w:r>
              <w:rPr>
                <w:noProof/>
                <w:webHidden/>
              </w:rPr>
              <w:t>15</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55" w:history="1">
            <w:r w:rsidRPr="00B77E58">
              <w:rPr>
                <w:rStyle w:val="Hyperlink"/>
                <w:noProof/>
              </w:rPr>
              <w:t>4.4.1</w:t>
            </w:r>
            <w:r>
              <w:rPr>
                <w:rFonts w:asciiTheme="minorHAnsi" w:eastAsiaTheme="minorEastAsia" w:hAnsiTheme="minorHAnsi"/>
                <w:noProof/>
                <w:sz w:val="24"/>
                <w:lang w:val="en-DE" w:eastAsia="en-GB"/>
              </w:rPr>
              <w:tab/>
            </w:r>
            <w:r w:rsidRPr="00B77E58">
              <w:rPr>
                <w:rStyle w:val="Hyperlink"/>
                <w:noProof/>
              </w:rPr>
              <w:t>Primitive type encodings</w:t>
            </w:r>
            <w:r>
              <w:rPr>
                <w:noProof/>
                <w:webHidden/>
              </w:rPr>
              <w:tab/>
            </w:r>
            <w:r>
              <w:rPr>
                <w:noProof/>
                <w:webHidden/>
              </w:rPr>
              <w:fldChar w:fldCharType="begin"/>
            </w:r>
            <w:r>
              <w:rPr>
                <w:noProof/>
                <w:webHidden/>
              </w:rPr>
              <w:instrText xml:space="preserve"> PAGEREF _Toc57061855 \h </w:instrText>
            </w:r>
            <w:r>
              <w:rPr>
                <w:noProof/>
                <w:webHidden/>
              </w:rPr>
            </w:r>
            <w:r>
              <w:rPr>
                <w:noProof/>
                <w:webHidden/>
              </w:rPr>
              <w:fldChar w:fldCharType="separate"/>
            </w:r>
            <w:r>
              <w:rPr>
                <w:noProof/>
                <w:webHidden/>
              </w:rPr>
              <w:t>16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56" w:history="1">
            <w:r w:rsidRPr="00B77E58">
              <w:rPr>
                <w:rStyle w:val="Hyperlink"/>
                <w:noProof/>
              </w:rPr>
              <w:t>4.4.2</w:t>
            </w:r>
            <w:r>
              <w:rPr>
                <w:rFonts w:asciiTheme="minorHAnsi" w:eastAsiaTheme="minorEastAsia" w:hAnsiTheme="minorHAnsi"/>
                <w:noProof/>
                <w:sz w:val="24"/>
                <w:lang w:val="en-DE" w:eastAsia="en-GB"/>
              </w:rPr>
              <w:tab/>
            </w:r>
            <w:r w:rsidRPr="00B77E58">
              <w:rPr>
                <w:rStyle w:val="Hyperlink"/>
                <w:noProof/>
              </w:rPr>
              <w:t>Range attributes for integer fields</w:t>
            </w:r>
            <w:r>
              <w:rPr>
                <w:noProof/>
                <w:webHidden/>
              </w:rPr>
              <w:tab/>
            </w:r>
            <w:r>
              <w:rPr>
                <w:noProof/>
                <w:webHidden/>
              </w:rPr>
              <w:fldChar w:fldCharType="begin"/>
            </w:r>
            <w:r>
              <w:rPr>
                <w:noProof/>
                <w:webHidden/>
              </w:rPr>
              <w:instrText xml:space="preserve"> PAGEREF _Toc57061856 \h </w:instrText>
            </w:r>
            <w:r>
              <w:rPr>
                <w:noProof/>
                <w:webHidden/>
              </w:rPr>
            </w:r>
            <w:r>
              <w:rPr>
                <w:noProof/>
                <w:webHidden/>
              </w:rPr>
              <w:fldChar w:fldCharType="separate"/>
            </w:r>
            <w:r>
              <w:rPr>
                <w:noProof/>
                <w:webHidden/>
              </w:rPr>
              <w:t>16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57" w:history="1">
            <w:r w:rsidRPr="00B77E58">
              <w:rPr>
                <w:rStyle w:val="Hyperlink"/>
                <w:noProof/>
              </w:rPr>
              <w:t>4.4.3</w:t>
            </w:r>
            <w:r>
              <w:rPr>
                <w:rFonts w:asciiTheme="minorHAnsi" w:eastAsiaTheme="minorEastAsia" w:hAnsiTheme="minorHAnsi"/>
                <w:noProof/>
                <w:sz w:val="24"/>
                <w:lang w:val="en-DE" w:eastAsia="en-GB"/>
              </w:rPr>
              <w:tab/>
            </w:r>
            <w:r w:rsidRPr="00B77E58">
              <w:rPr>
                <w:rStyle w:val="Hyperlink"/>
                <w:noProof/>
              </w:rPr>
              <w:t>Byte order</w:t>
            </w:r>
            <w:r>
              <w:rPr>
                <w:noProof/>
                <w:webHidden/>
              </w:rPr>
              <w:tab/>
            </w:r>
            <w:r>
              <w:rPr>
                <w:noProof/>
                <w:webHidden/>
              </w:rPr>
              <w:fldChar w:fldCharType="begin"/>
            </w:r>
            <w:r>
              <w:rPr>
                <w:noProof/>
                <w:webHidden/>
              </w:rPr>
              <w:instrText xml:space="preserve"> PAGEREF _Toc57061857 \h </w:instrText>
            </w:r>
            <w:r>
              <w:rPr>
                <w:noProof/>
                <w:webHidden/>
              </w:rPr>
            </w:r>
            <w:r>
              <w:rPr>
                <w:noProof/>
                <w:webHidden/>
              </w:rPr>
              <w:fldChar w:fldCharType="separate"/>
            </w:r>
            <w:r>
              <w:rPr>
                <w:noProof/>
                <w:webHidden/>
              </w:rPr>
              <w:t>16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58" w:history="1">
            <w:r w:rsidRPr="00B77E58">
              <w:rPr>
                <w:rStyle w:val="Hyperlink"/>
                <w:noProof/>
              </w:rPr>
              <w:t>4.4.4</w:t>
            </w:r>
            <w:r>
              <w:rPr>
                <w:rFonts w:asciiTheme="minorHAnsi" w:eastAsiaTheme="minorEastAsia" w:hAnsiTheme="minorHAnsi"/>
                <w:noProof/>
                <w:sz w:val="24"/>
                <w:lang w:val="en-DE" w:eastAsia="en-GB"/>
              </w:rPr>
              <w:tab/>
            </w:r>
            <w:r w:rsidRPr="00B77E58">
              <w:rPr>
                <w:rStyle w:val="Hyperlink"/>
                <w:noProof/>
              </w:rPr>
              <w:t>Integer encoding specifications</w:t>
            </w:r>
            <w:r>
              <w:rPr>
                <w:noProof/>
                <w:webHidden/>
              </w:rPr>
              <w:tab/>
            </w:r>
            <w:r>
              <w:rPr>
                <w:noProof/>
                <w:webHidden/>
              </w:rPr>
              <w:fldChar w:fldCharType="begin"/>
            </w:r>
            <w:r>
              <w:rPr>
                <w:noProof/>
                <w:webHidden/>
              </w:rPr>
              <w:instrText xml:space="preserve"> PAGEREF _Toc57061858 \h </w:instrText>
            </w:r>
            <w:r>
              <w:rPr>
                <w:noProof/>
                <w:webHidden/>
              </w:rPr>
            </w:r>
            <w:r>
              <w:rPr>
                <w:noProof/>
                <w:webHidden/>
              </w:rPr>
              <w:fldChar w:fldCharType="separate"/>
            </w:r>
            <w:r>
              <w:rPr>
                <w:noProof/>
                <w:webHidden/>
              </w:rPr>
              <w:t>16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59" w:history="1">
            <w:r w:rsidRPr="00B77E58">
              <w:rPr>
                <w:rStyle w:val="Hyperlink"/>
                <w:noProof/>
              </w:rPr>
              <w:t>4.4.5</w:t>
            </w:r>
            <w:r>
              <w:rPr>
                <w:rFonts w:asciiTheme="minorHAnsi" w:eastAsiaTheme="minorEastAsia" w:hAnsiTheme="minorHAnsi"/>
                <w:noProof/>
                <w:sz w:val="24"/>
                <w:lang w:val="en-DE" w:eastAsia="en-GB"/>
              </w:rPr>
              <w:tab/>
            </w:r>
            <w:r w:rsidRPr="00B77E58">
              <w:rPr>
                <w:rStyle w:val="Hyperlink"/>
                <w:noProof/>
              </w:rPr>
              <w:t>Examples of integer fields</w:t>
            </w:r>
            <w:r>
              <w:rPr>
                <w:noProof/>
                <w:webHidden/>
              </w:rPr>
              <w:tab/>
            </w:r>
            <w:r>
              <w:rPr>
                <w:noProof/>
                <w:webHidden/>
              </w:rPr>
              <w:fldChar w:fldCharType="begin"/>
            </w:r>
            <w:r>
              <w:rPr>
                <w:noProof/>
                <w:webHidden/>
              </w:rPr>
              <w:instrText xml:space="preserve"> PAGEREF _Toc57061859 \h </w:instrText>
            </w:r>
            <w:r>
              <w:rPr>
                <w:noProof/>
                <w:webHidden/>
              </w:rPr>
            </w:r>
            <w:r>
              <w:rPr>
                <w:noProof/>
                <w:webHidden/>
              </w:rPr>
              <w:fldChar w:fldCharType="separate"/>
            </w:r>
            <w:r>
              <w:rPr>
                <w:noProof/>
                <w:webHidden/>
              </w:rPr>
              <w:t>17</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60" w:history="1">
            <w:r w:rsidRPr="00B77E58">
              <w:rPr>
                <w:rStyle w:val="Hyperlink"/>
                <w:noProof/>
              </w:rPr>
              <w:t>4.5</w:t>
            </w:r>
            <w:r>
              <w:rPr>
                <w:rFonts w:asciiTheme="minorHAnsi" w:eastAsiaTheme="minorEastAsia" w:hAnsiTheme="minorHAnsi"/>
                <w:noProof/>
                <w:sz w:val="24"/>
                <w:lang w:val="en-DE" w:eastAsia="en-GB"/>
              </w:rPr>
              <w:tab/>
            </w:r>
            <w:r w:rsidRPr="00B77E58">
              <w:rPr>
                <w:rStyle w:val="Hyperlink"/>
                <w:noProof/>
              </w:rPr>
              <w:t>Decimal encoding</w:t>
            </w:r>
            <w:r>
              <w:rPr>
                <w:noProof/>
                <w:webHidden/>
              </w:rPr>
              <w:tab/>
            </w:r>
            <w:r>
              <w:rPr>
                <w:noProof/>
                <w:webHidden/>
              </w:rPr>
              <w:fldChar w:fldCharType="begin"/>
            </w:r>
            <w:r>
              <w:rPr>
                <w:noProof/>
                <w:webHidden/>
              </w:rPr>
              <w:instrText xml:space="preserve"> PAGEREF _Toc57061860 \h </w:instrText>
            </w:r>
            <w:r>
              <w:rPr>
                <w:noProof/>
                <w:webHidden/>
              </w:rPr>
            </w:r>
            <w:r>
              <w:rPr>
                <w:noProof/>
                <w:webHidden/>
              </w:rPr>
              <w:fldChar w:fldCharType="separate"/>
            </w:r>
            <w:r>
              <w:rPr>
                <w:noProof/>
                <w:webHidden/>
              </w:rPr>
              <w:t>17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61" w:history="1">
            <w:r w:rsidRPr="00B77E58">
              <w:rPr>
                <w:rStyle w:val="Hyperlink"/>
                <w:noProof/>
              </w:rPr>
              <w:t>4.5.1</w:t>
            </w:r>
            <w:r>
              <w:rPr>
                <w:rFonts w:asciiTheme="minorHAnsi" w:eastAsiaTheme="minorEastAsia" w:hAnsiTheme="minorHAnsi"/>
                <w:noProof/>
                <w:sz w:val="24"/>
                <w:lang w:val="en-DE" w:eastAsia="en-GB"/>
              </w:rPr>
              <w:tab/>
            </w:r>
            <w:r w:rsidRPr="00B77E58">
              <w:rPr>
                <w:rStyle w:val="Hyperlink"/>
                <w:noProof/>
              </w:rPr>
              <w:t>Composite encodings</w:t>
            </w:r>
            <w:r>
              <w:rPr>
                <w:noProof/>
                <w:webHidden/>
              </w:rPr>
              <w:tab/>
            </w:r>
            <w:r>
              <w:rPr>
                <w:noProof/>
                <w:webHidden/>
              </w:rPr>
              <w:fldChar w:fldCharType="begin"/>
            </w:r>
            <w:r>
              <w:rPr>
                <w:noProof/>
                <w:webHidden/>
              </w:rPr>
              <w:instrText xml:space="preserve"> PAGEREF _Toc57061861 \h </w:instrText>
            </w:r>
            <w:r>
              <w:rPr>
                <w:noProof/>
                <w:webHidden/>
              </w:rPr>
            </w:r>
            <w:r>
              <w:rPr>
                <w:noProof/>
                <w:webHidden/>
              </w:rPr>
              <w:fldChar w:fldCharType="separate"/>
            </w:r>
            <w:r>
              <w:rPr>
                <w:noProof/>
                <w:webHidden/>
              </w:rPr>
              <w:t>17</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62" w:history="1">
            <w:r w:rsidRPr="00B77E58">
              <w:rPr>
                <w:rStyle w:val="Hyperlink"/>
              </w:rPr>
              <w:t>4.5.1.1</w:t>
            </w:r>
            <w:r>
              <w:rPr>
                <w:rFonts w:asciiTheme="minorHAnsi" w:eastAsiaTheme="minorEastAsia" w:hAnsiTheme="minorHAnsi"/>
                <w:sz w:val="24"/>
                <w:lang w:val="en-DE" w:eastAsia="en-GB"/>
              </w:rPr>
              <w:tab/>
            </w:r>
            <w:r w:rsidRPr="00B77E58">
              <w:rPr>
                <w:rStyle w:val="Hyperlink"/>
              </w:rPr>
              <w:t>Mantissa</w:t>
            </w:r>
            <w:r>
              <w:rPr>
                <w:webHidden/>
              </w:rPr>
              <w:tab/>
            </w:r>
            <w:r>
              <w:rPr>
                <w:webHidden/>
              </w:rPr>
              <w:fldChar w:fldCharType="begin"/>
            </w:r>
            <w:r>
              <w:rPr>
                <w:webHidden/>
              </w:rPr>
              <w:instrText xml:space="preserve"> PAGEREF _Toc57061862 \h </w:instrText>
            </w:r>
            <w:r>
              <w:rPr>
                <w:webHidden/>
              </w:rPr>
            </w:r>
            <w:r>
              <w:rPr>
                <w:webHidden/>
              </w:rPr>
              <w:fldChar w:fldCharType="separate"/>
            </w:r>
            <w:r>
              <w:rPr>
                <w:webHidden/>
              </w:rPr>
              <w:t>17</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63" w:history="1">
            <w:r w:rsidRPr="00B77E58">
              <w:rPr>
                <w:rStyle w:val="Hyperlink"/>
              </w:rPr>
              <w:t>4.5.1.2</w:t>
            </w:r>
            <w:r>
              <w:rPr>
                <w:rFonts w:asciiTheme="minorHAnsi" w:eastAsiaTheme="minorEastAsia" w:hAnsiTheme="minorHAnsi"/>
                <w:sz w:val="24"/>
                <w:lang w:val="en-DE" w:eastAsia="en-GB"/>
              </w:rPr>
              <w:tab/>
            </w:r>
            <w:r w:rsidRPr="00B77E58">
              <w:rPr>
                <w:rStyle w:val="Hyperlink"/>
              </w:rPr>
              <w:t>Exponent</w:t>
            </w:r>
            <w:r>
              <w:rPr>
                <w:webHidden/>
              </w:rPr>
              <w:tab/>
            </w:r>
            <w:r>
              <w:rPr>
                <w:webHidden/>
              </w:rPr>
              <w:fldChar w:fldCharType="begin"/>
            </w:r>
            <w:r>
              <w:rPr>
                <w:webHidden/>
              </w:rPr>
              <w:instrText xml:space="preserve"> PAGEREF _Toc57061863 \h </w:instrText>
            </w:r>
            <w:r>
              <w:rPr>
                <w:webHidden/>
              </w:rPr>
            </w:r>
            <w:r>
              <w:rPr>
                <w:webHidden/>
              </w:rPr>
              <w:fldChar w:fldCharType="separate"/>
            </w:r>
            <w:r>
              <w:rPr>
                <w:webHidden/>
              </w:rPr>
              <w:t>17</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64" w:history="1">
            <w:r w:rsidRPr="00B77E58">
              <w:rPr>
                <w:rStyle w:val="Hyperlink"/>
              </w:rPr>
              <w:t>4.5.1.3</w:t>
            </w:r>
            <w:r>
              <w:rPr>
                <w:rFonts w:asciiTheme="minorHAnsi" w:eastAsiaTheme="minorEastAsia" w:hAnsiTheme="minorHAnsi"/>
                <w:sz w:val="24"/>
                <w:lang w:val="en-DE" w:eastAsia="en-GB"/>
              </w:rPr>
              <w:tab/>
            </w:r>
            <w:r w:rsidRPr="00B77E58">
              <w:rPr>
                <w:rStyle w:val="Hyperlink"/>
              </w:rPr>
              <w:t>Floating point and fixed point encodings</w:t>
            </w:r>
            <w:r>
              <w:rPr>
                <w:webHidden/>
              </w:rPr>
              <w:tab/>
            </w:r>
            <w:r>
              <w:rPr>
                <w:webHidden/>
              </w:rPr>
              <w:fldChar w:fldCharType="begin"/>
            </w:r>
            <w:r>
              <w:rPr>
                <w:webHidden/>
              </w:rPr>
              <w:instrText xml:space="preserve"> PAGEREF _Toc57061864 \h </w:instrText>
            </w:r>
            <w:r>
              <w:rPr>
                <w:webHidden/>
              </w:rPr>
            </w:r>
            <w:r>
              <w:rPr>
                <w:webHidden/>
              </w:rPr>
              <w:fldChar w:fldCharType="separate"/>
            </w:r>
            <w:r>
              <w:rPr>
                <w:webHidden/>
              </w:rPr>
              <w:t>17</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65" w:history="1">
            <w:r w:rsidRPr="00B77E58">
              <w:rPr>
                <w:rStyle w:val="Hyperlink"/>
                <w:noProof/>
              </w:rPr>
              <w:t>4.5.2</w:t>
            </w:r>
            <w:r>
              <w:rPr>
                <w:rFonts w:asciiTheme="minorHAnsi" w:eastAsiaTheme="minorEastAsia" w:hAnsiTheme="minorHAnsi"/>
                <w:noProof/>
                <w:sz w:val="24"/>
                <w:lang w:val="en-DE" w:eastAsia="en-GB"/>
              </w:rPr>
              <w:tab/>
            </w:r>
            <w:r w:rsidRPr="00B77E58">
              <w:rPr>
                <w:rStyle w:val="Hyperlink"/>
                <w:noProof/>
              </w:rPr>
              <w:t>Range attributes for decimal fields</w:t>
            </w:r>
            <w:r>
              <w:rPr>
                <w:noProof/>
                <w:webHidden/>
              </w:rPr>
              <w:tab/>
            </w:r>
            <w:r>
              <w:rPr>
                <w:noProof/>
                <w:webHidden/>
              </w:rPr>
              <w:fldChar w:fldCharType="begin"/>
            </w:r>
            <w:r>
              <w:rPr>
                <w:noProof/>
                <w:webHidden/>
              </w:rPr>
              <w:instrText xml:space="preserve"> PAGEREF _Toc57061865 \h </w:instrText>
            </w:r>
            <w:r>
              <w:rPr>
                <w:noProof/>
                <w:webHidden/>
              </w:rPr>
            </w:r>
            <w:r>
              <w:rPr>
                <w:noProof/>
                <w:webHidden/>
              </w:rPr>
              <w:fldChar w:fldCharType="separate"/>
            </w:r>
            <w:r>
              <w:rPr>
                <w:noProof/>
                <w:webHidden/>
              </w:rPr>
              <w:t>18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66" w:history="1">
            <w:r w:rsidRPr="00B77E58">
              <w:rPr>
                <w:rStyle w:val="Hyperlink"/>
                <w:noProof/>
              </w:rPr>
              <w:t>4.5.3</w:t>
            </w:r>
            <w:r>
              <w:rPr>
                <w:rFonts w:asciiTheme="minorHAnsi" w:eastAsiaTheme="minorEastAsia" w:hAnsiTheme="minorHAnsi"/>
                <w:noProof/>
                <w:sz w:val="24"/>
                <w:lang w:val="en-DE" w:eastAsia="en-GB"/>
              </w:rPr>
              <w:tab/>
            </w:r>
            <w:r w:rsidRPr="00B77E58">
              <w:rPr>
                <w:rStyle w:val="Hyperlink"/>
                <w:noProof/>
              </w:rPr>
              <w:t>Encoding specifications for decimal types</w:t>
            </w:r>
            <w:r>
              <w:rPr>
                <w:noProof/>
                <w:webHidden/>
              </w:rPr>
              <w:tab/>
            </w:r>
            <w:r>
              <w:rPr>
                <w:noProof/>
                <w:webHidden/>
              </w:rPr>
              <w:fldChar w:fldCharType="begin"/>
            </w:r>
            <w:r>
              <w:rPr>
                <w:noProof/>
                <w:webHidden/>
              </w:rPr>
              <w:instrText xml:space="preserve"> PAGEREF _Toc57061866 \h </w:instrText>
            </w:r>
            <w:r>
              <w:rPr>
                <w:noProof/>
                <w:webHidden/>
              </w:rPr>
            </w:r>
            <w:r>
              <w:rPr>
                <w:noProof/>
                <w:webHidden/>
              </w:rPr>
              <w:fldChar w:fldCharType="separate"/>
            </w:r>
            <w:r>
              <w:rPr>
                <w:noProof/>
                <w:webHidden/>
              </w:rPr>
              <w:t>18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67" w:history="1">
            <w:r w:rsidRPr="00B77E58">
              <w:rPr>
                <w:rStyle w:val="Hyperlink"/>
                <w:noProof/>
              </w:rPr>
              <w:t>4.5.4</w:t>
            </w:r>
            <w:r>
              <w:rPr>
                <w:rFonts w:asciiTheme="minorHAnsi" w:eastAsiaTheme="minorEastAsia" w:hAnsiTheme="minorHAnsi"/>
                <w:noProof/>
                <w:sz w:val="24"/>
                <w:lang w:val="en-DE" w:eastAsia="en-GB"/>
              </w:rPr>
              <w:tab/>
            </w:r>
            <w:r w:rsidRPr="00B77E58">
              <w:rPr>
                <w:rStyle w:val="Hyperlink"/>
                <w:noProof/>
              </w:rPr>
              <w:t>Composite encoding padding</w:t>
            </w:r>
            <w:r>
              <w:rPr>
                <w:noProof/>
                <w:webHidden/>
              </w:rPr>
              <w:tab/>
            </w:r>
            <w:r>
              <w:rPr>
                <w:noProof/>
                <w:webHidden/>
              </w:rPr>
              <w:fldChar w:fldCharType="begin"/>
            </w:r>
            <w:r>
              <w:rPr>
                <w:noProof/>
                <w:webHidden/>
              </w:rPr>
              <w:instrText xml:space="preserve"> PAGEREF _Toc57061867 \h </w:instrText>
            </w:r>
            <w:r>
              <w:rPr>
                <w:noProof/>
                <w:webHidden/>
              </w:rPr>
            </w:r>
            <w:r>
              <w:rPr>
                <w:noProof/>
                <w:webHidden/>
              </w:rPr>
              <w:fldChar w:fldCharType="separate"/>
            </w:r>
            <w:r>
              <w:rPr>
                <w:noProof/>
                <w:webHidden/>
              </w:rPr>
              <w:t>18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68" w:history="1">
            <w:r w:rsidRPr="00B77E58">
              <w:rPr>
                <w:rStyle w:val="Hyperlink"/>
                <w:noProof/>
              </w:rPr>
              <w:t>4.5.5</w:t>
            </w:r>
            <w:r>
              <w:rPr>
                <w:rFonts w:asciiTheme="minorHAnsi" w:eastAsiaTheme="minorEastAsia" w:hAnsiTheme="minorHAnsi"/>
                <w:noProof/>
                <w:sz w:val="24"/>
                <w:lang w:val="en-DE" w:eastAsia="en-GB"/>
              </w:rPr>
              <w:tab/>
            </w:r>
            <w:r w:rsidRPr="00B77E58">
              <w:rPr>
                <w:rStyle w:val="Hyperlink"/>
                <w:noProof/>
              </w:rPr>
              <w:t>Examples of decimal fields</w:t>
            </w:r>
            <w:r>
              <w:rPr>
                <w:noProof/>
                <w:webHidden/>
              </w:rPr>
              <w:tab/>
            </w:r>
            <w:r>
              <w:rPr>
                <w:noProof/>
                <w:webHidden/>
              </w:rPr>
              <w:fldChar w:fldCharType="begin"/>
            </w:r>
            <w:r>
              <w:rPr>
                <w:noProof/>
                <w:webHidden/>
              </w:rPr>
              <w:instrText xml:space="preserve"> PAGEREF _Toc57061868 \h </w:instrText>
            </w:r>
            <w:r>
              <w:rPr>
                <w:noProof/>
                <w:webHidden/>
              </w:rPr>
            </w:r>
            <w:r>
              <w:rPr>
                <w:noProof/>
                <w:webHidden/>
              </w:rPr>
              <w:fldChar w:fldCharType="separate"/>
            </w:r>
            <w:r>
              <w:rPr>
                <w:noProof/>
                <w:webHidden/>
              </w:rPr>
              <w:t>18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69" w:history="1">
            <w:r w:rsidRPr="00B77E58">
              <w:rPr>
                <w:rStyle w:val="Hyperlink"/>
                <w:noProof/>
              </w:rPr>
              <w:t>4.6</w:t>
            </w:r>
            <w:r>
              <w:rPr>
                <w:rFonts w:asciiTheme="minorHAnsi" w:eastAsiaTheme="minorEastAsia" w:hAnsiTheme="minorHAnsi"/>
                <w:noProof/>
                <w:sz w:val="24"/>
                <w:lang w:val="en-DE" w:eastAsia="en-GB"/>
              </w:rPr>
              <w:tab/>
            </w:r>
            <w:r w:rsidRPr="00B77E58">
              <w:rPr>
                <w:rStyle w:val="Hyperlink"/>
                <w:noProof/>
              </w:rPr>
              <w:t>Float encoding</w:t>
            </w:r>
            <w:r>
              <w:rPr>
                <w:noProof/>
                <w:webHidden/>
              </w:rPr>
              <w:tab/>
            </w:r>
            <w:r>
              <w:rPr>
                <w:noProof/>
                <w:webHidden/>
              </w:rPr>
              <w:fldChar w:fldCharType="begin"/>
            </w:r>
            <w:r>
              <w:rPr>
                <w:noProof/>
                <w:webHidden/>
              </w:rPr>
              <w:instrText xml:space="preserve"> PAGEREF _Toc57061869 \h </w:instrText>
            </w:r>
            <w:r>
              <w:rPr>
                <w:noProof/>
                <w:webHidden/>
              </w:rPr>
            </w:r>
            <w:r>
              <w:rPr>
                <w:noProof/>
                <w:webHidden/>
              </w:rPr>
              <w:fldChar w:fldCharType="separate"/>
            </w:r>
            <w:r>
              <w:rPr>
                <w:noProof/>
                <w:webHidden/>
              </w:rPr>
              <w:t>19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70" w:history="1">
            <w:r w:rsidRPr="00B77E58">
              <w:rPr>
                <w:rStyle w:val="Hyperlink"/>
                <w:noProof/>
              </w:rPr>
              <w:t>4.6.1</w:t>
            </w:r>
            <w:r>
              <w:rPr>
                <w:rFonts w:asciiTheme="minorHAnsi" w:eastAsiaTheme="minorEastAsia" w:hAnsiTheme="minorHAnsi"/>
                <w:noProof/>
                <w:sz w:val="24"/>
                <w:lang w:val="en-DE" w:eastAsia="en-GB"/>
              </w:rPr>
              <w:tab/>
            </w:r>
            <w:r w:rsidRPr="00B77E58">
              <w:rPr>
                <w:rStyle w:val="Hyperlink"/>
                <w:noProof/>
              </w:rPr>
              <w:t>Primitive types</w:t>
            </w:r>
            <w:r>
              <w:rPr>
                <w:noProof/>
                <w:webHidden/>
              </w:rPr>
              <w:tab/>
            </w:r>
            <w:r>
              <w:rPr>
                <w:noProof/>
                <w:webHidden/>
              </w:rPr>
              <w:fldChar w:fldCharType="begin"/>
            </w:r>
            <w:r>
              <w:rPr>
                <w:noProof/>
                <w:webHidden/>
              </w:rPr>
              <w:instrText xml:space="preserve"> PAGEREF _Toc57061870 \h </w:instrText>
            </w:r>
            <w:r>
              <w:rPr>
                <w:noProof/>
                <w:webHidden/>
              </w:rPr>
            </w:r>
            <w:r>
              <w:rPr>
                <w:noProof/>
                <w:webHidden/>
              </w:rPr>
              <w:fldChar w:fldCharType="separate"/>
            </w:r>
            <w:r>
              <w:rPr>
                <w:noProof/>
                <w:webHidden/>
              </w:rPr>
              <w:t>19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71" w:history="1">
            <w:r w:rsidRPr="00B77E58">
              <w:rPr>
                <w:rStyle w:val="Hyperlink"/>
                <w:noProof/>
              </w:rPr>
              <w:t>4.6.2</w:t>
            </w:r>
            <w:r>
              <w:rPr>
                <w:rFonts w:asciiTheme="minorHAnsi" w:eastAsiaTheme="minorEastAsia" w:hAnsiTheme="minorHAnsi"/>
                <w:noProof/>
                <w:sz w:val="24"/>
                <w:lang w:val="en-DE" w:eastAsia="en-GB"/>
              </w:rPr>
              <w:tab/>
            </w:r>
            <w:r w:rsidRPr="00B77E58">
              <w:rPr>
                <w:rStyle w:val="Hyperlink"/>
                <w:noProof/>
              </w:rPr>
              <w:t>Null values</w:t>
            </w:r>
            <w:r>
              <w:rPr>
                <w:noProof/>
                <w:webHidden/>
              </w:rPr>
              <w:tab/>
            </w:r>
            <w:r>
              <w:rPr>
                <w:noProof/>
                <w:webHidden/>
              </w:rPr>
              <w:fldChar w:fldCharType="begin"/>
            </w:r>
            <w:r>
              <w:rPr>
                <w:noProof/>
                <w:webHidden/>
              </w:rPr>
              <w:instrText xml:space="preserve"> PAGEREF _Toc57061871 \h </w:instrText>
            </w:r>
            <w:r>
              <w:rPr>
                <w:noProof/>
                <w:webHidden/>
              </w:rPr>
            </w:r>
            <w:r>
              <w:rPr>
                <w:noProof/>
                <w:webHidden/>
              </w:rPr>
              <w:fldChar w:fldCharType="separate"/>
            </w:r>
            <w:r>
              <w:rPr>
                <w:noProof/>
                <w:webHidden/>
              </w:rPr>
              <w:t>19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72" w:history="1">
            <w:r w:rsidRPr="00B77E58">
              <w:rPr>
                <w:rStyle w:val="Hyperlink"/>
                <w:noProof/>
              </w:rPr>
              <w:t>4.6.3</w:t>
            </w:r>
            <w:r>
              <w:rPr>
                <w:rFonts w:asciiTheme="minorHAnsi" w:eastAsiaTheme="minorEastAsia" w:hAnsiTheme="minorHAnsi"/>
                <w:noProof/>
                <w:sz w:val="24"/>
                <w:lang w:val="en-DE" w:eastAsia="en-GB"/>
              </w:rPr>
              <w:tab/>
            </w:r>
            <w:r w:rsidRPr="00B77E58">
              <w:rPr>
                <w:rStyle w:val="Hyperlink"/>
                <w:noProof/>
              </w:rPr>
              <w:t>Byte order</w:t>
            </w:r>
            <w:r>
              <w:rPr>
                <w:noProof/>
                <w:webHidden/>
              </w:rPr>
              <w:tab/>
            </w:r>
            <w:r>
              <w:rPr>
                <w:noProof/>
                <w:webHidden/>
              </w:rPr>
              <w:fldChar w:fldCharType="begin"/>
            </w:r>
            <w:r>
              <w:rPr>
                <w:noProof/>
                <w:webHidden/>
              </w:rPr>
              <w:instrText xml:space="preserve"> PAGEREF _Toc57061872 \h </w:instrText>
            </w:r>
            <w:r>
              <w:rPr>
                <w:noProof/>
                <w:webHidden/>
              </w:rPr>
            </w:r>
            <w:r>
              <w:rPr>
                <w:noProof/>
                <w:webHidden/>
              </w:rPr>
              <w:fldChar w:fldCharType="separate"/>
            </w:r>
            <w:r>
              <w:rPr>
                <w:noProof/>
                <w:webHidden/>
              </w:rPr>
              <w:t>19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73" w:history="1">
            <w:r w:rsidRPr="00B77E58">
              <w:rPr>
                <w:rStyle w:val="Hyperlink"/>
                <w:noProof/>
              </w:rPr>
              <w:t>4.6.4</w:t>
            </w:r>
            <w:r>
              <w:rPr>
                <w:rFonts w:asciiTheme="minorHAnsi" w:eastAsiaTheme="minorEastAsia" w:hAnsiTheme="minorHAnsi"/>
                <w:noProof/>
                <w:sz w:val="24"/>
                <w:lang w:val="en-DE" w:eastAsia="en-GB"/>
              </w:rPr>
              <w:tab/>
            </w:r>
            <w:r w:rsidRPr="00B77E58">
              <w:rPr>
                <w:rStyle w:val="Hyperlink"/>
                <w:noProof/>
              </w:rPr>
              <w:t>Float encoding specifications</w:t>
            </w:r>
            <w:r>
              <w:rPr>
                <w:noProof/>
                <w:webHidden/>
              </w:rPr>
              <w:tab/>
            </w:r>
            <w:r>
              <w:rPr>
                <w:noProof/>
                <w:webHidden/>
              </w:rPr>
              <w:fldChar w:fldCharType="begin"/>
            </w:r>
            <w:r>
              <w:rPr>
                <w:noProof/>
                <w:webHidden/>
              </w:rPr>
              <w:instrText xml:space="preserve"> PAGEREF _Toc57061873 \h </w:instrText>
            </w:r>
            <w:r>
              <w:rPr>
                <w:noProof/>
                <w:webHidden/>
              </w:rPr>
            </w:r>
            <w:r>
              <w:rPr>
                <w:noProof/>
                <w:webHidden/>
              </w:rPr>
              <w:fldChar w:fldCharType="separate"/>
            </w:r>
            <w:r>
              <w:rPr>
                <w:noProof/>
                <w:webHidden/>
              </w:rPr>
              <w:t>19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74" w:history="1">
            <w:r w:rsidRPr="00B77E58">
              <w:rPr>
                <w:rStyle w:val="Hyperlink"/>
                <w:noProof/>
              </w:rPr>
              <w:t>4.6.5</w:t>
            </w:r>
            <w:r>
              <w:rPr>
                <w:rFonts w:asciiTheme="minorHAnsi" w:eastAsiaTheme="minorEastAsia" w:hAnsiTheme="minorHAnsi"/>
                <w:noProof/>
                <w:sz w:val="24"/>
                <w:lang w:val="en-DE" w:eastAsia="en-GB"/>
              </w:rPr>
              <w:tab/>
            </w:r>
            <w:r w:rsidRPr="00B77E58">
              <w:rPr>
                <w:rStyle w:val="Hyperlink"/>
                <w:noProof/>
              </w:rPr>
              <w:t>Examples of floating point fields</w:t>
            </w:r>
            <w:r>
              <w:rPr>
                <w:noProof/>
                <w:webHidden/>
              </w:rPr>
              <w:tab/>
            </w:r>
            <w:r>
              <w:rPr>
                <w:noProof/>
                <w:webHidden/>
              </w:rPr>
              <w:fldChar w:fldCharType="begin"/>
            </w:r>
            <w:r>
              <w:rPr>
                <w:noProof/>
                <w:webHidden/>
              </w:rPr>
              <w:instrText xml:space="preserve"> PAGEREF _Toc57061874 \h </w:instrText>
            </w:r>
            <w:r>
              <w:rPr>
                <w:noProof/>
                <w:webHidden/>
              </w:rPr>
            </w:r>
            <w:r>
              <w:rPr>
                <w:noProof/>
                <w:webHidden/>
              </w:rPr>
              <w:fldChar w:fldCharType="separate"/>
            </w:r>
            <w:r>
              <w:rPr>
                <w:noProof/>
                <w:webHidden/>
              </w:rPr>
              <w:t>19</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75" w:history="1">
            <w:r w:rsidRPr="00B77E58">
              <w:rPr>
                <w:rStyle w:val="Hyperlink"/>
                <w:noProof/>
              </w:rPr>
              <w:t>4.7</w:t>
            </w:r>
            <w:r>
              <w:rPr>
                <w:rFonts w:asciiTheme="minorHAnsi" w:eastAsiaTheme="minorEastAsia" w:hAnsiTheme="minorHAnsi"/>
                <w:noProof/>
                <w:sz w:val="24"/>
                <w:lang w:val="en-DE" w:eastAsia="en-GB"/>
              </w:rPr>
              <w:tab/>
            </w:r>
            <w:r w:rsidRPr="00B77E58">
              <w:rPr>
                <w:rStyle w:val="Hyperlink"/>
                <w:noProof/>
              </w:rPr>
              <w:t>String encodings</w:t>
            </w:r>
            <w:r>
              <w:rPr>
                <w:noProof/>
                <w:webHidden/>
              </w:rPr>
              <w:tab/>
            </w:r>
            <w:r>
              <w:rPr>
                <w:noProof/>
                <w:webHidden/>
              </w:rPr>
              <w:fldChar w:fldCharType="begin"/>
            </w:r>
            <w:r>
              <w:rPr>
                <w:noProof/>
                <w:webHidden/>
              </w:rPr>
              <w:instrText xml:space="preserve"> PAGEREF _Toc57061875 \h </w:instrText>
            </w:r>
            <w:r>
              <w:rPr>
                <w:noProof/>
                <w:webHidden/>
              </w:rPr>
            </w:r>
            <w:r>
              <w:rPr>
                <w:noProof/>
                <w:webHidden/>
              </w:rPr>
              <w:fldChar w:fldCharType="separate"/>
            </w:r>
            <w:r>
              <w:rPr>
                <w:noProof/>
                <w:webHidden/>
              </w:rPr>
              <w:t>20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76" w:history="1">
            <w:r w:rsidRPr="00B77E58">
              <w:rPr>
                <w:rStyle w:val="Hyperlink"/>
                <w:noProof/>
              </w:rPr>
              <w:t>4.7.1</w:t>
            </w:r>
            <w:r>
              <w:rPr>
                <w:rFonts w:asciiTheme="minorHAnsi" w:eastAsiaTheme="minorEastAsia" w:hAnsiTheme="minorHAnsi"/>
                <w:noProof/>
                <w:sz w:val="24"/>
                <w:lang w:val="en-DE" w:eastAsia="en-GB"/>
              </w:rPr>
              <w:tab/>
            </w:r>
            <w:r w:rsidRPr="00B77E58">
              <w:rPr>
                <w:rStyle w:val="Hyperlink"/>
                <w:noProof/>
              </w:rPr>
              <w:t>Character</w:t>
            </w:r>
            <w:r>
              <w:rPr>
                <w:noProof/>
                <w:webHidden/>
              </w:rPr>
              <w:tab/>
            </w:r>
            <w:r>
              <w:rPr>
                <w:noProof/>
                <w:webHidden/>
              </w:rPr>
              <w:fldChar w:fldCharType="begin"/>
            </w:r>
            <w:r>
              <w:rPr>
                <w:noProof/>
                <w:webHidden/>
              </w:rPr>
              <w:instrText xml:space="preserve"> PAGEREF _Toc57061876 \h </w:instrText>
            </w:r>
            <w:r>
              <w:rPr>
                <w:noProof/>
                <w:webHidden/>
              </w:rPr>
            </w:r>
            <w:r>
              <w:rPr>
                <w:noProof/>
                <w:webHidden/>
              </w:rPr>
              <w:fldChar w:fldCharType="separate"/>
            </w:r>
            <w:r>
              <w:rPr>
                <w:noProof/>
                <w:webHidden/>
              </w:rPr>
              <w:t>20</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77" w:history="1">
            <w:r w:rsidRPr="00B77E58">
              <w:rPr>
                <w:rStyle w:val="Hyperlink"/>
              </w:rPr>
              <w:t>4.7.1.1</w:t>
            </w:r>
            <w:r>
              <w:rPr>
                <w:rFonts w:asciiTheme="minorHAnsi" w:eastAsiaTheme="minorEastAsia" w:hAnsiTheme="minorHAnsi"/>
                <w:sz w:val="24"/>
                <w:lang w:val="en-DE" w:eastAsia="en-GB"/>
              </w:rPr>
              <w:tab/>
            </w:r>
            <w:r w:rsidRPr="00B77E58">
              <w:rPr>
                <w:rStyle w:val="Hyperlink"/>
              </w:rPr>
              <w:t>Range attributes for char fields</w:t>
            </w:r>
            <w:r>
              <w:rPr>
                <w:webHidden/>
              </w:rPr>
              <w:tab/>
            </w:r>
            <w:r>
              <w:rPr>
                <w:webHidden/>
              </w:rPr>
              <w:fldChar w:fldCharType="begin"/>
            </w:r>
            <w:r>
              <w:rPr>
                <w:webHidden/>
              </w:rPr>
              <w:instrText xml:space="preserve"> PAGEREF _Toc57061877 \h </w:instrText>
            </w:r>
            <w:r>
              <w:rPr>
                <w:webHidden/>
              </w:rPr>
            </w:r>
            <w:r>
              <w:rPr>
                <w:webHidden/>
              </w:rPr>
              <w:fldChar w:fldCharType="separate"/>
            </w:r>
            <w:r>
              <w:rPr>
                <w:webHidden/>
              </w:rPr>
              <w:t>20</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78" w:history="1">
            <w:r w:rsidRPr="00B77E58">
              <w:rPr>
                <w:rStyle w:val="Hyperlink"/>
              </w:rPr>
              <w:t>4.7.1.2</w:t>
            </w:r>
            <w:r>
              <w:rPr>
                <w:rFonts w:asciiTheme="minorHAnsi" w:eastAsiaTheme="minorEastAsia" w:hAnsiTheme="minorHAnsi"/>
                <w:sz w:val="24"/>
                <w:lang w:val="en-DE" w:eastAsia="en-GB"/>
              </w:rPr>
              <w:tab/>
            </w:r>
            <w:r w:rsidRPr="00B77E58">
              <w:rPr>
                <w:rStyle w:val="Hyperlink"/>
              </w:rPr>
              <w:t>Encoding of char type</w:t>
            </w:r>
            <w:r>
              <w:rPr>
                <w:webHidden/>
              </w:rPr>
              <w:tab/>
            </w:r>
            <w:r>
              <w:rPr>
                <w:webHidden/>
              </w:rPr>
              <w:fldChar w:fldCharType="begin"/>
            </w:r>
            <w:r>
              <w:rPr>
                <w:webHidden/>
              </w:rPr>
              <w:instrText xml:space="preserve"> PAGEREF _Toc57061878 \h </w:instrText>
            </w:r>
            <w:r>
              <w:rPr>
                <w:webHidden/>
              </w:rPr>
            </w:r>
            <w:r>
              <w:rPr>
                <w:webHidden/>
              </w:rPr>
              <w:fldChar w:fldCharType="separate"/>
            </w:r>
            <w:r>
              <w:rPr>
                <w:webHidden/>
              </w:rPr>
              <w:t>20</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79" w:history="1">
            <w:r w:rsidRPr="00B77E58">
              <w:rPr>
                <w:rStyle w:val="Hyperlink"/>
                <w:noProof/>
              </w:rPr>
              <w:t>4.7.2</w:t>
            </w:r>
            <w:r>
              <w:rPr>
                <w:rFonts w:asciiTheme="minorHAnsi" w:eastAsiaTheme="minorEastAsia" w:hAnsiTheme="minorHAnsi"/>
                <w:noProof/>
                <w:sz w:val="24"/>
                <w:lang w:val="en-DE" w:eastAsia="en-GB"/>
              </w:rPr>
              <w:tab/>
            </w:r>
            <w:r w:rsidRPr="00B77E58">
              <w:rPr>
                <w:rStyle w:val="Hyperlink"/>
                <w:noProof/>
              </w:rPr>
              <w:t>Fixed-length character array</w:t>
            </w:r>
            <w:r>
              <w:rPr>
                <w:noProof/>
                <w:webHidden/>
              </w:rPr>
              <w:tab/>
            </w:r>
            <w:r>
              <w:rPr>
                <w:noProof/>
                <w:webHidden/>
              </w:rPr>
              <w:fldChar w:fldCharType="begin"/>
            </w:r>
            <w:r>
              <w:rPr>
                <w:noProof/>
                <w:webHidden/>
              </w:rPr>
              <w:instrText xml:space="preserve"> PAGEREF _Toc57061879 \h </w:instrText>
            </w:r>
            <w:r>
              <w:rPr>
                <w:noProof/>
                <w:webHidden/>
              </w:rPr>
            </w:r>
            <w:r>
              <w:rPr>
                <w:noProof/>
                <w:webHidden/>
              </w:rPr>
              <w:fldChar w:fldCharType="separate"/>
            </w:r>
            <w:r>
              <w:rPr>
                <w:noProof/>
                <w:webHidden/>
              </w:rPr>
              <w:t>20</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80" w:history="1">
            <w:r w:rsidRPr="00B77E58">
              <w:rPr>
                <w:rStyle w:val="Hyperlink"/>
              </w:rPr>
              <w:t>4.7.2.1</w:t>
            </w:r>
            <w:r>
              <w:rPr>
                <w:rFonts w:asciiTheme="minorHAnsi" w:eastAsiaTheme="minorEastAsia" w:hAnsiTheme="minorHAnsi"/>
                <w:sz w:val="24"/>
                <w:lang w:val="en-DE" w:eastAsia="en-GB"/>
              </w:rPr>
              <w:tab/>
            </w:r>
            <w:r w:rsidRPr="00B77E58">
              <w:rPr>
                <w:rStyle w:val="Hyperlink"/>
              </w:rPr>
              <w:t>Encoding specifications for fixed-length character array</w:t>
            </w:r>
            <w:r>
              <w:rPr>
                <w:webHidden/>
              </w:rPr>
              <w:tab/>
            </w:r>
            <w:r>
              <w:rPr>
                <w:webHidden/>
              </w:rPr>
              <w:fldChar w:fldCharType="begin"/>
            </w:r>
            <w:r>
              <w:rPr>
                <w:webHidden/>
              </w:rPr>
              <w:instrText xml:space="preserve"> PAGEREF _Toc57061880 \h </w:instrText>
            </w:r>
            <w:r>
              <w:rPr>
                <w:webHidden/>
              </w:rPr>
            </w:r>
            <w:r>
              <w:rPr>
                <w:webHidden/>
              </w:rPr>
              <w:fldChar w:fldCharType="separate"/>
            </w:r>
            <w:r>
              <w:rPr>
                <w:webHidden/>
              </w:rPr>
              <w:t>20</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81" w:history="1">
            <w:r w:rsidRPr="00B77E58">
              <w:rPr>
                <w:rStyle w:val="Hyperlink"/>
              </w:rPr>
              <w:t>4.7.2.2</w:t>
            </w:r>
            <w:r>
              <w:rPr>
                <w:rFonts w:asciiTheme="minorHAnsi" w:eastAsiaTheme="minorEastAsia" w:hAnsiTheme="minorHAnsi"/>
                <w:sz w:val="24"/>
                <w:lang w:val="en-DE" w:eastAsia="en-GB"/>
              </w:rPr>
              <w:tab/>
            </w:r>
            <w:r w:rsidRPr="00B77E58">
              <w:rPr>
                <w:rStyle w:val="Hyperlink"/>
              </w:rPr>
              <w:t>Examples of fixed-length character arrays</w:t>
            </w:r>
            <w:r>
              <w:rPr>
                <w:webHidden/>
              </w:rPr>
              <w:tab/>
            </w:r>
            <w:r>
              <w:rPr>
                <w:webHidden/>
              </w:rPr>
              <w:fldChar w:fldCharType="begin"/>
            </w:r>
            <w:r>
              <w:rPr>
                <w:webHidden/>
              </w:rPr>
              <w:instrText xml:space="preserve"> PAGEREF _Toc57061881 \h </w:instrText>
            </w:r>
            <w:r>
              <w:rPr>
                <w:webHidden/>
              </w:rPr>
            </w:r>
            <w:r>
              <w:rPr>
                <w:webHidden/>
              </w:rPr>
              <w:fldChar w:fldCharType="separate"/>
            </w:r>
            <w:r>
              <w:rPr>
                <w:webHidden/>
              </w:rPr>
              <w:t>21</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82" w:history="1">
            <w:r w:rsidRPr="00B77E58">
              <w:rPr>
                <w:rStyle w:val="Hyperlink"/>
                <w:noProof/>
              </w:rPr>
              <w:t>4.7.3</w:t>
            </w:r>
            <w:r>
              <w:rPr>
                <w:rFonts w:asciiTheme="minorHAnsi" w:eastAsiaTheme="minorEastAsia" w:hAnsiTheme="minorHAnsi"/>
                <w:noProof/>
                <w:sz w:val="24"/>
                <w:lang w:val="en-DE" w:eastAsia="en-GB"/>
              </w:rPr>
              <w:tab/>
            </w:r>
            <w:r w:rsidRPr="00B77E58">
              <w:rPr>
                <w:rStyle w:val="Hyperlink"/>
                <w:noProof/>
              </w:rPr>
              <w:t>Variable-length string encoding</w:t>
            </w:r>
            <w:r>
              <w:rPr>
                <w:noProof/>
                <w:webHidden/>
              </w:rPr>
              <w:tab/>
            </w:r>
            <w:r>
              <w:rPr>
                <w:noProof/>
                <w:webHidden/>
              </w:rPr>
              <w:fldChar w:fldCharType="begin"/>
            </w:r>
            <w:r>
              <w:rPr>
                <w:noProof/>
                <w:webHidden/>
              </w:rPr>
              <w:instrText xml:space="preserve"> PAGEREF _Toc57061882 \h </w:instrText>
            </w:r>
            <w:r>
              <w:rPr>
                <w:noProof/>
                <w:webHidden/>
              </w:rPr>
            </w:r>
            <w:r>
              <w:rPr>
                <w:noProof/>
                <w:webHidden/>
              </w:rPr>
              <w:fldChar w:fldCharType="separate"/>
            </w:r>
            <w:r>
              <w:rPr>
                <w:noProof/>
                <w:webHidden/>
              </w:rPr>
              <w:t>21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83" w:history="1">
            <w:r w:rsidRPr="00B77E58">
              <w:rPr>
                <w:rStyle w:val="Hyperlink"/>
                <w:noProof/>
              </w:rPr>
              <w:t>4.7.4</w:t>
            </w:r>
            <w:r>
              <w:rPr>
                <w:rFonts w:asciiTheme="minorHAnsi" w:eastAsiaTheme="minorEastAsia" w:hAnsiTheme="minorHAnsi"/>
                <w:noProof/>
                <w:sz w:val="24"/>
                <w:lang w:val="en-DE" w:eastAsia="en-GB"/>
              </w:rPr>
              <w:tab/>
            </w:r>
            <w:r w:rsidRPr="00B77E58">
              <w:rPr>
                <w:rStyle w:val="Hyperlink"/>
                <w:noProof/>
              </w:rPr>
              <w:t>Range attributes for string Length</w:t>
            </w:r>
            <w:r>
              <w:rPr>
                <w:noProof/>
                <w:webHidden/>
              </w:rPr>
              <w:tab/>
            </w:r>
            <w:r>
              <w:rPr>
                <w:noProof/>
                <w:webHidden/>
              </w:rPr>
              <w:fldChar w:fldCharType="begin"/>
            </w:r>
            <w:r>
              <w:rPr>
                <w:noProof/>
                <w:webHidden/>
              </w:rPr>
              <w:instrText xml:space="preserve"> PAGEREF _Toc57061883 \h </w:instrText>
            </w:r>
            <w:r>
              <w:rPr>
                <w:noProof/>
                <w:webHidden/>
              </w:rPr>
            </w:r>
            <w:r>
              <w:rPr>
                <w:noProof/>
                <w:webHidden/>
              </w:rPr>
              <w:fldChar w:fldCharType="separate"/>
            </w:r>
            <w:r>
              <w:rPr>
                <w:noProof/>
                <w:webHidden/>
              </w:rPr>
              <w:t>21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84" w:history="1">
            <w:r w:rsidRPr="00B77E58">
              <w:rPr>
                <w:rStyle w:val="Hyperlink"/>
                <w:noProof/>
              </w:rPr>
              <w:t>4.7.5</w:t>
            </w:r>
            <w:r>
              <w:rPr>
                <w:rFonts w:asciiTheme="minorHAnsi" w:eastAsiaTheme="minorEastAsia" w:hAnsiTheme="minorHAnsi"/>
                <w:noProof/>
                <w:sz w:val="24"/>
                <w:lang w:val="en-DE" w:eastAsia="en-GB"/>
              </w:rPr>
              <w:tab/>
            </w:r>
            <w:r w:rsidRPr="00B77E58">
              <w:rPr>
                <w:rStyle w:val="Hyperlink"/>
                <w:noProof/>
              </w:rPr>
              <w:t>Encoding specifications for variable-length string</w:t>
            </w:r>
            <w:r>
              <w:rPr>
                <w:noProof/>
                <w:webHidden/>
              </w:rPr>
              <w:tab/>
            </w:r>
            <w:r>
              <w:rPr>
                <w:noProof/>
                <w:webHidden/>
              </w:rPr>
              <w:fldChar w:fldCharType="begin"/>
            </w:r>
            <w:r>
              <w:rPr>
                <w:noProof/>
                <w:webHidden/>
              </w:rPr>
              <w:instrText xml:space="preserve"> PAGEREF _Toc57061884 \h </w:instrText>
            </w:r>
            <w:r>
              <w:rPr>
                <w:noProof/>
                <w:webHidden/>
              </w:rPr>
            </w:r>
            <w:r>
              <w:rPr>
                <w:noProof/>
                <w:webHidden/>
              </w:rPr>
              <w:fldChar w:fldCharType="separate"/>
            </w:r>
            <w:r>
              <w:rPr>
                <w:noProof/>
                <w:webHidden/>
              </w:rPr>
              <w:t>21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85" w:history="1">
            <w:r w:rsidRPr="00B77E58">
              <w:rPr>
                <w:rStyle w:val="Hyperlink"/>
                <w:noProof/>
              </w:rPr>
              <w:t>4.7.6</w:t>
            </w:r>
            <w:r>
              <w:rPr>
                <w:rFonts w:asciiTheme="minorHAnsi" w:eastAsiaTheme="minorEastAsia" w:hAnsiTheme="minorHAnsi"/>
                <w:noProof/>
                <w:sz w:val="24"/>
                <w:lang w:val="en-DE" w:eastAsia="en-GB"/>
              </w:rPr>
              <w:tab/>
            </w:r>
            <w:r w:rsidRPr="00B77E58">
              <w:rPr>
                <w:rStyle w:val="Hyperlink"/>
                <w:noProof/>
              </w:rPr>
              <w:t>Example of a variable-length string field</w:t>
            </w:r>
            <w:r>
              <w:rPr>
                <w:noProof/>
                <w:webHidden/>
              </w:rPr>
              <w:tab/>
            </w:r>
            <w:r>
              <w:rPr>
                <w:noProof/>
                <w:webHidden/>
              </w:rPr>
              <w:fldChar w:fldCharType="begin"/>
            </w:r>
            <w:r>
              <w:rPr>
                <w:noProof/>
                <w:webHidden/>
              </w:rPr>
              <w:instrText xml:space="preserve"> PAGEREF _Toc57061885 \h </w:instrText>
            </w:r>
            <w:r>
              <w:rPr>
                <w:noProof/>
                <w:webHidden/>
              </w:rPr>
            </w:r>
            <w:r>
              <w:rPr>
                <w:noProof/>
                <w:webHidden/>
              </w:rPr>
              <w:fldChar w:fldCharType="separate"/>
            </w:r>
            <w:r>
              <w:rPr>
                <w:noProof/>
                <w:webHidden/>
              </w:rPr>
              <w:t>22</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86" w:history="1">
            <w:r w:rsidRPr="00B77E58">
              <w:rPr>
                <w:rStyle w:val="Hyperlink"/>
                <w:noProof/>
              </w:rPr>
              <w:t>4.8</w:t>
            </w:r>
            <w:r>
              <w:rPr>
                <w:rFonts w:asciiTheme="minorHAnsi" w:eastAsiaTheme="minorEastAsia" w:hAnsiTheme="minorHAnsi"/>
                <w:noProof/>
                <w:sz w:val="24"/>
                <w:lang w:val="en-DE" w:eastAsia="en-GB"/>
              </w:rPr>
              <w:tab/>
            </w:r>
            <w:r w:rsidRPr="00B77E58">
              <w:rPr>
                <w:rStyle w:val="Hyperlink"/>
                <w:noProof/>
              </w:rPr>
              <w:t>Data encodings</w:t>
            </w:r>
            <w:r>
              <w:rPr>
                <w:noProof/>
                <w:webHidden/>
              </w:rPr>
              <w:tab/>
            </w:r>
            <w:r>
              <w:rPr>
                <w:noProof/>
                <w:webHidden/>
              </w:rPr>
              <w:fldChar w:fldCharType="begin"/>
            </w:r>
            <w:r>
              <w:rPr>
                <w:noProof/>
                <w:webHidden/>
              </w:rPr>
              <w:instrText xml:space="preserve"> PAGEREF _Toc57061886 \h </w:instrText>
            </w:r>
            <w:r>
              <w:rPr>
                <w:noProof/>
                <w:webHidden/>
              </w:rPr>
            </w:r>
            <w:r>
              <w:rPr>
                <w:noProof/>
                <w:webHidden/>
              </w:rPr>
              <w:fldChar w:fldCharType="separate"/>
            </w:r>
            <w:r>
              <w:rPr>
                <w:noProof/>
                <w:webHidden/>
              </w:rPr>
              <w:t>22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87" w:history="1">
            <w:r w:rsidRPr="00B77E58">
              <w:rPr>
                <w:rStyle w:val="Hyperlink"/>
                <w:noProof/>
              </w:rPr>
              <w:t>4.8.1</w:t>
            </w:r>
            <w:r>
              <w:rPr>
                <w:rFonts w:asciiTheme="minorHAnsi" w:eastAsiaTheme="minorEastAsia" w:hAnsiTheme="minorHAnsi"/>
                <w:noProof/>
                <w:sz w:val="24"/>
                <w:lang w:val="en-DE" w:eastAsia="en-GB"/>
              </w:rPr>
              <w:tab/>
            </w:r>
            <w:r w:rsidRPr="00B77E58">
              <w:rPr>
                <w:rStyle w:val="Hyperlink"/>
                <w:noProof/>
              </w:rPr>
              <w:t>Fixed-length data</w:t>
            </w:r>
            <w:r>
              <w:rPr>
                <w:noProof/>
                <w:webHidden/>
              </w:rPr>
              <w:tab/>
            </w:r>
            <w:r>
              <w:rPr>
                <w:noProof/>
                <w:webHidden/>
              </w:rPr>
              <w:fldChar w:fldCharType="begin"/>
            </w:r>
            <w:r>
              <w:rPr>
                <w:noProof/>
                <w:webHidden/>
              </w:rPr>
              <w:instrText xml:space="preserve"> PAGEREF _Toc57061887 \h </w:instrText>
            </w:r>
            <w:r>
              <w:rPr>
                <w:noProof/>
                <w:webHidden/>
              </w:rPr>
            </w:r>
            <w:r>
              <w:rPr>
                <w:noProof/>
                <w:webHidden/>
              </w:rPr>
              <w:fldChar w:fldCharType="separate"/>
            </w:r>
            <w:r>
              <w:rPr>
                <w:noProof/>
                <w:webHidden/>
              </w:rPr>
              <w:t>22</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88" w:history="1">
            <w:r w:rsidRPr="00B77E58">
              <w:rPr>
                <w:rStyle w:val="Hyperlink"/>
              </w:rPr>
              <w:t>4.8.1.1</w:t>
            </w:r>
            <w:r>
              <w:rPr>
                <w:rFonts w:asciiTheme="minorHAnsi" w:eastAsiaTheme="minorEastAsia" w:hAnsiTheme="minorHAnsi"/>
                <w:sz w:val="24"/>
                <w:lang w:val="en-DE" w:eastAsia="en-GB"/>
              </w:rPr>
              <w:tab/>
            </w:r>
            <w:r w:rsidRPr="00B77E58">
              <w:rPr>
                <w:rStyle w:val="Hyperlink"/>
              </w:rPr>
              <w:t>Encoding specifications for fixed-length data</w:t>
            </w:r>
            <w:r>
              <w:rPr>
                <w:webHidden/>
              </w:rPr>
              <w:tab/>
            </w:r>
            <w:r>
              <w:rPr>
                <w:webHidden/>
              </w:rPr>
              <w:fldChar w:fldCharType="begin"/>
            </w:r>
            <w:r>
              <w:rPr>
                <w:webHidden/>
              </w:rPr>
              <w:instrText xml:space="preserve"> PAGEREF _Toc57061888 \h </w:instrText>
            </w:r>
            <w:r>
              <w:rPr>
                <w:webHidden/>
              </w:rPr>
            </w:r>
            <w:r>
              <w:rPr>
                <w:webHidden/>
              </w:rPr>
              <w:fldChar w:fldCharType="separate"/>
            </w:r>
            <w:r>
              <w:rPr>
                <w:webHidden/>
              </w:rPr>
              <w:t>22</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889" w:history="1">
            <w:r w:rsidRPr="00B77E58">
              <w:rPr>
                <w:rStyle w:val="Hyperlink"/>
              </w:rPr>
              <w:t>4.8.1.2</w:t>
            </w:r>
            <w:r>
              <w:rPr>
                <w:rFonts w:asciiTheme="minorHAnsi" w:eastAsiaTheme="minorEastAsia" w:hAnsiTheme="minorHAnsi"/>
                <w:sz w:val="24"/>
                <w:lang w:val="en-DE" w:eastAsia="en-GB"/>
              </w:rPr>
              <w:tab/>
            </w:r>
            <w:r w:rsidRPr="00B77E58">
              <w:rPr>
                <w:rStyle w:val="Hyperlink"/>
              </w:rPr>
              <w:t>Example of fixed-length data encoding</w:t>
            </w:r>
            <w:r>
              <w:rPr>
                <w:webHidden/>
              </w:rPr>
              <w:tab/>
            </w:r>
            <w:r>
              <w:rPr>
                <w:webHidden/>
              </w:rPr>
              <w:fldChar w:fldCharType="begin"/>
            </w:r>
            <w:r>
              <w:rPr>
                <w:webHidden/>
              </w:rPr>
              <w:instrText xml:space="preserve"> PAGEREF _Toc57061889 \h </w:instrText>
            </w:r>
            <w:r>
              <w:rPr>
                <w:webHidden/>
              </w:rPr>
            </w:r>
            <w:r>
              <w:rPr>
                <w:webHidden/>
              </w:rPr>
              <w:fldChar w:fldCharType="separate"/>
            </w:r>
            <w:r>
              <w:rPr>
                <w:webHidden/>
              </w:rPr>
              <w:t>22</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0" w:history="1">
            <w:r w:rsidRPr="00B77E58">
              <w:rPr>
                <w:rStyle w:val="Hyperlink"/>
                <w:noProof/>
              </w:rPr>
              <w:t>4.8.2</w:t>
            </w:r>
            <w:r>
              <w:rPr>
                <w:rFonts w:asciiTheme="minorHAnsi" w:eastAsiaTheme="minorEastAsia" w:hAnsiTheme="minorHAnsi"/>
                <w:noProof/>
                <w:sz w:val="24"/>
                <w:lang w:val="en-DE" w:eastAsia="en-GB"/>
              </w:rPr>
              <w:tab/>
            </w:r>
            <w:r w:rsidRPr="00B77E58">
              <w:rPr>
                <w:rStyle w:val="Hyperlink"/>
                <w:noProof/>
              </w:rPr>
              <w:t>Variable-length data encoding</w:t>
            </w:r>
            <w:r>
              <w:rPr>
                <w:noProof/>
                <w:webHidden/>
              </w:rPr>
              <w:tab/>
            </w:r>
            <w:r>
              <w:rPr>
                <w:noProof/>
                <w:webHidden/>
              </w:rPr>
              <w:fldChar w:fldCharType="begin"/>
            </w:r>
            <w:r>
              <w:rPr>
                <w:noProof/>
                <w:webHidden/>
              </w:rPr>
              <w:instrText xml:space="preserve"> PAGEREF _Toc57061890 \h </w:instrText>
            </w:r>
            <w:r>
              <w:rPr>
                <w:noProof/>
                <w:webHidden/>
              </w:rPr>
            </w:r>
            <w:r>
              <w:rPr>
                <w:noProof/>
                <w:webHidden/>
              </w:rPr>
              <w:fldChar w:fldCharType="separate"/>
            </w:r>
            <w:r>
              <w:rPr>
                <w:noProof/>
                <w:webHidden/>
              </w:rPr>
              <w:t>23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1" w:history="1">
            <w:r w:rsidRPr="00B77E58">
              <w:rPr>
                <w:rStyle w:val="Hyperlink"/>
                <w:noProof/>
              </w:rPr>
              <w:t>4.8.3</w:t>
            </w:r>
            <w:r>
              <w:rPr>
                <w:rFonts w:asciiTheme="minorHAnsi" w:eastAsiaTheme="minorEastAsia" w:hAnsiTheme="minorHAnsi"/>
                <w:noProof/>
                <w:sz w:val="24"/>
                <w:lang w:val="en-DE" w:eastAsia="en-GB"/>
              </w:rPr>
              <w:tab/>
            </w:r>
            <w:r w:rsidRPr="00B77E58">
              <w:rPr>
                <w:rStyle w:val="Hyperlink"/>
                <w:noProof/>
              </w:rPr>
              <w:t>Range attributes for variable-length data Length</w:t>
            </w:r>
            <w:r>
              <w:rPr>
                <w:noProof/>
                <w:webHidden/>
              </w:rPr>
              <w:tab/>
            </w:r>
            <w:r>
              <w:rPr>
                <w:noProof/>
                <w:webHidden/>
              </w:rPr>
              <w:fldChar w:fldCharType="begin"/>
            </w:r>
            <w:r>
              <w:rPr>
                <w:noProof/>
                <w:webHidden/>
              </w:rPr>
              <w:instrText xml:space="preserve"> PAGEREF _Toc57061891 \h </w:instrText>
            </w:r>
            <w:r>
              <w:rPr>
                <w:noProof/>
                <w:webHidden/>
              </w:rPr>
            </w:r>
            <w:r>
              <w:rPr>
                <w:noProof/>
                <w:webHidden/>
              </w:rPr>
              <w:fldChar w:fldCharType="separate"/>
            </w:r>
            <w:r>
              <w:rPr>
                <w:noProof/>
                <w:webHidden/>
              </w:rPr>
              <w:t>23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2" w:history="1">
            <w:r w:rsidRPr="00B77E58">
              <w:rPr>
                <w:rStyle w:val="Hyperlink"/>
                <w:noProof/>
              </w:rPr>
              <w:t>4.8.4</w:t>
            </w:r>
            <w:r>
              <w:rPr>
                <w:rFonts w:asciiTheme="minorHAnsi" w:eastAsiaTheme="minorEastAsia" w:hAnsiTheme="minorHAnsi"/>
                <w:noProof/>
                <w:sz w:val="24"/>
                <w:lang w:val="en-DE" w:eastAsia="en-GB"/>
              </w:rPr>
              <w:tab/>
            </w:r>
            <w:r w:rsidRPr="00B77E58">
              <w:rPr>
                <w:rStyle w:val="Hyperlink"/>
                <w:noProof/>
              </w:rPr>
              <w:t>Encoding specifications for variable-length data</w:t>
            </w:r>
            <w:r>
              <w:rPr>
                <w:noProof/>
                <w:webHidden/>
              </w:rPr>
              <w:tab/>
            </w:r>
            <w:r>
              <w:rPr>
                <w:noProof/>
                <w:webHidden/>
              </w:rPr>
              <w:fldChar w:fldCharType="begin"/>
            </w:r>
            <w:r>
              <w:rPr>
                <w:noProof/>
                <w:webHidden/>
              </w:rPr>
              <w:instrText xml:space="preserve"> PAGEREF _Toc57061892 \h </w:instrText>
            </w:r>
            <w:r>
              <w:rPr>
                <w:noProof/>
                <w:webHidden/>
              </w:rPr>
            </w:r>
            <w:r>
              <w:rPr>
                <w:noProof/>
                <w:webHidden/>
              </w:rPr>
              <w:fldChar w:fldCharType="separate"/>
            </w:r>
            <w:r>
              <w:rPr>
                <w:noProof/>
                <w:webHidden/>
              </w:rPr>
              <w:t>23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3" w:history="1">
            <w:r w:rsidRPr="00B77E58">
              <w:rPr>
                <w:rStyle w:val="Hyperlink"/>
                <w:noProof/>
              </w:rPr>
              <w:t>4.8.5</w:t>
            </w:r>
            <w:r>
              <w:rPr>
                <w:rFonts w:asciiTheme="minorHAnsi" w:eastAsiaTheme="minorEastAsia" w:hAnsiTheme="minorHAnsi"/>
                <w:noProof/>
                <w:sz w:val="24"/>
                <w:lang w:val="en-DE" w:eastAsia="en-GB"/>
              </w:rPr>
              <w:tab/>
            </w:r>
            <w:r w:rsidRPr="00B77E58">
              <w:rPr>
                <w:rStyle w:val="Hyperlink"/>
                <w:noProof/>
              </w:rPr>
              <w:t>Example of a data field</w:t>
            </w:r>
            <w:r>
              <w:rPr>
                <w:noProof/>
                <w:webHidden/>
              </w:rPr>
              <w:tab/>
            </w:r>
            <w:r>
              <w:rPr>
                <w:noProof/>
                <w:webHidden/>
              </w:rPr>
              <w:fldChar w:fldCharType="begin"/>
            </w:r>
            <w:r>
              <w:rPr>
                <w:noProof/>
                <w:webHidden/>
              </w:rPr>
              <w:instrText xml:space="preserve"> PAGEREF _Toc57061893 \h </w:instrText>
            </w:r>
            <w:r>
              <w:rPr>
                <w:noProof/>
                <w:webHidden/>
              </w:rPr>
            </w:r>
            <w:r>
              <w:rPr>
                <w:noProof/>
                <w:webHidden/>
              </w:rPr>
              <w:fldChar w:fldCharType="separate"/>
            </w:r>
            <w:r>
              <w:rPr>
                <w:noProof/>
                <w:webHidden/>
              </w:rPr>
              <w:t>23</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94" w:history="1">
            <w:r w:rsidRPr="00B77E58">
              <w:rPr>
                <w:rStyle w:val="Hyperlink"/>
                <w:noProof/>
              </w:rPr>
              <w:t>4.9</w:t>
            </w:r>
            <w:r>
              <w:rPr>
                <w:rFonts w:asciiTheme="minorHAnsi" w:eastAsiaTheme="minorEastAsia" w:hAnsiTheme="minorHAnsi"/>
                <w:noProof/>
                <w:sz w:val="24"/>
                <w:lang w:val="en-DE" w:eastAsia="en-GB"/>
              </w:rPr>
              <w:tab/>
            </w:r>
            <w:r w:rsidRPr="00B77E58">
              <w:rPr>
                <w:rStyle w:val="Hyperlink"/>
                <w:noProof/>
              </w:rPr>
              <w:t>MonthYear encoding</w:t>
            </w:r>
            <w:r>
              <w:rPr>
                <w:noProof/>
                <w:webHidden/>
              </w:rPr>
              <w:tab/>
            </w:r>
            <w:r>
              <w:rPr>
                <w:noProof/>
                <w:webHidden/>
              </w:rPr>
              <w:fldChar w:fldCharType="begin"/>
            </w:r>
            <w:r>
              <w:rPr>
                <w:noProof/>
                <w:webHidden/>
              </w:rPr>
              <w:instrText xml:space="preserve"> PAGEREF _Toc57061894 \h </w:instrText>
            </w:r>
            <w:r>
              <w:rPr>
                <w:noProof/>
                <w:webHidden/>
              </w:rPr>
            </w:r>
            <w:r>
              <w:rPr>
                <w:noProof/>
                <w:webHidden/>
              </w:rPr>
              <w:fldChar w:fldCharType="separate"/>
            </w:r>
            <w:r>
              <w:rPr>
                <w:noProof/>
                <w:webHidden/>
              </w:rPr>
              <w:t>23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5" w:history="1">
            <w:r w:rsidRPr="00B77E58">
              <w:rPr>
                <w:rStyle w:val="Hyperlink"/>
                <w:noProof/>
              </w:rPr>
              <w:t>4.9.1</w:t>
            </w:r>
            <w:r>
              <w:rPr>
                <w:rFonts w:asciiTheme="minorHAnsi" w:eastAsiaTheme="minorEastAsia" w:hAnsiTheme="minorHAnsi"/>
                <w:noProof/>
                <w:sz w:val="24"/>
                <w:lang w:val="en-DE" w:eastAsia="en-GB"/>
              </w:rPr>
              <w:tab/>
            </w:r>
            <w:r w:rsidRPr="00B77E58">
              <w:rPr>
                <w:rStyle w:val="Hyperlink"/>
                <w:noProof/>
              </w:rPr>
              <w:t>Composite encoding padding</w:t>
            </w:r>
            <w:r>
              <w:rPr>
                <w:noProof/>
                <w:webHidden/>
              </w:rPr>
              <w:tab/>
            </w:r>
            <w:r>
              <w:rPr>
                <w:noProof/>
                <w:webHidden/>
              </w:rPr>
              <w:fldChar w:fldCharType="begin"/>
            </w:r>
            <w:r>
              <w:rPr>
                <w:noProof/>
                <w:webHidden/>
              </w:rPr>
              <w:instrText xml:space="preserve"> PAGEREF _Toc57061895 \h </w:instrText>
            </w:r>
            <w:r>
              <w:rPr>
                <w:noProof/>
                <w:webHidden/>
              </w:rPr>
            </w:r>
            <w:r>
              <w:rPr>
                <w:noProof/>
                <w:webHidden/>
              </w:rPr>
              <w:fldChar w:fldCharType="separate"/>
            </w:r>
            <w:r>
              <w:rPr>
                <w:noProof/>
                <w:webHidden/>
              </w:rPr>
              <w:t>24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6" w:history="1">
            <w:r w:rsidRPr="00B77E58">
              <w:rPr>
                <w:rStyle w:val="Hyperlink"/>
                <w:noProof/>
              </w:rPr>
              <w:t>4.9.2</w:t>
            </w:r>
            <w:r>
              <w:rPr>
                <w:rFonts w:asciiTheme="minorHAnsi" w:eastAsiaTheme="minorEastAsia" w:hAnsiTheme="minorHAnsi"/>
                <w:noProof/>
                <w:sz w:val="24"/>
                <w:lang w:val="en-DE" w:eastAsia="en-GB"/>
              </w:rPr>
              <w:tab/>
            </w:r>
            <w:r w:rsidRPr="00B77E58">
              <w:rPr>
                <w:rStyle w:val="Hyperlink"/>
                <w:noProof/>
              </w:rPr>
              <w:t>Encoding specifications for MonthYear</w:t>
            </w:r>
            <w:r>
              <w:rPr>
                <w:noProof/>
                <w:webHidden/>
              </w:rPr>
              <w:tab/>
            </w:r>
            <w:r>
              <w:rPr>
                <w:noProof/>
                <w:webHidden/>
              </w:rPr>
              <w:fldChar w:fldCharType="begin"/>
            </w:r>
            <w:r>
              <w:rPr>
                <w:noProof/>
                <w:webHidden/>
              </w:rPr>
              <w:instrText xml:space="preserve"> PAGEREF _Toc57061896 \h </w:instrText>
            </w:r>
            <w:r>
              <w:rPr>
                <w:noProof/>
                <w:webHidden/>
              </w:rPr>
            </w:r>
            <w:r>
              <w:rPr>
                <w:noProof/>
                <w:webHidden/>
              </w:rPr>
              <w:fldChar w:fldCharType="separate"/>
            </w:r>
            <w:r>
              <w:rPr>
                <w:noProof/>
                <w:webHidden/>
              </w:rPr>
              <w:t>24</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897" w:history="1">
            <w:r w:rsidRPr="00B77E58">
              <w:rPr>
                <w:rStyle w:val="Hyperlink"/>
                <w:noProof/>
              </w:rPr>
              <w:t>4.10</w:t>
            </w:r>
            <w:r>
              <w:rPr>
                <w:rFonts w:asciiTheme="minorHAnsi" w:eastAsiaTheme="minorEastAsia" w:hAnsiTheme="minorHAnsi"/>
                <w:noProof/>
                <w:sz w:val="24"/>
                <w:lang w:val="en-DE" w:eastAsia="en-GB"/>
              </w:rPr>
              <w:tab/>
            </w:r>
            <w:r w:rsidRPr="00B77E58">
              <w:rPr>
                <w:rStyle w:val="Hyperlink"/>
                <w:noProof/>
              </w:rPr>
              <w:t>Date and time encoding</w:t>
            </w:r>
            <w:r>
              <w:rPr>
                <w:noProof/>
                <w:webHidden/>
              </w:rPr>
              <w:tab/>
            </w:r>
            <w:r>
              <w:rPr>
                <w:noProof/>
                <w:webHidden/>
              </w:rPr>
              <w:fldChar w:fldCharType="begin"/>
            </w:r>
            <w:r>
              <w:rPr>
                <w:noProof/>
                <w:webHidden/>
              </w:rPr>
              <w:instrText xml:space="preserve"> PAGEREF _Toc57061897 \h </w:instrText>
            </w:r>
            <w:r>
              <w:rPr>
                <w:noProof/>
                <w:webHidden/>
              </w:rPr>
            </w:r>
            <w:r>
              <w:rPr>
                <w:noProof/>
                <w:webHidden/>
              </w:rPr>
              <w:fldChar w:fldCharType="separate"/>
            </w:r>
            <w:r>
              <w:rPr>
                <w:noProof/>
                <w:webHidden/>
              </w:rPr>
              <w:t>24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8" w:history="1">
            <w:r w:rsidRPr="00B77E58">
              <w:rPr>
                <w:rStyle w:val="Hyperlink"/>
                <w:noProof/>
              </w:rPr>
              <w:t>4.10.1</w:t>
            </w:r>
            <w:r>
              <w:rPr>
                <w:rFonts w:asciiTheme="minorHAnsi" w:eastAsiaTheme="minorEastAsia" w:hAnsiTheme="minorHAnsi"/>
                <w:noProof/>
                <w:sz w:val="24"/>
                <w:lang w:val="en-DE" w:eastAsia="en-GB"/>
              </w:rPr>
              <w:tab/>
            </w:r>
            <w:r w:rsidRPr="00B77E58">
              <w:rPr>
                <w:rStyle w:val="Hyperlink"/>
                <w:noProof/>
              </w:rPr>
              <w:t>Epoch</w:t>
            </w:r>
            <w:r>
              <w:rPr>
                <w:noProof/>
                <w:webHidden/>
              </w:rPr>
              <w:tab/>
            </w:r>
            <w:r>
              <w:rPr>
                <w:noProof/>
                <w:webHidden/>
              </w:rPr>
              <w:fldChar w:fldCharType="begin"/>
            </w:r>
            <w:r>
              <w:rPr>
                <w:noProof/>
                <w:webHidden/>
              </w:rPr>
              <w:instrText xml:space="preserve"> PAGEREF _Toc57061898 \h </w:instrText>
            </w:r>
            <w:r>
              <w:rPr>
                <w:noProof/>
                <w:webHidden/>
              </w:rPr>
            </w:r>
            <w:r>
              <w:rPr>
                <w:noProof/>
                <w:webHidden/>
              </w:rPr>
              <w:fldChar w:fldCharType="separate"/>
            </w:r>
            <w:r>
              <w:rPr>
                <w:noProof/>
                <w:webHidden/>
              </w:rPr>
              <w:t>24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899" w:history="1">
            <w:r w:rsidRPr="00B77E58">
              <w:rPr>
                <w:rStyle w:val="Hyperlink"/>
                <w:noProof/>
              </w:rPr>
              <w:t>4.10.2</w:t>
            </w:r>
            <w:r>
              <w:rPr>
                <w:rFonts w:asciiTheme="minorHAnsi" w:eastAsiaTheme="minorEastAsia" w:hAnsiTheme="minorHAnsi"/>
                <w:noProof/>
                <w:sz w:val="24"/>
                <w:lang w:val="en-DE" w:eastAsia="en-GB"/>
              </w:rPr>
              <w:tab/>
            </w:r>
            <w:r w:rsidRPr="00B77E58">
              <w:rPr>
                <w:rStyle w:val="Hyperlink"/>
                <w:noProof/>
              </w:rPr>
              <w:t>Time unit</w:t>
            </w:r>
            <w:r>
              <w:rPr>
                <w:noProof/>
                <w:webHidden/>
              </w:rPr>
              <w:tab/>
            </w:r>
            <w:r>
              <w:rPr>
                <w:noProof/>
                <w:webHidden/>
              </w:rPr>
              <w:fldChar w:fldCharType="begin"/>
            </w:r>
            <w:r>
              <w:rPr>
                <w:noProof/>
                <w:webHidden/>
              </w:rPr>
              <w:instrText xml:space="preserve"> PAGEREF _Toc57061899 \h </w:instrText>
            </w:r>
            <w:r>
              <w:rPr>
                <w:noProof/>
                <w:webHidden/>
              </w:rPr>
            </w:r>
            <w:r>
              <w:rPr>
                <w:noProof/>
                <w:webHidden/>
              </w:rPr>
              <w:fldChar w:fldCharType="separate"/>
            </w:r>
            <w:r>
              <w:rPr>
                <w:noProof/>
                <w:webHidden/>
              </w:rPr>
              <w:t>24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00" w:history="1">
            <w:r w:rsidRPr="00B77E58">
              <w:rPr>
                <w:rStyle w:val="Hyperlink"/>
                <w:noProof/>
              </w:rPr>
              <w:t>4.10.3</w:t>
            </w:r>
            <w:r>
              <w:rPr>
                <w:rFonts w:asciiTheme="minorHAnsi" w:eastAsiaTheme="minorEastAsia" w:hAnsiTheme="minorHAnsi"/>
                <w:noProof/>
                <w:sz w:val="24"/>
                <w:lang w:val="en-DE" w:eastAsia="en-GB"/>
              </w:rPr>
              <w:tab/>
            </w:r>
            <w:r w:rsidRPr="00B77E58">
              <w:rPr>
                <w:rStyle w:val="Hyperlink"/>
                <w:noProof/>
              </w:rPr>
              <w:t>Encoding specifications for date and time</w:t>
            </w:r>
            <w:r>
              <w:rPr>
                <w:noProof/>
                <w:webHidden/>
              </w:rPr>
              <w:tab/>
            </w:r>
            <w:r>
              <w:rPr>
                <w:noProof/>
                <w:webHidden/>
              </w:rPr>
              <w:fldChar w:fldCharType="begin"/>
            </w:r>
            <w:r>
              <w:rPr>
                <w:noProof/>
                <w:webHidden/>
              </w:rPr>
              <w:instrText xml:space="preserve"> PAGEREF _Toc57061900 \h </w:instrText>
            </w:r>
            <w:r>
              <w:rPr>
                <w:noProof/>
                <w:webHidden/>
              </w:rPr>
            </w:r>
            <w:r>
              <w:rPr>
                <w:noProof/>
                <w:webHidden/>
              </w:rPr>
              <w:fldChar w:fldCharType="separate"/>
            </w:r>
            <w:r>
              <w:rPr>
                <w:noProof/>
                <w:webHidden/>
              </w:rPr>
              <w:t>25</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01" w:history="1">
            <w:r w:rsidRPr="00B77E58">
              <w:rPr>
                <w:rStyle w:val="Hyperlink"/>
                <w:noProof/>
              </w:rPr>
              <w:t>4.10.4</w:t>
            </w:r>
            <w:r>
              <w:rPr>
                <w:rFonts w:asciiTheme="minorHAnsi" w:eastAsiaTheme="minorEastAsia" w:hAnsiTheme="minorHAnsi"/>
                <w:noProof/>
                <w:sz w:val="24"/>
                <w:lang w:val="en-DE" w:eastAsia="en-GB"/>
              </w:rPr>
              <w:tab/>
            </w:r>
            <w:r w:rsidRPr="00B77E58">
              <w:rPr>
                <w:rStyle w:val="Hyperlink"/>
                <w:noProof/>
              </w:rPr>
              <w:t>Examples of date/time fields</w:t>
            </w:r>
            <w:r>
              <w:rPr>
                <w:noProof/>
                <w:webHidden/>
              </w:rPr>
              <w:tab/>
            </w:r>
            <w:r>
              <w:rPr>
                <w:noProof/>
                <w:webHidden/>
              </w:rPr>
              <w:fldChar w:fldCharType="begin"/>
            </w:r>
            <w:r>
              <w:rPr>
                <w:noProof/>
                <w:webHidden/>
              </w:rPr>
              <w:instrText xml:space="preserve"> PAGEREF _Toc57061901 \h </w:instrText>
            </w:r>
            <w:r>
              <w:rPr>
                <w:noProof/>
                <w:webHidden/>
              </w:rPr>
            </w:r>
            <w:r>
              <w:rPr>
                <w:noProof/>
                <w:webHidden/>
              </w:rPr>
              <w:fldChar w:fldCharType="separate"/>
            </w:r>
            <w:r>
              <w:rPr>
                <w:noProof/>
                <w:webHidden/>
              </w:rPr>
              <w:t>26</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02" w:history="1">
            <w:r w:rsidRPr="00B77E58">
              <w:rPr>
                <w:rStyle w:val="Hyperlink"/>
                <w:noProof/>
              </w:rPr>
              <w:t>4.11</w:t>
            </w:r>
            <w:r>
              <w:rPr>
                <w:rFonts w:asciiTheme="minorHAnsi" w:eastAsiaTheme="minorEastAsia" w:hAnsiTheme="minorHAnsi"/>
                <w:noProof/>
                <w:sz w:val="24"/>
                <w:lang w:val="en-DE" w:eastAsia="en-GB"/>
              </w:rPr>
              <w:tab/>
            </w:r>
            <w:r w:rsidRPr="00B77E58">
              <w:rPr>
                <w:rStyle w:val="Hyperlink"/>
                <w:noProof/>
              </w:rPr>
              <w:t>Local date encoding</w:t>
            </w:r>
            <w:r>
              <w:rPr>
                <w:noProof/>
                <w:webHidden/>
              </w:rPr>
              <w:tab/>
            </w:r>
            <w:r>
              <w:rPr>
                <w:noProof/>
                <w:webHidden/>
              </w:rPr>
              <w:fldChar w:fldCharType="begin"/>
            </w:r>
            <w:r>
              <w:rPr>
                <w:noProof/>
                <w:webHidden/>
              </w:rPr>
              <w:instrText xml:space="preserve"> PAGEREF _Toc57061902 \h </w:instrText>
            </w:r>
            <w:r>
              <w:rPr>
                <w:noProof/>
                <w:webHidden/>
              </w:rPr>
            </w:r>
            <w:r>
              <w:rPr>
                <w:noProof/>
                <w:webHidden/>
              </w:rPr>
              <w:fldChar w:fldCharType="separate"/>
            </w:r>
            <w:r>
              <w:rPr>
                <w:noProof/>
                <w:webHidden/>
              </w:rPr>
              <w:t>26</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03" w:history="1">
            <w:r w:rsidRPr="00B77E58">
              <w:rPr>
                <w:rStyle w:val="Hyperlink"/>
                <w:noProof/>
              </w:rPr>
              <w:t>4.12</w:t>
            </w:r>
            <w:r>
              <w:rPr>
                <w:rFonts w:asciiTheme="minorHAnsi" w:eastAsiaTheme="minorEastAsia" w:hAnsiTheme="minorHAnsi"/>
                <w:noProof/>
                <w:sz w:val="24"/>
                <w:lang w:val="en-DE" w:eastAsia="en-GB"/>
              </w:rPr>
              <w:tab/>
            </w:r>
            <w:r w:rsidRPr="00B77E58">
              <w:rPr>
                <w:rStyle w:val="Hyperlink"/>
                <w:noProof/>
              </w:rPr>
              <w:t>Local time encoding</w:t>
            </w:r>
            <w:r>
              <w:rPr>
                <w:noProof/>
                <w:webHidden/>
              </w:rPr>
              <w:tab/>
            </w:r>
            <w:r>
              <w:rPr>
                <w:noProof/>
                <w:webHidden/>
              </w:rPr>
              <w:fldChar w:fldCharType="begin"/>
            </w:r>
            <w:r>
              <w:rPr>
                <w:noProof/>
                <w:webHidden/>
              </w:rPr>
              <w:instrText xml:space="preserve"> PAGEREF _Toc57061903 \h </w:instrText>
            </w:r>
            <w:r>
              <w:rPr>
                <w:noProof/>
                <w:webHidden/>
              </w:rPr>
            </w:r>
            <w:r>
              <w:rPr>
                <w:noProof/>
                <w:webHidden/>
              </w:rPr>
              <w:fldChar w:fldCharType="separate"/>
            </w:r>
            <w:r>
              <w:rPr>
                <w:noProof/>
                <w:webHidden/>
              </w:rPr>
              <w:t>26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04" w:history="1">
            <w:r w:rsidRPr="00B77E58">
              <w:rPr>
                <w:rStyle w:val="Hyperlink"/>
                <w:noProof/>
              </w:rPr>
              <w:t>4.12.1</w:t>
            </w:r>
            <w:r>
              <w:rPr>
                <w:rFonts w:asciiTheme="minorHAnsi" w:eastAsiaTheme="minorEastAsia" w:hAnsiTheme="minorHAnsi"/>
                <w:noProof/>
                <w:sz w:val="24"/>
                <w:lang w:val="en-DE" w:eastAsia="en-GB"/>
              </w:rPr>
              <w:tab/>
            </w:r>
            <w:r w:rsidRPr="00B77E58">
              <w:rPr>
                <w:rStyle w:val="Hyperlink"/>
                <w:noProof/>
              </w:rPr>
              <w:t>TZTimestamp encoding</w:t>
            </w:r>
            <w:r>
              <w:rPr>
                <w:noProof/>
                <w:webHidden/>
              </w:rPr>
              <w:tab/>
            </w:r>
            <w:r>
              <w:rPr>
                <w:noProof/>
                <w:webHidden/>
              </w:rPr>
              <w:fldChar w:fldCharType="begin"/>
            </w:r>
            <w:r>
              <w:rPr>
                <w:noProof/>
                <w:webHidden/>
              </w:rPr>
              <w:instrText xml:space="preserve"> PAGEREF _Toc57061904 \h </w:instrText>
            </w:r>
            <w:r>
              <w:rPr>
                <w:noProof/>
                <w:webHidden/>
              </w:rPr>
            </w:r>
            <w:r>
              <w:rPr>
                <w:noProof/>
                <w:webHidden/>
              </w:rPr>
              <w:fldChar w:fldCharType="separate"/>
            </w:r>
            <w:r>
              <w:rPr>
                <w:noProof/>
                <w:webHidden/>
              </w:rPr>
              <w:t>26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05" w:history="1">
            <w:r w:rsidRPr="00B77E58">
              <w:rPr>
                <w:rStyle w:val="Hyperlink"/>
                <w:noProof/>
              </w:rPr>
              <w:t>4.12.2</w:t>
            </w:r>
            <w:r>
              <w:rPr>
                <w:rFonts w:asciiTheme="minorHAnsi" w:eastAsiaTheme="minorEastAsia" w:hAnsiTheme="minorHAnsi"/>
                <w:noProof/>
                <w:sz w:val="24"/>
                <w:lang w:val="en-DE" w:eastAsia="en-GB"/>
              </w:rPr>
              <w:tab/>
            </w:r>
            <w:r w:rsidRPr="00B77E58">
              <w:rPr>
                <w:rStyle w:val="Hyperlink"/>
                <w:noProof/>
              </w:rPr>
              <w:t>Composite encoding padding</w:t>
            </w:r>
            <w:r>
              <w:rPr>
                <w:noProof/>
                <w:webHidden/>
              </w:rPr>
              <w:tab/>
            </w:r>
            <w:r>
              <w:rPr>
                <w:noProof/>
                <w:webHidden/>
              </w:rPr>
              <w:fldChar w:fldCharType="begin"/>
            </w:r>
            <w:r>
              <w:rPr>
                <w:noProof/>
                <w:webHidden/>
              </w:rPr>
              <w:instrText xml:space="preserve"> PAGEREF _Toc57061905 \h </w:instrText>
            </w:r>
            <w:r>
              <w:rPr>
                <w:noProof/>
                <w:webHidden/>
              </w:rPr>
            </w:r>
            <w:r>
              <w:rPr>
                <w:noProof/>
                <w:webHidden/>
              </w:rPr>
              <w:fldChar w:fldCharType="separate"/>
            </w:r>
            <w:r>
              <w:rPr>
                <w:noProof/>
                <w:webHidden/>
              </w:rPr>
              <w:t>27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06" w:history="1">
            <w:r w:rsidRPr="00B77E58">
              <w:rPr>
                <w:rStyle w:val="Hyperlink"/>
                <w:noProof/>
              </w:rPr>
              <w:t>4.12.3</w:t>
            </w:r>
            <w:r>
              <w:rPr>
                <w:rFonts w:asciiTheme="minorHAnsi" w:eastAsiaTheme="minorEastAsia" w:hAnsiTheme="minorHAnsi"/>
                <w:noProof/>
                <w:sz w:val="24"/>
                <w:lang w:val="en-DE" w:eastAsia="en-GB"/>
              </w:rPr>
              <w:tab/>
            </w:r>
            <w:r w:rsidRPr="00B77E58">
              <w:rPr>
                <w:rStyle w:val="Hyperlink"/>
                <w:noProof/>
              </w:rPr>
              <w:t>TZTimeOnly encoding</w:t>
            </w:r>
            <w:r>
              <w:rPr>
                <w:noProof/>
                <w:webHidden/>
              </w:rPr>
              <w:tab/>
            </w:r>
            <w:r>
              <w:rPr>
                <w:noProof/>
                <w:webHidden/>
              </w:rPr>
              <w:fldChar w:fldCharType="begin"/>
            </w:r>
            <w:r>
              <w:rPr>
                <w:noProof/>
                <w:webHidden/>
              </w:rPr>
              <w:instrText xml:space="preserve"> PAGEREF _Toc57061906 \h </w:instrText>
            </w:r>
            <w:r>
              <w:rPr>
                <w:noProof/>
                <w:webHidden/>
              </w:rPr>
            </w:r>
            <w:r>
              <w:rPr>
                <w:noProof/>
                <w:webHidden/>
              </w:rPr>
              <w:fldChar w:fldCharType="separate"/>
            </w:r>
            <w:r>
              <w:rPr>
                <w:noProof/>
                <w:webHidden/>
              </w:rPr>
              <w:t>27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07" w:history="1">
            <w:r w:rsidRPr="00B77E58">
              <w:rPr>
                <w:rStyle w:val="Hyperlink"/>
                <w:noProof/>
              </w:rPr>
              <w:t>4.12.4</w:t>
            </w:r>
            <w:r>
              <w:rPr>
                <w:rFonts w:asciiTheme="minorHAnsi" w:eastAsiaTheme="minorEastAsia" w:hAnsiTheme="minorHAnsi"/>
                <w:noProof/>
                <w:sz w:val="24"/>
                <w:lang w:val="en-DE" w:eastAsia="en-GB"/>
              </w:rPr>
              <w:tab/>
            </w:r>
            <w:r w:rsidRPr="00B77E58">
              <w:rPr>
                <w:rStyle w:val="Hyperlink"/>
                <w:noProof/>
              </w:rPr>
              <w:t>Composite encoding padding</w:t>
            </w:r>
            <w:r>
              <w:rPr>
                <w:noProof/>
                <w:webHidden/>
              </w:rPr>
              <w:tab/>
            </w:r>
            <w:r>
              <w:rPr>
                <w:noProof/>
                <w:webHidden/>
              </w:rPr>
              <w:fldChar w:fldCharType="begin"/>
            </w:r>
            <w:r>
              <w:rPr>
                <w:noProof/>
                <w:webHidden/>
              </w:rPr>
              <w:instrText xml:space="preserve"> PAGEREF _Toc57061907 \h </w:instrText>
            </w:r>
            <w:r>
              <w:rPr>
                <w:noProof/>
                <w:webHidden/>
              </w:rPr>
            </w:r>
            <w:r>
              <w:rPr>
                <w:noProof/>
                <w:webHidden/>
              </w:rPr>
              <w:fldChar w:fldCharType="separate"/>
            </w:r>
            <w:r>
              <w:rPr>
                <w:noProof/>
                <w:webHidden/>
              </w:rPr>
              <w:t>27</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08" w:history="1">
            <w:r w:rsidRPr="00B77E58">
              <w:rPr>
                <w:rStyle w:val="Hyperlink"/>
                <w:noProof/>
              </w:rPr>
              <w:t>4.13</w:t>
            </w:r>
            <w:r>
              <w:rPr>
                <w:rFonts w:asciiTheme="minorHAnsi" w:eastAsiaTheme="minorEastAsia" w:hAnsiTheme="minorHAnsi"/>
                <w:noProof/>
                <w:sz w:val="24"/>
                <w:lang w:val="en-DE" w:eastAsia="en-GB"/>
              </w:rPr>
              <w:tab/>
            </w:r>
            <w:r w:rsidRPr="00B77E58">
              <w:rPr>
                <w:rStyle w:val="Hyperlink"/>
                <w:noProof/>
              </w:rPr>
              <w:t>Enumeration encoding</w:t>
            </w:r>
            <w:r>
              <w:rPr>
                <w:noProof/>
                <w:webHidden/>
              </w:rPr>
              <w:tab/>
            </w:r>
            <w:r>
              <w:rPr>
                <w:noProof/>
                <w:webHidden/>
              </w:rPr>
              <w:fldChar w:fldCharType="begin"/>
            </w:r>
            <w:r>
              <w:rPr>
                <w:noProof/>
                <w:webHidden/>
              </w:rPr>
              <w:instrText xml:space="preserve"> PAGEREF _Toc57061908 \h </w:instrText>
            </w:r>
            <w:r>
              <w:rPr>
                <w:noProof/>
                <w:webHidden/>
              </w:rPr>
            </w:r>
            <w:r>
              <w:rPr>
                <w:noProof/>
                <w:webHidden/>
              </w:rPr>
              <w:fldChar w:fldCharType="separate"/>
            </w:r>
            <w:r>
              <w:rPr>
                <w:noProof/>
                <w:webHidden/>
              </w:rPr>
              <w:t>28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09" w:history="1">
            <w:r w:rsidRPr="00B77E58">
              <w:rPr>
                <w:rStyle w:val="Hyperlink"/>
                <w:noProof/>
              </w:rPr>
              <w:t>4.13.1</w:t>
            </w:r>
            <w:r>
              <w:rPr>
                <w:rFonts w:asciiTheme="minorHAnsi" w:eastAsiaTheme="minorEastAsia" w:hAnsiTheme="minorHAnsi"/>
                <w:noProof/>
                <w:sz w:val="24"/>
                <w:lang w:val="en-DE" w:eastAsia="en-GB"/>
              </w:rPr>
              <w:tab/>
            </w:r>
            <w:r w:rsidRPr="00B77E58">
              <w:rPr>
                <w:rStyle w:val="Hyperlink"/>
                <w:noProof/>
              </w:rPr>
              <w:t>Primitive type encodings</w:t>
            </w:r>
            <w:r>
              <w:rPr>
                <w:noProof/>
                <w:webHidden/>
              </w:rPr>
              <w:tab/>
            </w:r>
            <w:r>
              <w:rPr>
                <w:noProof/>
                <w:webHidden/>
              </w:rPr>
              <w:fldChar w:fldCharType="begin"/>
            </w:r>
            <w:r>
              <w:rPr>
                <w:noProof/>
                <w:webHidden/>
              </w:rPr>
              <w:instrText xml:space="preserve"> PAGEREF _Toc57061909 \h </w:instrText>
            </w:r>
            <w:r>
              <w:rPr>
                <w:noProof/>
                <w:webHidden/>
              </w:rPr>
            </w:r>
            <w:r>
              <w:rPr>
                <w:noProof/>
                <w:webHidden/>
              </w:rPr>
              <w:fldChar w:fldCharType="separate"/>
            </w:r>
            <w:r>
              <w:rPr>
                <w:noProof/>
                <w:webHidden/>
              </w:rPr>
              <w:t>28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0" w:history="1">
            <w:r w:rsidRPr="00B77E58">
              <w:rPr>
                <w:rStyle w:val="Hyperlink"/>
                <w:noProof/>
              </w:rPr>
              <w:t>4.13.2</w:t>
            </w:r>
            <w:r>
              <w:rPr>
                <w:rFonts w:asciiTheme="minorHAnsi" w:eastAsiaTheme="minorEastAsia" w:hAnsiTheme="minorHAnsi"/>
                <w:noProof/>
                <w:sz w:val="24"/>
                <w:lang w:val="en-DE" w:eastAsia="en-GB"/>
              </w:rPr>
              <w:tab/>
            </w:r>
            <w:r w:rsidRPr="00B77E58">
              <w:rPr>
                <w:rStyle w:val="Hyperlink"/>
                <w:noProof/>
              </w:rPr>
              <w:t>Value encoding</w:t>
            </w:r>
            <w:r>
              <w:rPr>
                <w:noProof/>
                <w:webHidden/>
              </w:rPr>
              <w:tab/>
            </w:r>
            <w:r>
              <w:rPr>
                <w:noProof/>
                <w:webHidden/>
              </w:rPr>
              <w:fldChar w:fldCharType="begin"/>
            </w:r>
            <w:r>
              <w:rPr>
                <w:noProof/>
                <w:webHidden/>
              </w:rPr>
              <w:instrText xml:space="preserve"> PAGEREF _Toc57061910 \h </w:instrText>
            </w:r>
            <w:r>
              <w:rPr>
                <w:noProof/>
                <w:webHidden/>
              </w:rPr>
            </w:r>
            <w:r>
              <w:rPr>
                <w:noProof/>
                <w:webHidden/>
              </w:rPr>
              <w:fldChar w:fldCharType="separate"/>
            </w:r>
            <w:r>
              <w:rPr>
                <w:noProof/>
                <w:webHidden/>
              </w:rPr>
              <w:t>28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1" w:history="1">
            <w:r w:rsidRPr="00B77E58">
              <w:rPr>
                <w:rStyle w:val="Hyperlink"/>
                <w:noProof/>
              </w:rPr>
              <w:t>4.13.3</w:t>
            </w:r>
            <w:r>
              <w:rPr>
                <w:rFonts w:asciiTheme="minorHAnsi" w:eastAsiaTheme="minorEastAsia" w:hAnsiTheme="minorHAnsi"/>
                <w:noProof/>
                <w:sz w:val="24"/>
                <w:lang w:val="en-DE" w:eastAsia="en-GB"/>
              </w:rPr>
              <w:tab/>
            </w:r>
            <w:r w:rsidRPr="00B77E58">
              <w:rPr>
                <w:rStyle w:val="Hyperlink"/>
                <w:noProof/>
              </w:rPr>
              <w:t>Encoding specification of enumeration</w:t>
            </w:r>
            <w:r>
              <w:rPr>
                <w:noProof/>
                <w:webHidden/>
              </w:rPr>
              <w:tab/>
            </w:r>
            <w:r>
              <w:rPr>
                <w:noProof/>
                <w:webHidden/>
              </w:rPr>
              <w:fldChar w:fldCharType="begin"/>
            </w:r>
            <w:r>
              <w:rPr>
                <w:noProof/>
                <w:webHidden/>
              </w:rPr>
              <w:instrText xml:space="preserve"> PAGEREF _Toc57061911 \h </w:instrText>
            </w:r>
            <w:r>
              <w:rPr>
                <w:noProof/>
                <w:webHidden/>
              </w:rPr>
            </w:r>
            <w:r>
              <w:rPr>
                <w:noProof/>
                <w:webHidden/>
              </w:rPr>
              <w:fldChar w:fldCharType="separate"/>
            </w:r>
            <w:r>
              <w:rPr>
                <w:noProof/>
                <w:webHidden/>
              </w:rPr>
              <w:t>28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2" w:history="1">
            <w:r w:rsidRPr="00B77E58">
              <w:rPr>
                <w:rStyle w:val="Hyperlink"/>
                <w:noProof/>
              </w:rPr>
              <w:t>4.13.4</w:t>
            </w:r>
            <w:r>
              <w:rPr>
                <w:rFonts w:asciiTheme="minorHAnsi" w:eastAsiaTheme="minorEastAsia" w:hAnsiTheme="minorHAnsi"/>
                <w:noProof/>
                <w:sz w:val="24"/>
                <w:lang w:val="en-DE" w:eastAsia="en-GB"/>
              </w:rPr>
              <w:tab/>
            </w:r>
            <w:r w:rsidRPr="00B77E58">
              <w:rPr>
                <w:rStyle w:val="Hyperlink"/>
                <w:noProof/>
              </w:rPr>
              <w:t>Enumeration examples</w:t>
            </w:r>
            <w:r>
              <w:rPr>
                <w:noProof/>
                <w:webHidden/>
              </w:rPr>
              <w:tab/>
            </w:r>
            <w:r>
              <w:rPr>
                <w:noProof/>
                <w:webHidden/>
              </w:rPr>
              <w:fldChar w:fldCharType="begin"/>
            </w:r>
            <w:r>
              <w:rPr>
                <w:noProof/>
                <w:webHidden/>
              </w:rPr>
              <w:instrText xml:space="preserve"> PAGEREF _Toc57061912 \h </w:instrText>
            </w:r>
            <w:r>
              <w:rPr>
                <w:noProof/>
                <w:webHidden/>
              </w:rPr>
            </w:r>
            <w:r>
              <w:rPr>
                <w:noProof/>
                <w:webHidden/>
              </w:rPr>
              <w:fldChar w:fldCharType="separate"/>
            </w:r>
            <w:r>
              <w:rPr>
                <w:noProof/>
                <w:webHidden/>
              </w:rPr>
              <w:t>28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3" w:history="1">
            <w:r w:rsidRPr="00B77E58">
              <w:rPr>
                <w:rStyle w:val="Hyperlink"/>
                <w:noProof/>
              </w:rPr>
              <w:t>4.13.5</w:t>
            </w:r>
            <w:r>
              <w:rPr>
                <w:rFonts w:asciiTheme="minorHAnsi" w:eastAsiaTheme="minorEastAsia" w:hAnsiTheme="minorHAnsi"/>
                <w:noProof/>
                <w:sz w:val="24"/>
                <w:lang w:val="en-DE" w:eastAsia="en-GB"/>
              </w:rPr>
              <w:tab/>
            </w:r>
            <w:r w:rsidRPr="00B77E58">
              <w:rPr>
                <w:rStyle w:val="Hyperlink"/>
                <w:noProof/>
              </w:rPr>
              <w:t>Constant field of an enumeration value</w:t>
            </w:r>
            <w:r>
              <w:rPr>
                <w:noProof/>
                <w:webHidden/>
              </w:rPr>
              <w:tab/>
            </w:r>
            <w:r>
              <w:rPr>
                <w:noProof/>
                <w:webHidden/>
              </w:rPr>
              <w:fldChar w:fldCharType="begin"/>
            </w:r>
            <w:r>
              <w:rPr>
                <w:noProof/>
                <w:webHidden/>
              </w:rPr>
              <w:instrText xml:space="preserve"> PAGEREF _Toc57061913 \h </w:instrText>
            </w:r>
            <w:r>
              <w:rPr>
                <w:noProof/>
                <w:webHidden/>
              </w:rPr>
            </w:r>
            <w:r>
              <w:rPr>
                <w:noProof/>
                <w:webHidden/>
              </w:rPr>
              <w:fldChar w:fldCharType="separate"/>
            </w:r>
            <w:r>
              <w:rPr>
                <w:noProof/>
                <w:webHidden/>
              </w:rPr>
              <w:t>29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4" w:history="1">
            <w:r w:rsidRPr="00B77E58">
              <w:rPr>
                <w:rStyle w:val="Hyperlink"/>
                <w:noProof/>
              </w:rPr>
              <w:t>4.13.6</w:t>
            </w:r>
            <w:r>
              <w:rPr>
                <w:rFonts w:asciiTheme="minorHAnsi" w:eastAsiaTheme="minorEastAsia" w:hAnsiTheme="minorHAnsi"/>
                <w:noProof/>
                <w:sz w:val="24"/>
                <w:lang w:val="en-DE" w:eastAsia="en-GB"/>
              </w:rPr>
              <w:tab/>
            </w:r>
            <w:r w:rsidRPr="00B77E58">
              <w:rPr>
                <w:rStyle w:val="Hyperlink"/>
                <w:noProof/>
              </w:rPr>
              <w:t>Boolean encoding</w:t>
            </w:r>
            <w:r>
              <w:rPr>
                <w:noProof/>
                <w:webHidden/>
              </w:rPr>
              <w:tab/>
            </w:r>
            <w:r>
              <w:rPr>
                <w:noProof/>
                <w:webHidden/>
              </w:rPr>
              <w:fldChar w:fldCharType="begin"/>
            </w:r>
            <w:r>
              <w:rPr>
                <w:noProof/>
                <w:webHidden/>
              </w:rPr>
              <w:instrText xml:space="preserve"> PAGEREF _Toc57061914 \h </w:instrText>
            </w:r>
            <w:r>
              <w:rPr>
                <w:noProof/>
                <w:webHidden/>
              </w:rPr>
            </w:r>
            <w:r>
              <w:rPr>
                <w:noProof/>
                <w:webHidden/>
              </w:rPr>
              <w:fldChar w:fldCharType="separate"/>
            </w:r>
            <w:r>
              <w:rPr>
                <w:noProof/>
                <w:webHidden/>
              </w:rPr>
              <w:t>29</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15" w:history="1">
            <w:r w:rsidRPr="00B77E58">
              <w:rPr>
                <w:rStyle w:val="Hyperlink"/>
                <w:noProof/>
              </w:rPr>
              <w:t>4.14</w:t>
            </w:r>
            <w:r>
              <w:rPr>
                <w:rFonts w:asciiTheme="minorHAnsi" w:eastAsiaTheme="minorEastAsia" w:hAnsiTheme="minorHAnsi"/>
                <w:noProof/>
                <w:sz w:val="24"/>
                <w:lang w:val="en-DE" w:eastAsia="en-GB"/>
              </w:rPr>
              <w:tab/>
            </w:r>
            <w:r w:rsidRPr="00B77E58">
              <w:rPr>
                <w:rStyle w:val="Hyperlink"/>
                <w:noProof/>
              </w:rPr>
              <w:t>Multi-value choice encoding</w:t>
            </w:r>
            <w:r>
              <w:rPr>
                <w:noProof/>
                <w:webHidden/>
              </w:rPr>
              <w:tab/>
            </w:r>
            <w:r>
              <w:rPr>
                <w:noProof/>
                <w:webHidden/>
              </w:rPr>
              <w:fldChar w:fldCharType="begin"/>
            </w:r>
            <w:r>
              <w:rPr>
                <w:noProof/>
                <w:webHidden/>
              </w:rPr>
              <w:instrText xml:space="preserve"> PAGEREF _Toc57061915 \h </w:instrText>
            </w:r>
            <w:r>
              <w:rPr>
                <w:noProof/>
                <w:webHidden/>
              </w:rPr>
            </w:r>
            <w:r>
              <w:rPr>
                <w:noProof/>
                <w:webHidden/>
              </w:rPr>
              <w:fldChar w:fldCharType="separate"/>
            </w:r>
            <w:r>
              <w:rPr>
                <w:noProof/>
                <w:webHidden/>
              </w:rPr>
              <w:t>29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6" w:history="1">
            <w:r w:rsidRPr="00B77E58">
              <w:rPr>
                <w:rStyle w:val="Hyperlink"/>
                <w:noProof/>
              </w:rPr>
              <w:t>4.14.1</w:t>
            </w:r>
            <w:r>
              <w:rPr>
                <w:rFonts w:asciiTheme="minorHAnsi" w:eastAsiaTheme="minorEastAsia" w:hAnsiTheme="minorHAnsi"/>
                <w:noProof/>
                <w:sz w:val="24"/>
                <w:lang w:val="en-DE" w:eastAsia="en-GB"/>
              </w:rPr>
              <w:tab/>
            </w:r>
            <w:r w:rsidRPr="00B77E58">
              <w:rPr>
                <w:rStyle w:val="Hyperlink"/>
                <w:noProof/>
              </w:rPr>
              <w:t>Primitive type encodings</w:t>
            </w:r>
            <w:r>
              <w:rPr>
                <w:noProof/>
                <w:webHidden/>
              </w:rPr>
              <w:tab/>
            </w:r>
            <w:r>
              <w:rPr>
                <w:noProof/>
                <w:webHidden/>
              </w:rPr>
              <w:fldChar w:fldCharType="begin"/>
            </w:r>
            <w:r>
              <w:rPr>
                <w:noProof/>
                <w:webHidden/>
              </w:rPr>
              <w:instrText xml:space="preserve"> PAGEREF _Toc57061916 \h </w:instrText>
            </w:r>
            <w:r>
              <w:rPr>
                <w:noProof/>
                <w:webHidden/>
              </w:rPr>
            </w:r>
            <w:r>
              <w:rPr>
                <w:noProof/>
                <w:webHidden/>
              </w:rPr>
              <w:fldChar w:fldCharType="separate"/>
            </w:r>
            <w:r>
              <w:rPr>
                <w:noProof/>
                <w:webHidden/>
              </w:rPr>
              <w:t>30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7" w:history="1">
            <w:r w:rsidRPr="00B77E58">
              <w:rPr>
                <w:rStyle w:val="Hyperlink"/>
                <w:noProof/>
              </w:rPr>
              <w:t>4.14.2</w:t>
            </w:r>
            <w:r>
              <w:rPr>
                <w:rFonts w:asciiTheme="minorHAnsi" w:eastAsiaTheme="minorEastAsia" w:hAnsiTheme="minorHAnsi"/>
                <w:noProof/>
                <w:sz w:val="24"/>
                <w:lang w:val="en-DE" w:eastAsia="en-GB"/>
              </w:rPr>
              <w:tab/>
            </w:r>
            <w:r w:rsidRPr="00B77E58">
              <w:rPr>
                <w:rStyle w:val="Hyperlink"/>
                <w:noProof/>
              </w:rPr>
              <w:t>Value encoding</w:t>
            </w:r>
            <w:r>
              <w:rPr>
                <w:noProof/>
                <w:webHidden/>
              </w:rPr>
              <w:tab/>
            </w:r>
            <w:r>
              <w:rPr>
                <w:noProof/>
                <w:webHidden/>
              </w:rPr>
              <w:fldChar w:fldCharType="begin"/>
            </w:r>
            <w:r>
              <w:rPr>
                <w:noProof/>
                <w:webHidden/>
              </w:rPr>
              <w:instrText xml:space="preserve"> PAGEREF _Toc57061917 \h </w:instrText>
            </w:r>
            <w:r>
              <w:rPr>
                <w:noProof/>
                <w:webHidden/>
              </w:rPr>
            </w:r>
            <w:r>
              <w:rPr>
                <w:noProof/>
                <w:webHidden/>
              </w:rPr>
              <w:fldChar w:fldCharType="separate"/>
            </w:r>
            <w:r>
              <w:rPr>
                <w:noProof/>
                <w:webHidden/>
              </w:rPr>
              <w:t>30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8" w:history="1">
            <w:r w:rsidRPr="00B77E58">
              <w:rPr>
                <w:rStyle w:val="Hyperlink"/>
                <w:noProof/>
              </w:rPr>
              <w:t>4.14.3</w:t>
            </w:r>
            <w:r>
              <w:rPr>
                <w:rFonts w:asciiTheme="minorHAnsi" w:eastAsiaTheme="minorEastAsia" w:hAnsiTheme="minorHAnsi"/>
                <w:noProof/>
                <w:sz w:val="24"/>
                <w:lang w:val="en-DE" w:eastAsia="en-GB"/>
              </w:rPr>
              <w:tab/>
            </w:r>
            <w:r w:rsidRPr="00B77E58">
              <w:rPr>
                <w:rStyle w:val="Hyperlink"/>
                <w:noProof/>
              </w:rPr>
              <w:t>Encoding specification of multi-value choice</w:t>
            </w:r>
            <w:r>
              <w:rPr>
                <w:noProof/>
                <w:webHidden/>
              </w:rPr>
              <w:tab/>
            </w:r>
            <w:r>
              <w:rPr>
                <w:noProof/>
                <w:webHidden/>
              </w:rPr>
              <w:fldChar w:fldCharType="begin"/>
            </w:r>
            <w:r>
              <w:rPr>
                <w:noProof/>
                <w:webHidden/>
              </w:rPr>
              <w:instrText xml:space="preserve"> PAGEREF _Toc57061918 \h </w:instrText>
            </w:r>
            <w:r>
              <w:rPr>
                <w:noProof/>
                <w:webHidden/>
              </w:rPr>
            </w:r>
            <w:r>
              <w:rPr>
                <w:noProof/>
                <w:webHidden/>
              </w:rPr>
              <w:fldChar w:fldCharType="separate"/>
            </w:r>
            <w:r>
              <w:rPr>
                <w:noProof/>
                <w:webHidden/>
              </w:rPr>
              <w:t>30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19" w:history="1">
            <w:r w:rsidRPr="00B77E58">
              <w:rPr>
                <w:rStyle w:val="Hyperlink"/>
                <w:noProof/>
              </w:rPr>
              <w:t>4.14.4</w:t>
            </w:r>
            <w:r>
              <w:rPr>
                <w:rFonts w:asciiTheme="minorHAnsi" w:eastAsiaTheme="minorEastAsia" w:hAnsiTheme="minorHAnsi"/>
                <w:noProof/>
                <w:sz w:val="24"/>
                <w:lang w:val="en-DE" w:eastAsia="en-GB"/>
              </w:rPr>
              <w:tab/>
            </w:r>
            <w:r w:rsidRPr="00B77E58">
              <w:rPr>
                <w:rStyle w:val="Hyperlink"/>
                <w:noProof/>
              </w:rPr>
              <w:t>Multi-value example</w:t>
            </w:r>
            <w:r>
              <w:rPr>
                <w:noProof/>
                <w:webHidden/>
              </w:rPr>
              <w:tab/>
            </w:r>
            <w:r>
              <w:rPr>
                <w:noProof/>
                <w:webHidden/>
              </w:rPr>
              <w:fldChar w:fldCharType="begin"/>
            </w:r>
            <w:r>
              <w:rPr>
                <w:noProof/>
                <w:webHidden/>
              </w:rPr>
              <w:instrText xml:space="preserve"> PAGEREF _Toc57061919 \h </w:instrText>
            </w:r>
            <w:r>
              <w:rPr>
                <w:noProof/>
                <w:webHidden/>
              </w:rPr>
            </w:r>
            <w:r>
              <w:rPr>
                <w:noProof/>
                <w:webHidden/>
              </w:rPr>
              <w:fldChar w:fldCharType="separate"/>
            </w:r>
            <w:r>
              <w:rPr>
                <w:noProof/>
                <w:webHidden/>
              </w:rPr>
              <w:t>30</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20" w:history="1">
            <w:r w:rsidRPr="00B77E58">
              <w:rPr>
                <w:rStyle w:val="Hyperlink"/>
                <w:noProof/>
              </w:rPr>
              <w:t>4.15</w:t>
            </w:r>
            <w:r>
              <w:rPr>
                <w:rFonts w:asciiTheme="minorHAnsi" w:eastAsiaTheme="minorEastAsia" w:hAnsiTheme="minorHAnsi"/>
                <w:noProof/>
                <w:sz w:val="24"/>
                <w:lang w:val="en-DE" w:eastAsia="en-GB"/>
              </w:rPr>
              <w:tab/>
            </w:r>
            <w:r w:rsidRPr="00B77E58">
              <w:rPr>
                <w:rStyle w:val="Hyperlink"/>
                <w:noProof/>
              </w:rPr>
              <w:t>Field value validation</w:t>
            </w:r>
            <w:r>
              <w:rPr>
                <w:noProof/>
                <w:webHidden/>
              </w:rPr>
              <w:tab/>
            </w:r>
            <w:r>
              <w:rPr>
                <w:noProof/>
                <w:webHidden/>
              </w:rPr>
              <w:fldChar w:fldCharType="begin"/>
            </w:r>
            <w:r>
              <w:rPr>
                <w:noProof/>
                <w:webHidden/>
              </w:rPr>
              <w:instrText xml:space="preserve"> PAGEREF _Toc57061920 \h </w:instrText>
            </w:r>
            <w:r>
              <w:rPr>
                <w:noProof/>
                <w:webHidden/>
              </w:rPr>
            </w:r>
            <w:r>
              <w:rPr>
                <w:noProof/>
                <w:webHidden/>
              </w:rPr>
              <w:fldChar w:fldCharType="separate"/>
            </w:r>
            <w:r>
              <w:rPr>
                <w:noProof/>
                <w:webHidden/>
              </w:rPr>
              <w:t>31</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1921" w:history="1">
            <w:r w:rsidRPr="00B77E58">
              <w:rPr>
                <w:rStyle w:val="Hyperlink"/>
                <w:noProof/>
              </w:rPr>
              <w:t>5</w:t>
            </w:r>
            <w:r>
              <w:rPr>
                <w:rFonts w:asciiTheme="minorHAnsi" w:eastAsiaTheme="minorEastAsia" w:hAnsiTheme="minorHAnsi"/>
                <w:b w:val="0"/>
                <w:noProof/>
                <w:sz w:val="24"/>
                <w:lang w:val="en-DE" w:eastAsia="en-GB"/>
              </w:rPr>
              <w:tab/>
            </w:r>
            <w:r w:rsidRPr="00B77E58">
              <w:rPr>
                <w:rStyle w:val="Hyperlink"/>
                <w:noProof/>
              </w:rPr>
              <w:t>Message Structure</w:t>
            </w:r>
            <w:r>
              <w:rPr>
                <w:noProof/>
                <w:webHidden/>
              </w:rPr>
              <w:tab/>
            </w:r>
            <w:r>
              <w:rPr>
                <w:noProof/>
                <w:webHidden/>
              </w:rPr>
              <w:fldChar w:fldCharType="begin"/>
            </w:r>
            <w:r>
              <w:rPr>
                <w:noProof/>
                <w:webHidden/>
              </w:rPr>
              <w:instrText xml:space="preserve"> PAGEREF _Toc57061921 \h </w:instrText>
            </w:r>
            <w:r>
              <w:rPr>
                <w:noProof/>
                <w:webHidden/>
              </w:rPr>
            </w:r>
            <w:r>
              <w:rPr>
                <w:noProof/>
                <w:webHidden/>
              </w:rPr>
              <w:fldChar w:fldCharType="separate"/>
            </w:r>
            <w:r>
              <w:rPr>
                <w:noProof/>
                <w:webHidden/>
              </w:rPr>
              <w:t>32</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22" w:history="1">
            <w:r w:rsidRPr="00B77E58">
              <w:rPr>
                <w:rStyle w:val="Hyperlink"/>
                <w:noProof/>
              </w:rPr>
              <w:t>5.1</w:t>
            </w:r>
            <w:r>
              <w:rPr>
                <w:rFonts w:asciiTheme="minorHAnsi" w:eastAsiaTheme="minorEastAsia" w:hAnsiTheme="minorHAnsi"/>
                <w:noProof/>
                <w:sz w:val="24"/>
                <w:lang w:val="en-DE" w:eastAsia="en-GB"/>
              </w:rPr>
              <w:tab/>
            </w:r>
            <w:r w:rsidRPr="00B77E58">
              <w:rPr>
                <w:rStyle w:val="Hyperlink"/>
                <w:noProof/>
              </w:rPr>
              <w:t>Message Framing</w:t>
            </w:r>
            <w:r>
              <w:rPr>
                <w:noProof/>
                <w:webHidden/>
              </w:rPr>
              <w:tab/>
            </w:r>
            <w:r>
              <w:rPr>
                <w:noProof/>
                <w:webHidden/>
              </w:rPr>
              <w:fldChar w:fldCharType="begin"/>
            </w:r>
            <w:r>
              <w:rPr>
                <w:noProof/>
                <w:webHidden/>
              </w:rPr>
              <w:instrText xml:space="preserve"> PAGEREF _Toc57061922 \h </w:instrText>
            </w:r>
            <w:r>
              <w:rPr>
                <w:noProof/>
                <w:webHidden/>
              </w:rPr>
            </w:r>
            <w:r>
              <w:rPr>
                <w:noProof/>
                <w:webHidden/>
              </w:rPr>
              <w:fldChar w:fldCharType="separate"/>
            </w:r>
            <w:r>
              <w:rPr>
                <w:noProof/>
                <w:webHidden/>
              </w:rPr>
              <w:t>32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23" w:history="1">
            <w:r w:rsidRPr="00B77E58">
              <w:rPr>
                <w:rStyle w:val="Hyperlink"/>
                <w:noProof/>
              </w:rPr>
              <w:t>5.1.1</w:t>
            </w:r>
            <w:r>
              <w:rPr>
                <w:rFonts w:asciiTheme="minorHAnsi" w:eastAsiaTheme="minorEastAsia" w:hAnsiTheme="minorHAnsi"/>
                <w:noProof/>
                <w:sz w:val="24"/>
                <w:lang w:val="en-DE" w:eastAsia="en-GB"/>
              </w:rPr>
              <w:tab/>
            </w:r>
            <w:r w:rsidRPr="00B77E58">
              <w:rPr>
                <w:rStyle w:val="Hyperlink"/>
                <w:noProof/>
              </w:rPr>
              <w:t>Simple Open Framing Header</w:t>
            </w:r>
            <w:r>
              <w:rPr>
                <w:noProof/>
                <w:webHidden/>
              </w:rPr>
              <w:tab/>
            </w:r>
            <w:r>
              <w:rPr>
                <w:noProof/>
                <w:webHidden/>
              </w:rPr>
              <w:fldChar w:fldCharType="begin"/>
            </w:r>
            <w:r>
              <w:rPr>
                <w:noProof/>
                <w:webHidden/>
              </w:rPr>
              <w:instrText xml:space="preserve"> PAGEREF _Toc57061923 \h </w:instrText>
            </w:r>
            <w:r>
              <w:rPr>
                <w:noProof/>
                <w:webHidden/>
              </w:rPr>
            </w:r>
            <w:r>
              <w:rPr>
                <w:noProof/>
                <w:webHidden/>
              </w:rPr>
              <w:fldChar w:fldCharType="separate"/>
            </w:r>
            <w:r>
              <w:rPr>
                <w:noProof/>
                <w:webHidden/>
              </w:rPr>
              <w:t>32</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24" w:history="1">
            <w:r w:rsidRPr="00B77E58">
              <w:rPr>
                <w:rStyle w:val="Hyperlink"/>
                <w:noProof/>
              </w:rPr>
              <w:t>5.2</w:t>
            </w:r>
            <w:r>
              <w:rPr>
                <w:rFonts w:asciiTheme="minorHAnsi" w:eastAsiaTheme="minorEastAsia" w:hAnsiTheme="minorHAnsi"/>
                <w:noProof/>
                <w:sz w:val="24"/>
                <w:lang w:val="en-DE" w:eastAsia="en-GB"/>
              </w:rPr>
              <w:tab/>
            </w:r>
            <w:r w:rsidRPr="00B77E58">
              <w:rPr>
                <w:rStyle w:val="Hyperlink"/>
                <w:noProof/>
              </w:rPr>
              <w:t>SBE Message Encoding Header</w:t>
            </w:r>
            <w:r>
              <w:rPr>
                <w:noProof/>
                <w:webHidden/>
              </w:rPr>
              <w:tab/>
            </w:r>
            <w:r>
              <w:rPr>
                <w:noProof/>
                <w:webHidden/>
              </w:rPr>
              <w:fldChar w:fldCharType="begin"/>
            </w:r>
            <w:r>
              <w:rPr>
                <w:noProof/>
                <w:webHidden/>
              </w:rPr>
              <w:instrText xml:space="preserve"> PAGEREF _Toc57061924 \h </w:instrText>
            </w:r>
            <w:r>
              <w:rPr>
                <w:noProof/>
                <w:webHidden/>
              </w:rPr>
            </w:r>
            <w:r>
              <w:rPr>
                <w:noProof/>
                <w:webHidden/>
              </w:rPr>
              <w:fldChar w:fldCharType="separate"/>
            </w:r>
            <w:r>
              <w:rPr>
                <w:noProof/>
                <w:webHidden/>
              </w:rPr>
              <w:t>32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25" w:history="1">
            <w:r w:rsidRPr="00B77E58">
              <w:rPr>
                <w:rStyle w:val="Hyperlink"/>
                <w:noProof/>
              </w:rPr>
              <w:t>5.2.1</w:t>
            </w:r>
            <w:r>
              <w:rPr>
                <w:rFonts w:asciiTheme="minorHAnsi" w:eastAsiaTheme="minorEastAsia" w:hAnsiTheme="minorHAnsi"/>
                <w:noProof/>
                <w:sz w:val="24"/>
                <w:lang w:val="en-DE" w:eastAsia="en-GB"/>
              </w:rPr>
              <w:tab/>
            </w:r>
            <w:r w:rsidRPr="00B77E58">
              <w:rPr>
                <w:rStyle w:val="Hyperlink"/>
                <w:noProof/>
              </w:rPr>
              <w:t>Message header schema</w:t>
            </w:r>
            <w:r>
              <w:rPr>
                <w:noProof/>
                <w:webHidden/>
              </w:rPr>
              <w:tab/>
            </w:r>
            <w:r>
              <w:rPr>
                <w:noProof/>
                <w:webHidden/>
              </w:rPr>
              <w:fldChar w:fldCharType="begin"/>
            </w:r>
            <w:r>
              <w:rPr>
                <w:noProof/>
                <w:webHidden/>
              </w:rPr>
              <w:instrText xml:space="preserve"> PAGEREF _Toc57061925 \h </w:instrText>
            </w:r>
            <w:r>
              <w:rPr>
                <w:noProof/>
                <w:webHidden/>
              </w:rPr>
            </w:r>
            <w:r>
              <w:rPr>
                <w:noProof/>
                <w:webHidden/>
              </w:rPr>
              <w:fldChar w:fldCharType="separate"/>
            </w:r>
            <w:r>
              <w:rPr>
                <w:noProof/>
                <w:webHidden/>
              </w:rPr>
              <w:t>33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26" w:history="1">
            <w:r w:rsidRPr="00B77E58">
              <w:rPr>
                <w:rStyle w:val="Hyperlink"/>
                <w:noProof/>
              </w:rPr>
              <w:t>5.2.2</w:t>
            </w:r>
            <w:r>
              <w:rPr>
                <w:rFonts w:asciiTheme="minorHAnsi" w:eastAsiaTheme="minorEastAsia" w:hAnsiTheme="minorHAnsi"/>
                <w:noProof/>
                <w:sz w:val="24"/>
                <w:lang w:val="en-DE" w:eastAsia="en-GB"/>
              </w:rPr>
              <w:tab/>
            </w:r>
            <w:r w:rsidRPr="00B77E58">
              <w:rPr>
                <w:rStyle w:val="Hyperlink"/>
                <w:noProof/>
              </w:rPr>
              <w:t>Root block length</w:t>
            </w:r>
            <w:r>
              <w:rPr>
                <w:noProof/>
                <w:webHidden/>
              </w:rPr>
              <w:tab/>
            </w:r>
            <w:r>
              <w:rPr>
                <w:noProof/>
                <w:webHidden/>
              </w:rPr>
              <w:fldChar w:fldCharType="begin"/>
            </w:r>
            <w:r>
              <w:rPr>
                <w:noProof/>
                <w:webHidden/>
              </w:rPr>
              <w:instrText xml:space="preserve"> PAGEREF _Toc57061926 \h </w:instrText>
            </w:r>
            <w:r>
              <w:rPr>
                <w:noProof/>
                <w:webHidden/>
              </w:rPr>
            </w:r>
            <w:r>
              <w:rPr>
                <w:noProof/>
                <w:webHidden/>
              </w:rPr>
              <w:fldChar w:fldCharType="separate"/>
            </w:r>
            <w:r>
              <w:rPr>
                <w:noProof/>
                <w:webHidden/>
              </w:rPr>
              <w:t>33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27" w:history="1">
            <w:r w:rsidRPr="00B77E58">
              <w:rPr>
                <w:rStyle w:val="Hyperlink"/>
                <w:noProof/>
              </w:rPr>
              <w:t>5.2.3</w:t>
            </w:r>
            <w:r>
              <w:rPr>
                <w:rFonts w:asciiTheme="minorHAnsi" w:eastAsiaTheme="minorEastAsia" w:hAnsiTheme="minorHAnsi"/>
                <w:noProof/>
                <w:sz w:val="24"/>
                <w:lang w:val="en-DE" w:eastAsia="en-GB"/>
              </w:rPr>
              <w:tab/>
            </w:r>
            <w:r w:rsidRPr="00B77E58">
              <w:rPr>
                <w:rStyle w:val="Hyperlink"/>
                <w:noProof/>
              </w:rPr>
              <w:t>Template ID</w:t>
            </w:r>
            <w:r>
              <w:rPr>
                <w:noProof/>
                <w:webHidden/>
              </w:rPr>
              <w:tab/>
            </w:r>
            <w:r>
              <w:rPr>
                <w:noProof/>
                <w:webHidden/>
              </w:rPr>
              <w:fldChar w:fldCharType="begin"/>
            </w:r>
            <w:r>
              <w:rPr>
                <w:noProof/>
                <w:webHidden/>
              </w:rPr>
              <w:instrText xml:space="preserve"> PAGEREF _Toc57061927 \h </w:instrText>
            </w:r>
            <w:r>
              <w:rPr>
                <w:noProof/>
                <w:webHidden/>
              </w:rPr>
            </w:r>
            <w:r>
              <w:rPr>
                <w:noProof/>
                <w:webHidden/>
              </w:rPr>
              <w:fldChar w:fldCharType="separate"/>
            </w:r>
            <w:r>
              <w:rPr>
                <w:noProof/>
                <w:webHidden/>
              </w:rPr>
              <w:t>33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28" w:history="1">
            <w:r w:rsidRPr="00B77E58">
              <w:rPr>
                <w:rStyle w:val="Hyperlink"/>
                <w:noProof/>
              </w:rPr>
              <w:t>5.2.4</w:t>
            </w:r>
            <w:r>
              <w:rPr>
                <w:rFonts w:asciiTheme="minorHAnsi" w:eastAsiaTheme="minorEastAsia" w:hAnsiTheme="minorHAnsi"/>
                <w:noProof/>
                <w:sz w:val="24"/>
                <w:lang w:val="en-DE" w:eastAsia="en-GB"/>
              </w:rPr>
              <w:tab/>
            </w:r>
            <w:r w:rsidRPr="00B77E58">
              <w:rPr>
                <w:rStyle w:val="Hyperlink"/>
                <w:noProof/>
              </w:rPr>
              <w:t>Schema ID</w:t>
            </w:r>
            <w:r>
              <w:rPr>
                <w:noProof/>
                <w:webHidden/>
              </w:rPr>
              <w:tab/>
            </w:r>
            <w:r>
              <w:rPr>
                <w:noProof/>
                <w:webHidden/>
              </w:rPr>
              <w:fldChar w:fldCharType="begin"/>
            </w:r>
            <w:r>
              <w:rPr>
                <w:noProof/>
                <w:webHidden/>
              </w:rPr>
              <w:instrText xml:space="preserve"> PAGEREF _Toc57061928 \h </w:instrText>
            </w:r>
            <w:r>
              <w:rPr>
                <w:noProof/>
                <w:webHidden/>
              </w:rPr>
            </w:r>
            <w:r>
              <w:rPr>
                <w:noProof/>
                <w:webHidden/>
              </w:rPr>
              <w:fldChar w:fldCharType="separate"/>
            </w:r>
            <w:r>
              <w:rPr>
                <w:noProof/>
                <w:webHidden/>
              </w:rPr>
              <w:t>33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29" w:history="1">
            <w:r w:rsidRPr="00B77E58">
              <w:rPr>
                <w:rStyle w:val="Hyperlink"/>
                <w:noProof/>
              </w:rPr>
              <w:t>5.2.5</w:t>
            </w:r>
            <w:r>
              <w:rPr>
                <w:rFonts w:asciiTheme="minorHAnsi" w:eastAsiaTheme="minorEastAsia" w:hAnsiTheme="minorHAnsi"/>
                <w:noProof/>
                <w:sz w:val="24"/>
                <w:lang w:val="en-DE" w:eastAsia="en-GB"/>
              </w:rPr>
              <w:tab/>
            </w:r>
            <w:r w:rsidRPr="00B77E58">
              <w:rPr>
                <w:rStyle w:val="Hyperlink"/>
                <w:noProof/>
              </w:rPr>
              <w:t>Schema version</w:t>
            </w:r>
            <w:r>
              <w:rPr>
                <w:noProof/>
                <w:webHidden/>
              </w:rPr>
              <w:tab/>
            </w:r>
            <w:r>
              <w:rPr>
                <w:noProof/>
                <w:webHidden/>
              </w:rPr>
              <w:fldChar w:fldCharType="begin"/>
            </w:r>
            <w:r>
              <w:rPr>
                <w:noProof/>
                <w:webHidden/>
              </w:rPr>
              <w:instrText xml:space="preserve"> PAGEREF _Toc57061929 \h </w:instrText>
            </w:r>
            <w:r>
              <w:rPr>
                <w:noProof/>
                <w:webHidden/>
              </w:rPr>
            </w:r>
            <w:r>
              <w:rPr>
                <w:noProof/>
                <w:webHidden/>
              </w:rPr>
              <w:fldChar w:fldCharType="separate"/>
            </w:r>
            <w:r>
              <w:rPr>
                <w:noProof/>
                <w:webHidden/>
              </w:rPr>
              <w:t>33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30" w:history="1">
            <w:r w:rsidRPr="00B77E58">
              <w:rPr>
                <w:rStyle w:val="Hyperlink"/>
                <w:noProof/>
              </w:rPr>
              <w:t>5.2.6</w:t>
            </w:r>
            <w:r>
              <w:rPr>
                <w:rFonts w:asciiTheme="minorHAnsi" w:eastAsiaTheme="minorEastAsia" w:hAnsiTheme="minorHAnsi"/>
                <w:noProof/>
                <w:sz w:val="24"/>
                <w:lang w:val="en-DE" w:eastAsia="en-GB"/>
              </w:rPr>
              <w:tab/>
            </w:r>
            <w:r w:rsidRPr="00B77E58">
              <w:rPr>
                <w:rStyle w:val="Hyperlink"/>
                <w:noProof/>
              </w:rPr>
              <w:t>Number of repeating groups</w:t>
            </w:r>
            <w:r>
              <w:rPr>
                <w:noProof/>
                <w:webHidden/>
              </w:rPr>
              <w:tab/>
            </w:r>
            <w:r>
              <w:rPr>
                <w:noProof/>
                <w:webHidden/>
              </w:rPr>
              <w:fldChar w:fldCharType="begin"/>
            </w:r>
            <w:r>
              <w:rPr>
                <w:noProof/>
                <w:webHidden/>
              </w:rPr>
              <w:instrText xml:space="preserve"> PAGEREF _Toc57061930 \h </w:instrText>
            </w:r>
            <w:r>
              <w:rPr>
                <w:noProof/>
                <w:webHidden/>
              </w:rPr>
            </w:r>
            <w:r>
              <w:rPr>
                <w:noProof/>
                <w:webHidden/>
              </w:rPr>
              <w:fldChar w:fldCharType="separate"/>
            </w:r>
            <w:r>
              <w:rPr>
                <w:noProof/>
                <w:webHidden/>
              </w:rPr>
              <w:t>34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31" w:history="1">
            <w:r w:rsidRPr="00B77E58">
              <w:rPr>
                <w:rStyle w:val="Hyperlink"/>
                <w:noProof/>
              </w:rPr>
              <w:t>5.2.7</w:t>
            </w:r>
            <w:r>
              <w:rPr>
                <w:rFonts w:asciiTheme="minorHAnsi" w:eastAsiaTheme="minorEastAsia" w:hAnsiTheme="minorHAnsi"/>
                <w:noProof/>
                <w:sz w:val="24"/>
                <w:lang w:val="en-DE" w:eastAsia="en-GB"/>
              </w:rPr>
              <w:tab/>
            </w:r>
            <w:r w:rsidRPr="00B77E58">
              <w:rPr>
                <w:rStyle w:val="Hyperlink"/>
                <w:noProof/>
              </w:rPr>
              <w:t>Number of variable-length fields</w:t>
            </w:r>
            <w:r>
              <w:rPr>
                <w:noProof/>
                <w:webHidden/>
              </w:rPr>
              <w:tab/>
            </w:r>
            <w:r>
              <w:rPr>
                <w:noProof/>
                <w:webHidden/>
              </w:rPr>
              <w:fldChar w:fldCharType="begin"/>
            </w:r>
            <w:r>
              <w:rPr>
                <w:noProof/>
                <w:webHidden/>
              </w:rPr>
              <w:instrText xml:space="preserve"> PAGEREF _Toc57061931 \h </w:instrText>
            </w:r>
            <w:r>
              <w:rPr>
                <w:noProof/>
                <w:webHidden/>
              </w:rPr>
            </w:r>
            <w:r>
              <w:rPr>
                <w:noProof/>
                <w:webHidden/>
              </w:rPr>
              <w:fldChar w:fldCharType="separate"/>
            </w:r>
            <w:r>
              <w:rPr>
                <w:noProof/>
                <w:webHidden/>
              </w:rPr>
              <w:t>34</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32" w:history="1">
            <w:r w:rsidRPr="00B77E58">
              <w:rPr>
                <w:rStyle w:val="Hyperlink"/>
                <w:noProof/>
              </w:rPr>
              <w:t>5.3</w:t>
            </w:r>
            <w:r>
              <w:rPr>
                <w:rFonts w:asciiTheme="minorHAnsi" w:eastAsiaTheme="minorEastAsia" w:hAnsiTheme="minorHAnsi"/>
                <w:noProof/>
                <w:sz w:val="24"/>
                <w:lang w:val="en-DE" w:eastAsia="en-GB"/>
              </w:rPr>
              <w:tab/>
            </w:r>
            <w:r w:rsidRPr="00B77E58">
              <w:rPr>
                <w:rStyle w:val="Hyperlink"/>
                <w:noProof/>
              </w:rPr>
              <w:t>Message Body</w:t>
            </w:r>
            <w:r>
              <w:rPr>
                <w:noProof/>
                <w:webHidden/>
              </w:rPr>
              <w:tab/>
            </w:r>
            <w:r>
              <w:rPr>
                <w:noProof/>
                <w:webHidden/>
              </w:rPr>
              <w:fldChar w:fldCharType="begin"/>
            </w:r>
            <w:r>
              <w:rPr>
                <w:noProof/>
                <w:webHidden/>
              </w:rPr>
              <w:instrText xml:space="preserve"> PAGEREF _Toc57061932 \h </w:instrText>
            </w:r>
            <w:r>
              <w:rPr>
                <w:noProof/>
                <w:webHidden/>
              </w:rPr>
            </w:r>
            <w:r>
              <w:rPr>
                <w:noProof/>
                <w:webHidden/>
              </w:rPr>
              <w:fldChar w:fldCharType="separate"/>
            </w:r>
            <w:r>
              <w:rPr>
                <w:noProof/>
                <w:webHidden/>
              </w:rPr>
              <w:t>34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33" w:history="1">
            <w:r w:rsidRPr="00B77E58">
              <w:rPr>
                <w:rStyle w:val="Hyperlink"/>
                <w:noProof/>
              </w:rPr>
              <w:t>5.3.1</w:t>
            </w:r>
            <w:r>
              <w:rPr>
                <w:rFonts w:asciiTheme="minorHAnsi" w:eastAsiaTheme="minorEastAsia" w:hAnsiTheme="minorHAnsi"/>
                <w:noProof/>
                <w:sz w:val="24"/>
                <w:lang w:val="en-DE" w:eastAsia="en-GB"/>
              </w:rPr>
              <w:tab/>
            </w:r>
            <w:r w:rsidRPr="00B77E58">
              <w:rPr>
                <w:rStyle w:val="Hyperlink"/>
                <w:noProof/>
              </w:rPr>
              <w:t>Data only on the wire</w:t>
            </w:r>
            <w:r>
              <w:rPr>
                <w:noProof/>
                <w:webHidden/>
              </w:rPr>
              <w:tab/>
            </w:r>
            <w:r>
              <w:rPr>
                <w:noProof/>
                <w:webHidden/>
              </w:rPr>
              <w:fldChar w:fldCharType="begin"/>
            </w:r>
            <w:r>
              <w:rPr>
                <w:noProof/>
                <w:webHidden/>
              </w:rPr>
              <w:instrText xml:space="preserve"> PAGEREF _Toc57061933 \h </w:instrText>
            </w:r>
            <w:r>
              <w:rPr>
                <w:noProof/>
                <w:webHidden/>
              </w:rPr>
            </w:r>
            <w:r>
              <w:rPr>
                <w:noProof/>
                <w:webHidden/>
              </w:rPr>
              <w:fldChar w:fldCharType="separate"/>
            </w:r>
            <w:r>
              <w:rPr>
                <w:noProof/>
                <w:webHidden/>
              </w:rPr>
              <w:t>34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34" w:history="1">
            <w:r w:rsidRPr="00B77E58">
              <w:rPr>
                <w:rStyle w:val="Hyperlink"/>
                <w:noProof/>
              </w:rPr>
              <w:t>5.3.2</w:t>
            </w:r>
            <w:r>
              <w:rPr>
                <w:rFonts w:asciiTheme="minorHAnsi" w:eastAsiaTheme="minorEastAsia" w:hAnsiTheme="minorHAnsi"/>
                <w:noProof/>
                <w:sz w:val="24"/>
                <w:lang w:val="en-DE" w:eastAsia="en-GB"/>
              </w:rPr>
              <w:tab/>
            </w:r>
            <w:r w:rsidRPr="00B77E58">
              <w:rPr>
                <w:rStyle w:val="Hyperlink"/>
                <w:noProof/>
              </w:rPr>
              <w:t>Direct access</w:t>
            </w:r>
            <w:r>
              <w:rPr>
                <w:noProof/>
                <w:webHidden/>
              </w:rPr>
              <w:tab/>
            </w:r>
            <w:r>
              <w:rPr>
                <w:noProof/>
                <w:webHidden/>
              </w:rPr>
              <w:fldChar w:fldCharType="begin"/>
            </w:r>
            <w:r>
              <w:rPr>
                <w:noProof/>
                <w:webHidden/>
              </w:rPr>
              <w:instrText xml:space="preserve"> PAGEREF _Toc57061934 \h </w:instrText>
            </w:r>
            <w:r>
              <w:rPr>
                <w:noProof/>
                <w:webHidden/>
              </w:rPr>
            </w:r>
            <w:r>
              <w:rPr>
                <w:noProof/>
                <w:webHidden/>
              </w:rPr>
              <w:fldChar w:fldCharType="separate"/>
            </w:r>
            <w:r>
              <w:rPr>
                <w:noProof/>
                <w:webHidden/>
              </w:rPr>
              <w:t>34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35" w:history="1">
            <w:r w:rsidRPr="00B77E58">
              <w:rPr>
                <w:rStyle w:val="Hyperlink"/>
                <w:noProof/>
              </w:rPr>
              <w:t>5.3.3</w:t>
            </w:r>
            <w:r>
              <w:rPr>
                <w:rFonts w:asciiTheme="minorHAnsi" w:eastAsiaTheme="minorEastAsia" w:hAnsiTheme="minorHAnsi"/>
                <w:noProof/>
                <w:sz w:val="24"/>
                <w:lang w:val="en-DE" w:eastAsia="en-GB"/>
              </w:rPr>
              <w:tab/>
            </w:r>
            <w:r w:rsidRPr="00B77E58">
              <w:rPr>
                <w:rStyle w:val="Hyperlink"/>
                <w:noProof/>
              </w:rPr>
              <w:t>Field position and padding</w:t>
            </w:r>
            <w:r>
              <w:rPr>
                <w:noProof/>
                <w:webHidden/>
              </w:rPr>
              <w:tab/>
            </w:r>
            <w:r>
              <w:rPr>
                <w:noProof/>
                <w:webHidden/>
              </w:rPr>
              <w:fldChar w:fldCharType="begin"/>
            </w:r>
            <w:r>
              <w:rPr>
                <w:noProof/>
                <w:webHidden/>
              </w:rPr>
              <w:instrText xml:space="preserve"> PAGEREF _Toc57061935 \h </w:instrText>
            </w:r>
            <w:r>
              <w:rPr>
                <w:noProof/>
                <w:webHidden/>
              </w:rPr>
            </w:r>
            <w:r>
              <w:rPr>
                <w:noProof/>
                <w:webHidden/>
              </w:rPr>
              <w:fldChar w:fldCharType="separate"/>
            </w:r>
            <w:r>
              <w:rPr>
                <w:noProof/>
                <w:webHidden/>
              </w:rPr>
              <w:t>34</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36" w:history="1">
            <w:r w:rsidRPr="00B77E58">
              <w:rPr>
                <w:rStyle w:val="Hyperlink"/>
              </w:rPr>
              <w:t>5.3.3.1</w:t>
            </w:r>
            <w:r>
              <w:rPr>
                <w:rFonts w:asciiTheme="minorHAnsi" w:eastAsiaTheme="minorEastAsia" w:hAnsiTheme="minorHAnsi"/>
                <w:sz w:val="24"/>
                <w:lang w:val="en-DE" w:eastAsia="en-GB"/>
              </w:rPr>
              <w:tab/>
            </w:r>
            <w:r w:rsidRPr="00B77E58">
              <w:rPr>
                <w:rStyle w:val="Hyperlink"/>
              </w:rPr>
              <w:t>No padding by default</w:t>
            </w:r>
            <w:r>
              <w:rPr>
                <w:webHidden/>
              </w:rPr>
              <w:tab/>
            </w:r>
            <w:r>
              <w:rPr>
                <w:webHidden/>
              </w:rPr>
              <w:fldChar w:fldCharType="begin"/>
            </w:r>
            <w:r>
              <w:rPr>
                <w:webHidden/>
              </w:rPr>
              <w:instrText xml:space="preserve"> PAGEREF _Toc57061936 \h </w:instrText>
            </w:r>
            <w:r>
              <w:rPr>
                <w:webHidden/>
              </w:rPr>
            </w:r>
            <w:r>
              <w:rPr>
                <w:webHidden/>
              </w:rPr>
              <w:fldChar w:fldCharType="separate"/>
            </w:r>
            <w:r>
              <w:rPr>
                <w:webHidden/>
              </w:rPr>
              <w:t>34</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37" w:history="1">
            <w:r w:rsidRPr="00B77E58">
              <w:rPr>
                <w:rStyle w:val="Hyperlink"/>
              </w:rPr>
              <w:t>5.3.3.2</w:t>
            </w:r>
            <w:r>
              <w:rPr>
                <w:rFonts w:asciiTheme="minorHAnsi" w:eastAsiaTheme="minorEastAsia" w:hAnsiTheme="minorHAnsi"/>
                <w:sz w:val="24"/>
                <w:lang w:val="en-DE" w:eastAsia="en-GB"/>
              </w:rPr>
              <w:tab/>
            </w:r>
            <w:r w:rsidRPr="00B77E58">
              <w:rPr>
                <w:rStyle w:val="Hyperlink"/>
              </w:rPr>
              <w:t>Field offset specified by message schema</w:t>
            </w:r>
            <w:r>
              <w:rPr>
                <w:webHidden/>
              </w:rPr>
              <w:tab/>
            </w:r>
            <w:r>
              <w:rPr>
                <w:webHidden/>
              </w:rPr>
              <w:fldChar w:fldCharType="begin"/>
            </w:r>
            <w:r>
              <w:rPr>
                <w:webHidden/>
              </w:rPr>
              <w:instrText xml:space="preserve"> PAGEREF _Toc57061937 \h </w:instrText>
            </w:r>
            <w:r>
              <w:rPr>
                <w:webHidden/>
              </w:rPr>
            </w:r>
            <w:r>
              <w:rPr>
                <w:webHidden/>
              </w:rPr>
              <w:fldChar w:fldCharType="separate"/>
            </w:r>
            <w:r>
              <w:rPr>
                <w:webHidden/>
              </w:rPr>
              <w:t>34</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38" w:history="1">
            <w:r w:rsidRPr="00B77E58">
              <w:rPr>
                <w:rStyle w:val="Hyperlink"/>
              </w:rPr>
              <w:t>5.3.3.3</w:t>
            </w:r>
            <w:r>
              <w:rPr>
                <w:rFonts w:asciiTheme="minorHAnsi" w:eastAsiaTheme="minorEastAsia" w:hAnsiTheme="minorHAnsi"/>
                <w:sz w:val="24"/>
                <w:lang w:val="en-DE" w:eastAsia="en-GB"/>
              </w:rPr>
              <w:tab/>
            </w:r>
            <w:r w:rsidRPr="00B77E58">
              <w:rPr>
                <w:rStyle w:val="Hyperlink"/>
              </w:rPr>
              <w:t>Padding at end of a message or group</w:t>
            </w:r>
            <w:r>
              <w:rPr>
                <w:webHidden/>
              </w:rPr>
              <w:tab/>
            </w:r>
            <w:r>
              <w:rPr>
                <w:webHidden/>
              </w:rPr>
              <w:fldChar w:fldCharType="begin"/>
            </w:r>
            <w:r>
              <w:rPr>
                <w:webHidden/>
              </w:rPr>
              <w:instrText xml:space="preserve"> PAGEREF _Toc57061938 \h </w:instrText>
            </w:r>
            <w:r>
              <w:rPr>
                <w:webHidden/>
              </w:rPr>
            </w:r>
            <w:r>
              <w:rPr>
                <w:webHidden/>
              </w:rPr>
              <w:fldChar w:fldCharType="separate"/>
            </w:r>
            <w:r>
              <w:rPr>
                <w:webHidden/>
              </w:rPr>
              <w:t>35</w:t>
            </w:r>
            <w:r>
              <w:rPr>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39" w:history="1">
            <w:r w:rsidRPr="00B77E58">
              <w:rPr>
                <w:rStyle w:val="Hyperlink"/>
                <w:noProof/>
              </w:rPr>
              <w:t>5.4</w:t>
            </w:r>
            <w:r>
              <w:rPr>
                <w:rFonts w:asciiTheme="minorHAnsi" w:eastAsiaTheme="minorEastAsia" w:hAnsiTheme="minorHAnsi"/>
                <w:noProof/>
                <w:sz w:val="24"/>
                <w:lang w:val="en-DE" w:eastAsia="en-GB"/>
              </w:rPr>
              <w:tab/>
            </w:r>
            <w:r w:rsidRPr="00B77E58">
              <w:rPr>
                <w:rStyle w:val="Hyperlink"/>
                <w:noProof/>
              </w:rPr>
              <w:t>Repeating Groups</w:t>
            </w:r>
            <w:r>
              <w:rPr>
                <w:noProof/>
                <w:webHidden/>
              </w:rPr>
              <w:tab/>
            </w:r>
            <w:r>
              <w:rPr>
                <w:noProof/>
                <w:webHidden/>
              </w:rPr>
              <w:fldChar w:fldCharType="begin"/>
            </w:r>
            <w:r>
              <w:rPr>
                <w:noProof/>
                <w:webHidden/>
              </w:rPr>
              <w:instrText xml:space="preserve"> PAGEREF _Toc57061939 \h </w:instrText>
            </w:r>
            <w:r>
              <w:rPr>
                <w:noProof/>
                <w:webHidden/>
              </w:rPr>
            </w:r>
            <w:r>
              <w:rPr>
                <w:noProof/>
                <w:webHidden/>
              </w:rPr>
              <w:fldChar w:fldCharType="separate"/>
            </w:r>
            <w:r>
              <w:rPr>
                <w:noProof/>
                <w:webHidden/>
              </w:rPr>
              <w:t>35</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0" w:history="1">
            <w:r w:rsidRPr="00B77E58">
              <w:rPr>
                <w:rStyle w:val="Hyperlink"/>
                <w:noProof/>
              </w:rPr>
              <w:t>5.4.1</w:t>
            </w:r>
            <w:r>
              <w:rPr>
                <w:rFonts w:asciiTheme="minorHAnsi" w:eastAsiaTheme="minorEastAsia" w:hAnsiTheme="minorHAnsi"/>
                <w:noProof/>
                <w:sz w:val="24"/>
                <w:lang w:val="en-DE" w:eastAsia="en-GB"/>
              </w:rPr>
              <w:tab/>
            </w:r>
            <w:r w:rsidRPr="00B77E58">
              <w:rPr>
                <w:rStyle w:val="Hyperlink"/>
                <w:noProof/>
              </w:rPr>
              <w:t>Schema specification of a group</w:t>
            </w:r>
            <w:r>
              <w:rPr>
                <w:noProof/>
                <w:webHidden/>
              </w:rPr>
              <w:tab/>
            </w:r>
            <w:r>
              <w:rPr>
                <w:noProof/>
                <w:webHidden/>
              </w:rPr>
              <w:fldChar w:fldCharType="begin"/>
            </w:r>
            <w:r>
              <w:rPr>
                <w:noProof/>
                <w:webHidden/>
              </w:rPr>
              <w:instrText xml:space="preserve"> PAGEREF _Toc57061940 \h </w:instrText>
            </w:r>
            <w:r>
              <w:rPr>
                <w:noProof/>
                <w:webHidden/>
              </w:rPr>
            </w:r>
            <w:r>
              <w:rPr>
                <w:noProof/>
                <w:webHidden/>
              </w:rPr>
              <w:fldChar w:fldCharType="separate"/>
            </w:r>
            <w:r>
              <w:rPr>
                <w:noProof/>
                <w:webHidden/>
              </w:rPr>
              <w:t>35</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1" w:history="1">
            <w:r w:rsidRPr="00B77E58">
              <w:rPr>
                <w:rStyle w:val="Hyperlink"/>
                <w:noProof/>
              </w:rPr>
              <w:t>5.4.2</w:t>
            </w:r>
            <w:r>
              <w:rPr>
                <w:rFonts w:asciiTheme="minorHAnsi" w:eastAsiaTheme="minorEastAsia" w:hAnsiTheme="minorHAnsi"/>
                <w:noProof/>
                <w:sz w:val="24"/>
                <w:lang w:val="en-DE" w:eastAsia="en-GB"/>
              </w:rPr>
              <w:tab/>
            </w:r>
            <w:r w:rsidRPr="00B77E58">
              <w:rPr>
                <w:rStyle w:val="Hyperlink"/>
                <w:noProof/>
              </w:rPr>
              <w:t>Group block length</w:t>
            </w:r>
            <w:r>
              <w:rPr>
                <w:noProof/>
                <w:webHidden/>
              </w:rPr>
              <w:tab/>
            </w:r>
            <w:r>
              <w:rPr>
                <w:noProof/>
                <w:webHidden/>
              </w:rPr>
              <w:fldChar w:fldCharType="begin"/>
            </w:r>
            <w:r>
              <w:rPr>
                <w:noProof/>
                <w:webHidden/>
              </w:rPr>
              <w:instrText xml:space="preserve"> PAGEREF _Toc57061941 \h </w:instrText>
            </w:r>
            <w:r>
              <w:rPr>
                <w:noProof/>
                <w:webHidden/>
              </w:rPr>
            </w:r>
            <w:r>
              <w:rPr>
                <w:noProof/>
                <w:webHidden/>
              </w:rPr>
              <w:fldChar w:fldCharType="separate"/>
            </w:r>
            <w:r>
              <w:rPr>
                <w:noProof/>
                <w:webHidden/>
              </w:rPr>
              <w:t>36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2" w:history="1">
            <w:r w:rsidRPr="00B77E58">
              <w:rPr>
                <w:rStyle w:val="Hyperlink"/>
                <w:noProof/>
              </w:rPr>
              <w:t>5.4.3</w:t>
            </w:r>
            <w:r>
              <w:rPr>
                <w:rFonts w:asciiTheme="minorHAnsi" w:eastAsiaTheme="minorEastAsia" w:hAnsiTheme="minorHAnsi"/>
                <w:noProof/>
                <w:sz w:val="24"/>
                <w:lang w:val="en-DE" w:eastAsia="en-GB"/>
              </w:rPr>
              <w:tab/>
            </w:r>
            <w:r w:rsidRPr="00B77E58">
              <w:rPr>
                <w:rStyle w:val="Hyperlink"/>
                <w:noProof/>
              </w:rPr>
              <w:t>Padding at end of a group entry</w:t>
            </w:r>
            <w:r>
              <w:rPr>
                <w:noProof/>
                <w:webHidden/>
              </w:rPr>
              <w:tab/>
            </w:r>
            <w:r>
              <w:rPr>
                <w:noProof/>
                <w:webHidden/>
              </w:rPr>
              <w:fldChar w:fldCharType="begin"/>
            </w:r>
            <w:r>
              <w:rPr>
                <w:noProof/>
                <w:webHidden/>
              </w:rPr>
              <w:instrText xml:space="preserve"> PAGEREF _Toc57061942 \h </w:instrText>
            </w:r>
            <w:r>
              <w:rPr>
                <w:noProof/>
                <w:webHidden/>
              </w:rPr>
            </w:r>
            <w:r>
              <w:rPr>
                <w:noProof/>
                <w:webHidden/>
              </w:rPr>
              <w:fldChar w:fldCharType="separate"/>
            </w:r>
            <w:r>
              <w:rPr>
                <w:noProof/>
                <w:webHidden/>
              </w:rPr>
              <w:t>36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3" w:history="1">
            <w:r w:rsidRPr="00B77E58">
              <w:rPr>
                <w:rStyle w:val="Hyperlink"/>
                <w:noProof/>
              </w:rPr>
              <w:t>5.4.4</w:t>
            </w:r>
            <w:r>
              <w:rPr>
                <w:rFonts w:asciiTheme="minorHAnsi" w:eastAsiaTheme="minorEastAsia" w:hAnsiTheme="minorHAnsi"/>
                <w:noProof/>
                <w:sz w:val="24"/>
                <w:lang w:val="en-DE" w:eastAsia="en-GB"/>
              </w:rPr>
              <w:tab/>
            </w:r>
            <w:r w:rsidRPr="00B77E58">
              <w:rPr>
                <w:rStyle w:val="Hyperlink"/>
                <w:noProof/>
              </w:rPr>
              <w:t>Entry counter</w:t>
            </w:r>
            <w:r>
              <w:rPr>
                <w:noProof/>
                <w:webHidden/>
              </w:rPr>
              <w:tab/>
            </w:r>
            <w:r>
              <w:rPr>
                <w:noProof/>
                <w:webHidden/>
              </w:rPr>
              <w:fldChar w:fldCharType="begin"/>
            </w:r>
            <w:r>
              <w:rPr>
                <w:noProof/>
                <w:webHidden/>
              </w:rPr>
              <w:instrText xml:space="preserve"> PAGEREF _Toc57061943 \h </w:instrText>
            </w:r>
            <w:r>
              <w:rPr>
                <w:noProof/>
                <w:webHidden/>
              </w:rPr>
            </w:r>
            <w:r>
              <w:rPr>
                <w:noProof/>
                <w:webHidden/>
              </w:rPr>
              <w:fldChar w:fldCharType="separate"/>
            </w:r>
            <w:r>
              <w:rPr>
                <w:noProof/>
                <w:webHidden/>
              </w:rPr>
              <w:t>36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4" w:history="1">
            <w:r w:rsidRPr="00B77E58">
              <w:rPr>
                <w:rStyle w:val="Hyperlink"/>
                <w:noProof/>
              </w:rPr>
              <w:t>5.4.5</w:t>
            </w:r>
            <w:r>
              <w:rPr>
                <w:rFonts w:asciiTheme="minorHAnsi" w:eastAsiaTheme="minorEastAsia" w:hAnsiTheme="minorHAnsi"/>
                <w:noProof/>
                <w:sz w:val="24"/>
                <w:lang w:val="en-DE" w:eastAsia="en-GB"/>
              </w:rPr>
              <w:tab/>
            </w:r>
            <w:r w:rsidRPr="00B77E58">
              <w:rPr>
                <w:rStyle w:val="Hyperlink"/>
                <w:noProof/>
              </w:rPr>
              <w:t>Empty group</w:t>
            </w:r>
            <w:r>
              <w:rPr>
                <w:noProof/>
                <w:webHidden/>
              </w:rPr>
              <w:tab/>
            </w:r>
            <w:r>
              <w:rPr>
                <w:noProof/>
                <w:webHidden/>
              </w:rPr>
              <w:fldChar w:fldCharType="begin"/>
            </w:r>
            <w:r>
              <w:rPr>
                <w:noProof/>
                <w:webHidden/>
              </w:rPr>
              <w:instrText xml:space="preserve"> PAGEREF _Toc57061944 \h </w:instrText>
            </w:r>
            <w:r>
              <w:rPr>
                <w:noProof/>
                <w:webHidden/>
              </w:rPr>
            </w:r>
            <w:r>
              <w:rPr>
                <w:noProof/>
                <w:webHidden/>
              </w:rPr>
              <w:fldChar w:fldCharType="separate"/>
            </w:r>
            <w:r>
              <w:rPr>
                <w:noProof/>
                <w:webHidden/>
              </w:rPr>
              <w:t>36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5" w:history="1">
            <w:r w:rsidRPr="00B77E58">
              <w:rPr>
                <w:rStyle w:val="Hyperlink"/>
                <w:noProof/>
              </w:rPr>
              <w:t>5.4.6</w:t>
            </w:r>
            <w:r>
              <w:rPr>
                <w:rFonts w:asciiTheme="minorHAnsi" w:eastAsiaTheme="minorEastAsia" w:hAnsiTheme="minorHAnsi"/>
                <w:noProof/>
                <w:sz w:val="24"/>
                <w:lang w:val="en-DE" w:eastAsia="en-GB"/>
              </w:rPr>
              <w:tab/>
            </w:r>
            <w:r w:rsidRPr="00B77E58">
              <w:rPr>
                <w:rStyle w:val="Hyperlink"/>
                <w:noProof/>
              </w:rPr>
              <w:t>Multiple repeating groups</w:t>
            </w:r>
            <w:r>
              <w:rPr>
                <w:noProof/>
                <w:webHidden/>
              </w:rPr>
              <w:tab/>
            </w:r>
            <w:r>
              <w:rPr>
                <w:noProof/>
                <w:webHidden/>
              </w:rPr>
              <w:fldChar w:fldCharType="begin"/>
            </w:r>
            <w:r>
              <w:rPr>
                <w:noProof/>
                <w:webHidden/>
              </w:rPr>
              <w:instrText xml:space="preserve"> PAGEREF _Toc57061945 \h </w:instrText>
            </w:r>
            <w:r>
              <w:rPr>
                <w:noProof/>
                <w:webHidden/>
              </w:rPr>
            </w:r>
            <w:r>
              <w:rPr>
                <w:noProof/>
                <w:webHidden/>
              </w:rPr>
              <w:fldChar w:fldCharType="separate"/>
            </w:r>
            <w:r>
              <w:rPr>
                <w:noProof/>
                <w:webHidden/>
              </w:rPr>
              <w:t>36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6" w:history="1">
            <w:r w:rsidRPr="00B77E58">
              <w:rPr>
                <w:rStyle w:val="Hyperlink"/>
                <w:noProof/>
              </w:rPr>
              <w:t>5.4.7</w:t>
            </w:r>
            <w:r>
              <w:rPr>
                <w:rFonts w:asciiTheme="minorHAnsi" w:eastAsiaTheme="minorEastAsia" w:hAnsiTheme="minorHAnsi"/>
                <w:noProof/>
                <w:sz w:val="24"/>
                <w:lang w:val="en-DE" w:eastAsia="en-GB"/>
              </w:rPr>
              <w:tab/>
            </w:r>
            <w:r w:rsidRPr="00B77E58">
              <w:rPr>
                <w:rStyle w:val="Hyperlink"/>
                <w:noProof/>
              </w:rPr>
              <w:t>Nested repeating group specification</w:t>
            </w:r>
            <w:r>
              <w:rPr>
                <w:noProof/>
                <w:webHidden/>
              </w:rPr>
              <w:tab/>
            </w:r>
            <w:r>
              <w:rPr>
                <w:noProof/>
                <w:webHidden/>
              </w:rPr>
              <w:fldChar w:fldCharType="begin"/>
            </w:r>
            <w:r>
              <w:rPr>
                <w:noProof/>
                <w:webHidden/>
              </w:rPr>
              <w:instrText xml:space="preserve"> PAGEREF _Toc57061946 \h </w:instrText>
            </w:r>
            <w:r>
              <w:rPr>
                <w:noProof/>
                <w:webHidden/>
              </w:rPr>
            </w:r>
            <w:r>
              <w:rPr>
                <w:noProof/>
                <w:webHidden/>
              </w:rPr>
              <w:fldChar w:fldCharType="separate"/>
            </w:r>
            <w:r>
              <w:rPr>
                <w:noProof/>
                <w:webHidden/>
              </w:rPr>
              <w:t>36</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7" w:history="1">
            <w:r w:rsidRPr="00B77E58">
              <w:rPr>
                <w:rStyle w:val="Hyperlink"/>
                <w:noProof/>
              </w:rPr>
              <w:t>5.4.8</w:t>
            </w:r>
            <w:r>
              <w:rPr>
                <w:rFonts w:asciiTheme="minorHAnsi" w:eastAsiaTheme="minorEastAsia" w:hAnsiTheme="minorHAnsi"/>
                <w:noProof/>
                <w:sz w:val="24"/>
                <w:lang w:val="en-DE" w:eastAsia="en-GB"/>
              </w:rPr>
              <w:tab/>
            </w:r>
            <w:r w:rsidRPr="00B77E58">
              <w:rPr>
                <w:rStyle w:val="Hyperlink"/>
                <w:noProof/>
              </w:rPr>
              <w:t>Nested repeating group wire format</w:t>
            </w:r>
            <w:r>
              <w:rPr>
                <w:noProof/>
                <w:webHidden/>
              </w:rPr>
              <w:tab/>
            </w:r>
            <w:r>
              <w:rPr>
                <w:noProof/>
                <w:webHidden/>
              </w:rPr>
              <w:fldChar w:fldCharType="begin"/>
            </w:r>
            <w:r>
              <w:rPr>
                <w:noProof/>
                <w:webHidden/>
              </w:rPr>
              <w:instrText xml:space="preserve"> PAGEREF _Toc57061947 \h </w:instrText>
            </w:r>
            <w:r>
              <w:rPr>
                <w:noProof/>
                <w:webHidden/>
              </w:rPr>
            </w:r>
            <w:r>
              <w:rPr>
                <w:noProof/>
                <w:webHidden/>
              </w:rPr>
              <w:fldChar w:fldCharType="separate"/>
            </w:r>
            <w:r>
              <w:rPr>
                <w:noProof/>
                <w:webHidden/>
              </w:rPr>
              <w:t>37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8" w:history="1">
            <w:r w:rsidRPr="00B77E58">
              <w:rPr>
                <w:rStyle w:val="Hyperlink"/>
                <w:noProof/>
              </w:rPr>
              <w:t>5.4.9</w:t>
            </w:r>
            <w:r>
              <w:rPr>
                <w:rFonts w:asciiTheme="minorHAnsi" w:eastAsiaTheme="minorEastAsia" w:hAnsiTheme="minorHAnsi"/>
                <w:noProof/>
                <w:sz w:val="24"/>
                <w:lang w:val="en-DE" w:eastAsia="en-GB"/>
              </w:rPr>
              <w:tab/>
            </w:r>
            <w:r w:rsidRPr="00B77E58">
              <w:rPr>
                <w:rStyle w:val="Hyperlink"/>
                <w:noProof/>
              </w:rPr>
              <w:t>Empty group means nested group is empty</w:t>
            </w:r>
            <w:r>
              <w:rPr>
                <w:noProof/>
                <w:webHidden/>
              </w:rPr>
              <w:tab/>
            </w:r>
            <w:r>
              <w:rPr>
                <w:noProof/>
                <w:webHidden/>
              </w:rPr>
              <w:fldChar w:fldCharType="begin"/>
            </w:r>
            <w:r>
              <w:rPr>
                <w:noProof/>
                <w:webHidden/>
              </w:rPr>
              <w:instrText xml:space="preserve"> PAGEREF _Toc57061948 \h </w:instrText>
            </w:r>
            <w:r>
              <w:rPr>
                <w:noProof/>
                <w:webHidden/>
              </w:rPr>
            </w:r>
            <w:r>
              <w:rPr>
                <w:noProof/>
                <w:webHidden/>
              </w:rPr>
              <w:fldChar w:fldCharType="separate"/>
            </w:r>
            <w:r>
              <w:rPr>
                <w:noProof/>
                <w:webHidden/>
              </w:rPr>
              <w:t>37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49" w:history="1">
            <w:r w:rsidRPr="00B77E58">
              <w:rPr>
                <w:rStyle w:val="Hyperlink"/>
                <w:noProof/>
              </w:rPr>
              <w:t>5.4.10</w:t>
            </w:r>
            <w:r>
              <w:rPr>
                <w:rFonts w:asciiTheme="minorHAnsi" w:eastAsiaTheme="minorEastAsia" w:hAnsiTheme="minorHAnsi"/>
                <w:noProof/>
                <w:sz w:val="24"/>
                <w:lang w:val="en-DE" w:eastAsia="en-GB"/>
              </w:rPr>
              <w:tab/>
            </w:r>
            <w:r w:rsidRPr="00B77E58">
              <w:rPr>
                <w:rStyle w:val="Hyperlink"/>
                <w:noProof/>
              </w:rPr>
              <w:t>Group dimension encoding</w:t>
            </w:r>
            <w:r>
              <w:rPr>
                <w:noProof/>
                <w:webHidden/>
              </w:rPr>
              <w:tab/>
            </w:r>
            <w:r>
              <w:rPr>
                <w:noProof/>
                <w:webHidden/>
              </w:rPr>
              <w:fldChar w:fldCharType="begin"/>
            </w:r>
            <w:r>
              <w:rPr>
                <w:noProof/>
                <w:webHidden/>
              </w:rPr>
              <w:instrText xml:space="preserve"> PAGEREF _Toc57061949 \h </w:instrText>
            </w:r>
            <w:r>
              <w:rPr>
                <w:noProof/>
                <w:webHidden/>
              </w:rPr>
            </w:r>
            <w:r>
              <w:rPr>
                <w:noProof/>
                <w:webHidden/>
              </w:rPr>
              <w:fldChar w:fldCharType="separate"/>
            </w:r>
            <w:r>
              <w:rPr>
                <w:noProof/>
                <w:webHidden/>
              </w:rPr>
              <w:t>37</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50" w:history="1">
            <w:r w:rsidRPr="00B77E58">
              <w:rPr>
                <w:rStyle w:val="Hyperlink"/>
              </w:rPr>
              <w:t>5.4.10.1</w:t>
            </w:r>
            <w:r>
              <w:rPr>
                <w:rFonts w:asciiTheme="minorHAnsi" w:eastAsiaTheme="minorEastAsia" w:hAnsiTheme="minorHAnsi"/>
                <w:sz w:val="24"/>
                <w:lang w:val="en-DE" w:eastAsia="en-GB"/>
              </w:rPr>
              <w:tab/>
            </w:r>
            <w:r w:rsidRPr="00B77E58">
              <w:rPr>
                <w:rStyle w:val="Hyperlink"/>
              </w:rPr>
              <w:t>Range of group entry count</w:t>
            </w:r>
            <w:r>
              <w:rPr>
                <w:webHidden/>
              </w:rPr>
              <w:tab/>
            </w:r>
            <w:r>
              <w:rPr>
                <w:webHidden/>
              </w:rPr>
              <w:fldChar w:fldCharType="begin"/>
            </w:r>
            <w:r>
              <w:rPr>
                <w:webHidden/>
              </w:rPr>
              <w:instrText xml:space="preserve"> PAGEREF _Toc57061950 \h </w:instrText>
            </w:r>
            <w:r>
              <w:rPr>
                <w:webHidden/>
              </w:rPr>
            </w:r>
            <w:r>
              <w:rPr>
                <w:webHidden/>
              </w:rPr>
              <w:fldChar w:fldCharType="separate"/>
            </w:r>
            <w:r>
              <w:rPr>
                <w:webHidden/>
              </w:rPr>
              <w:t>37</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51" w:history="1">
            <w:r w:rsidRPr="00B77E58">
              <w:rPr>
                <w:rStyle w:val="Hyperlink"/>
              </w:rPr>
              <w:t>5.4.10.2</w:t>
            </w:r>
            <w:r>
              <w:rPr>
                <w:rFonts w:asciiTheme="minorHAnsi" w:eastAsiaTheme="minorEastAsia" w:hAnsiTheme="minorHAnsi"/>
                <w:sz w:val="24"/>
                <w:lang w:val="en-DE" w:eastAsia="en-GB"/>
              </w:rPr>
              <w:tab/>
            </w:r>
            <w:r w:rsidRPr="00B77E58">
              <w:rPr>
                <w:rStyle w:val="Hyperlink"/>
              </w:rPr>
              <w:t>Encoding of repeating group dimensions</w:t>
            </w:r>
            <w:r>
              <w:rPr>
                <w:webHidden/>
              </w:rPr>
              <w:tab/>
            </w:r>
            <w:r>
              <w:rPr>
                <w:webHidden/>
              </w:rPr>
              <w:fldChar w:fldCharType="begin"/>
            </w:r>
            <w:r>
              <w:rPr>
                <w:webHidden/>
              </w:rPr>
              <w:instrText xml:space="preserve"> PAGEREF _Toc57061951 \h </w:instrText>
            </w:r>
            <w:r>
              <w:rPr>
                <w:webHidden/>
              </w:rPr>
            </w:r>
            <w:r>
              <w:rPr>
                <w:webHidden/>
              </w:rPr>
              <w:fldChar w:fldCharType="separate"/>
            </w:r>
            <w:r>
              <w:rPr>
                <w:webHidden/>
              </w:rPr>
              <w:t>37</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52" w:history="1">
            <w:r w:rsidRPr="00B77E58">
              <w:rPr>
                <w:rStyle w:val="Hyperlink"/>
              </w:rPr>
              <w:t>5.4.10.3</w:t>
            </w:r>
            <w:r>
              <w:rPr>
                <w:rFonts w:asciiTheme="minorHAnsi" w:eastAsiaTheme="minorEastAsia" w:hAnsiTheme="minorHAnsi"/>
                <w:sz w:val="24"/>
                <w:lang w:val="en-DE" w:eastAsia="en-GB"/>
              </w:rPr>
              <w:tab/>
            </w:r>
            <w:r w:rsidRPr="00B77E58">
              <w:rPr>
                <w:rStyle w:val="Hyperlink"/>
              </w:rPr>
              <w:t>Block length</w:t>
            </w:r>
            <w:r>
              <w:rPr>
                <w:webHidden/>
              </w:rPr>
              <w:tab/>
            </w:r>
            <w:r>
              <w:rPr>
                <w:webHidden/>
              </w:rPr>
              <w:fldChar w:fldCharType="begin"/>
            </w:r>
            <w:r>
              <w:rPr>
                <w:webHidden/>
              </w:rPr>
              <w:instrText xml:space="preserve"> PAGEREF _Toc57061952 \h </w:instrText>
            </w:r>
            <w:r>
              <w:rPr>
                <w:webHidden/>
              </w:rPr>
            </w:r>
            <w:r>
              <w:rPr>
                <w:webHidden/>
              </w:rPr>
              <w:fldChar w:fldCharType="separate"/>
            </w:r>
            <w:r>
              <w:rPr>
                <w:webHidden/>
              </w:rPr>
              <w:t>37</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53" w:history="1">
            <w:r w:rsidRPr="00B77E58">
              <w:rPr>
                <w:rStyle w:val="Hyperlink"/>
              </w:rPr>
              <w:t>5.4.10.4</w:t>
            </w:r>
            <w:r>
              <w:rPr>
                <w:rFonts w:asciiTheme="minorHAnsi" w:eastAsiaTheme="minorEastAsia" w:hAnsiTheme="minorHAnsi"/>
                <w:sz w:val="24"/>
                <w:lang w:val="en-DE" w:eastAsia="en-GB"/>
              </w:rPr>
              <w:tab/>
            </w:r>
            <w:r w:rsidRPr="00B77E58">
              <w:rPr>
                <w:rStyle w:val="Hyperlink"/>
              </w:rPr>
              <w:t>Number of entries</w:t>
            </w:r>
            <w:r>
              <w:rPr>
                <w:webHidden/>
              </w:rPr>
              <w:tab/>
            </w:r>
            <w:r>
              <w:rPr>
                <w:webHidden/>
              </w:rPr>
              <w:fldChar w:fldCharType="begin"/>
            </w:r>
            <w:r>
              <w:rPr>
                <w:webHidden/>
              </w:rPr>
              <w:instrText xml:space="preserve"> PAGEREF _Toc57061953 \h </w:instrText>
            </w:r>
            <w:r>
              <w:rPr>
                <w:webHidden/>
              </w:rPr>
            </w:r>
            <w:r>
              <w:rPr>
                <w:webHidden/>
              </w:rPr>
              <w:fldChar w:fldCharType="separate"/>
            </w:r>
            <w:r>
              <w:rPr>
                <w:webHidden/>
              </w:rPr>
              <w:t>37</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54" w:history="1">
            <w:r w:rsidRPr="00B77E58">
              <w:rPr>
                <w:rStyle w:val="Hyperlink"/>
              </w:rPr>
              <w:t>5.4.10.5</w:t>
            </w:r>
            <w:r>
              <w:rPr>
                <w:rFonts w:asciiTheme="minorHAnsi" w:eastAsiaTheme="minorEastAsia" w:hAnsiTheme="minorHAnsi"/>
                <w:sz w:val="24"/>
                <w:lang w:val="en-DE" w:eastAsia="en-GB"/>
              </w:rPr>
              <w:tab/>
            </w:r>
            <w:r w:rsidRPr="00B77E58">
              <w:rPr>
                <w:rStyle w:val="Hyperlink"/>
              </w:rPr>
              <w:t>Number of variable-length fields</w:t>
            </w:r>
            <w:r>
              <w:rPr>
                <w:webHidden/>
              </w:rPr>
              <w:tab/>
            </w:r>
            <w:r>
              <w:rPr>
                <w:webHidden/>
              </w:rPr>
              <w:fldChar w:fldCharType="begin"/>
            </w:r>
            <w:r>
              <w:rPr>
                <w:webHidden/>
              </w:rPr>
              <w:instrText xml:space="preserve"> PAGEREF _Toc57061954 \h </w:instrText>
            </w:r>
            <w:r>
              <w:rPr>
                <w:webHidden/>
              </w:rPr>
            </w:r>
            <w:r>
              <w:rPr>
                <w:webHidden/>
              </w:rPr>
              <w:fldChar w:fldCharType="separate"/>
            </w:r>
            <w:r>
              <w:rPr>
                <w:webHidden/>
              </w:rPr>
              <w:t>38</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55" w:history="1">
            <w:r w:rsidRPr="00B77E58">
              <w:rPr>
                <w:rStyle w:val="Hyperlink"/>
              </w:rPr>
              <w:t>5.4.10.6</w:t>
            </w:r>
            <w:r>
              <w:rPr>
                <w:rFonts w:asciiTheme="minorHAnsi" w:eastAsiaTheme="minorEastAsia" w:hAnsiTheme="minorHAnsi"/>
                <w:sz w:val="24"/>
                <w:lang w:val="en-DE" w:eastAsia="en-GB"/>
              </w:rPr>
              <w:tab/>
            </w:r>
            <w:r w:rsidRPr="00B77E58">
              <w:rPr>
                <w:rStyle w:val="Hyperlink"/>
              </w:rPr>
              <w:t>Restricting repeating group entries</w:t>
            </w:r>
            <w:r>
              <w:rPr>
                <w:webHidden/>
              </w:rPr>
              <w:tab/>
            </w:r>
            <w:r>
              <w:rPr>
                <w:webHidden/>
              </w:rPr>
              <w:fldChar w:fldCharType="begin"/>
            </w:r>
            <w:r>
              <w:rPr>
                <w:webHidden/>
              </w:rPr>
              <w:instrText xml:space="preserve"> PAGEREF _Toc57061955 \h </w:instrText>
            </w:r>
            <w:r>
              <w:rPr>
                <w:webHidden/>
              </w:rPr>
            </w:r>
            <w:r>
              <w:rPr>
                <w:webHidden/>
              </w:rPr>
              <w:fldChar w:fldCharType="separate"/>
            </w:r>
            <w:r>
              <w:rPr>
                <w:webHidden/>
              </w:rPr>
              <w:t>38</w:t>
            </w:r>
            <w:r>
              <w:rPr>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56" w:history="1">
            <w:r w:rsidRPr="00B77E58">
              <w:rPr>
                <w:rStyle w:val="Hyperlink"/>
                <w:noProof/>
              </w:rPr>
              <w:t>5.5</w:t>
            </w:r>
            <w:r>
              <w:rPr>
                <w:rFonts w:asciiTheme="minorHAnsi" w:eastAsiaTheme="minorEastAsia" w:hAnsiTheme="minorHAnsi"/>
                <w:noProof/>
                <w:sz w:val="24"/>
                <w:lang w:val="en-DE" w:eastAsia="en-GB"/>
              </w:rPr>
              <w:tab/>
            </w:r>
            <w:r w:rsidRPr="00B77E58">
              <w:rPr>
                <w:rStyle w:val="Hyperlink"/>
                <w:noProof/>
              </w:rPr>
              <w:t>Sequence of message body elements</w:t>
            </w:r>
            <w:r>
              <w:rPr>
                <w:noProof/>
                <w:webHidden/>
              </w:rPr>
              <w:tab/>
            </w:r>
            <w:r>
              <w:rPr>
                <w:noProof/>
                <w:webHidden/>
              </w:rPr>
              <w:fldChar w:fldCharType="begin"/>
            </w:r>
            <w:r>
              <w:rPr>
                <w:noProof/>
                <w:webHidden/>
              </w:rPr>
              <w:instrText xml:space="preserve"> PAGEREF _Toc57061956 \h </w:instrText>
            </w:r>
            <w:r>
              <w:rPr>
                <w:noProof/>
                <w:webHidden/>
              </w:rPr>
            </w:r>
            <w:r>
              <w:rPr>
                <w:noProof/>
                <w:webHidden/>
              </w:rPr>
              <w:fldChar w:fldCharType="separate"/>
            </w:r>
            <w:r>
              <w:rPr>
                <w:noProof/>
                <w:webHidden/>
              </w:rPr>
              <w:t>38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57" w:history="1">
            <w:r w:rsidRPr="00B77E58">
              <w:rPr>
                <w:rStyle w:val="Hyperlink"/>
                <w:noProof/>
              </w:rPr>
              <w:t>5.5.1</w:t>
            </w:r>
            <w:r>
              <w:rPr>
                <w:rFonts w:asciiTheme="minorHAnsi" w:eastAsiaTheme="minorEastAsia" w:hAnsiTheme="minorHAnsi"/>
                <w:noProof/>
                <w:sz w:val="24"/>
                <w:lang w:val="en-DE" w:eastAsia="en-GB"/>
              </w:rPr>
              <w:tab/>
            </w:r>
            <w:r w:rsidRPr="00B77E58">
              <w:rPr>
                <w:rStyle w:val="Hyperlink"/>
                <w:noProof/>
              </w:rPr>
              <w:t>Root level elements</w:t>
            </w:r>
            <w:r>
              <w:rPr>
                <w:noProof/>
                <w:webHidden/>
              </w:rPr>
              <w:tab/>
            </w:r>
            <w:r>
              <w:rPr>
                <w:noProof/>
                <w:webHidden/>
              </w:rPr>
              <w:fldChar w:fldCharType="begin"/>
            </w:r>
            <w:r>
              <w:rPr>
                <w:noProof/>
                <w:webHidden/>
              </w:rPr>
              <w:instrText xml:space="preserve"> PAGEREF _Toc57061957 \h </w:instrText>
            </w:r>
            <w:r>
              <w:rPr>
                <w:noProof/>
                <w:webHidden/>
              </w:rPr>
            </w:r>
            <w:r>
              <w:rPr>
                <w:noProof/>
                <w:webHidden/>
              </w:rPr>
              <w:fldChar w:fldCharType="separate"/>
            </w:r>
            <w:r>
              <w:rPr>
                <w:noProof/>
                <w:webHidden/>
              </w:rPr>
              <w:t>38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58" w:history="1">
            <w:r w:rsidRPr="00B77E58">
              <w:rPr>
                <w:rStyle w:val="Hyperlink"/>
                <w:noProof/>
              </w:rPr>
              <w:t>5.5.2</w:t>
            </w:r>
            <w:r>
              <w:rPr>
                <w:rFonts w:asciiTheme="minorHAnsi" w:eastAsiaTheme="minorEastAsia" w:hAnsiTheme="minorHAnsi"/>
                <w:noProof/>
                <w:sz w:val="24"/>
                <w:lang w:val="en-DE" w:eastAsia="en-GB"/>
              </w:rPr>
              <w:tab/>
            </w:r>
            <w:r w:rsidRPr="00B77E58">
              <w:rPr>
                <w:rStyle w:val="Hyperlink"/>
                <w:noProof/>
              </w:rPr>
              <w:t>Repeating group elements</w:t>
            </w:r>
            <w:r>
              <w:rPr>
                <w:noProof/>
                <w:webHidden/>
              </w:rPr>
              <w:tab/>
            </w:r>
            <w:r>
              <w:rPr>
                <w:noProof/>
                <w:webHidden/>
              </w:rPr>
              <w:fldChar w:fldCharType="begin"/>
            </w:r>
            <w:r>
              <w:rPr>
                <w:noProof/>
                <w:webHidden/>
              </w:rPr>
              <w:instrText xml:space="preserve"> PAGEREF _Toc57061958 \h </w:instrText>
            </w:r>
            <w:r>
              <w:rPr>
                <w:noProof/>
                <w:webHidden/>
              </w:rPr>
            </w:r>
            <w:r>
              <w:rPr>
                <w:noProof/>
                <w:webHidden/>
              </w:rPr>
              <w:fldChar w:fldCharType="separate"/>
            </w:r>
            <w:r>
              <w:rPr>
                <w:noProof/>
                <w:webHidden/>
              </w:rPr>
              <w:t>38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59" w:history="1">
            <w:r w:rsidRPr="00B77E58">
              <w:rPr>
                <w:rStyle w:val="Hyperlink"/>
                <w:noProof/>
              </w:rPr>
              <w:t>5.6</w:t>
            </w:r>
            <w:r>
              <w:rPr>
                <w:rFonts w:asciiTheme="minorHAnsi" w:eastAsiaTheme="minorEastAsia" w:hAnsiTheme="minorHAnsi"/>
                <w:noProof/>
                <w:sz w:val="24"/>
                <w:lang w:val="en-DE" w:eastAsia="en-GB"/>
              </w:rPr>
              <w:tab/>
            </w:r>
            <w:r w:rsidRPr="00B77E58">
              <w:rPr>
                <w:rStyle w:val="Hyperlink"/>
                <w:noProof/>
              </w:rPr>
              <w:t>Message structure validation</w:t>
            </w:r>
            <w:r>
              <w:rPr>
                <w:noProof/>
                <w:webHidden/>
              </w:rPr>
              <w:tab/>
            </w:r>
            <w:r>
              <w:rPr>
                <w:noProof/>
                <w:webHidden/>
              </w:rPr>
              <w:fldChar w:fldCharType="begin"/>
            </w:r>
            <w:r>
              <w:rPr>
                <w:noProof/>
                <w:webHidden/>
              </w:rPr>
              <w:instrText xml:space="preserve"> PAGEREF _Toc57061959 \h </w:instrText>
            </w:r>
            <w:r>
              <w:rPr>
                <w:noProof/>
                <w:webHidden/>
              </w:rPr>
            </w:r>
            <w:r>
              <w:rPr>
                <w:noProof/>
                <w:webHidden/>
              </w:rPr>
              <w:fldChar w:fldCharType="separate"/>
            </w:r>
            <w:r>
              <w:rPr>
                <w:noProof/>
                <w:webHidden/>
              </w:rPr>
              <w:t>38</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1960" w:history="1">
            <w:r w:rsidRPr="00B77E58">
              <w:rPr>
                <w:rStyle w:val="Hyperlink"/>
                <w:noProof/>
              </w:rPr>
              <w:t>6</w:t>
            </w:r>
            <w:r>
              <w:rPr>
                <w:rFonts w:asciiTheme="minorHAnsi" w:eastAsiaTheme="minorEastAsia" w:hAnsiTheme="minorHAnsi"/>
                <w:b w:val="0"/>
                <w:noProof/>
                <w:sz w:val="24"/>
                <w:lang w:val="en-DE" w:eastAsia="en-GB"/>
              </w:rPr>
              <w:tab/>
            </w:r>
            <w:r w:rsidRPr="00B77E58">
              <w:rPr>
                <w:rStyle w:val="Hyperlink"/>
                <w:noProof/>
              </w:rPr>
              <w:t>Message Schema</w:t>
            </w:r>
            <w:r>
              <w:rPr>
                <w:noProof/>
                <w:webHidden/>
              </w:rPr>
              <w:tab/>
            </w:r>
            <w:r>
              <w:rPr>
                <w:noProof/>
                <w:webHidden/>
              </w:rPr>
              <w:fldChar w:fldCharType="begin"/>
            </w:r>
            <w:r>
              <w:rPr>
                <w:noProof/>
                <w:webHidden/>
              </w:rPr>
              <w:instrText xml:space="preserve"> PAGEREF _Toc57061960 \h </w:instrText>
            </w:r>
            <w:r>
              <w:rPr>
                <w:noProof/>
                <w:webHidden/>
              </w:rPr>
            </w:r>
            <w:r>
              <w:rPr>
                <w:noProof/>
                <w:webHidden/>
              </w:rPr>
              <w:fldChar w:fldCharType="separate"/>
            </w:r>
            <w:r>
              <w:rPr>
                <w:noProof/>
                <w:webHidden/>
              </w:rPr>
              <w:t>40</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61" w:history="1">
            <w:r w:rsidRPr="00B77E58">
              <w:rPr>
                <w:rStyle w:val="Hyperlink"/>
                <w:noProof/>
              </w:rPr>
              <w:t>6.1</w:t>
            </w:r>
            <w:r>
              <w:rPr>
                <w:rFonts w:asciiTheme="minorHAnsi" w:eastAsiaTheme="minorEastAsia" w:hAnsiTheme="minorHAnsi"/>
                <w:noProof/>
                <w:sz w:val="24"/>
                <w:lang w:val="en-DE" w:eastAsia="en-GB"/>
              </w:rPr>
              <w:tab/>
            </w:r>
            <w:r w:rsidRPr="00B77E58">
              <w:rPr>
                <w:rStyle w:val="Hyperlink"/>
                <w:noProof/>
              </w:rPr>
              <w:t>XML schema for SBE message schemas</w:t>
            </w:r>
            <w:r>
              <w:rPr>
                <w:noProof/>
                <w:webHidden/>
              </w:rPr>
              <w:tab/>
            </w:r>
            <w:r>
              <w:rPr>
                <w:noProof/>
                <w:webHidden/>
              </w:rPr>
              <w:fldChar w:fldCharType="begin"/>
            </w:r>
            <w:r>
              <w:rPr>
                <w:noProof/>
                <w:webHidden/>
              </w:rPr>
              <w:instrText xml:space="preserve"> PAGEREF _Toc57061961 \h </w:instrText>
            </w:r>
            <w:r>
              <w:rPr>
                <w:noProof/>
                <w:webHidden/>
              </w:rPr>
            </w:r>
            <w:r>
              <w:rPr>
                <w:noProof/>
                <w:webHidden/>
              </w:rPr>
              <w:fldChar w:fldCharType="separate"/>
            </w:r>
            <w:r>
              <w:rPr>
                <w:noProof/>
                <w:webHidden/>
              </w:rPr>
              <w:t>40</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62" w:history="1">
            <w:r w:rsidRPr="00B77E58">
              <w:rPr>
                <w:rStyle w:val="Hyperlink"/>
                <w:noProof/>
              </w:rPr>
              <w:t>6.2</w:t>
            </w:r>
            <w:r>
              <w:rPr>
                <w:rFonts w:asciiTheme="minorHAnsi" w:eastAsiaTheme="minorEastAsia" w:hAnsiTheme="minorHAnsi"/>
                <w:noProof/>
                <w:sz w:val="24"/>
                <w:lang w:val="en-DE" w:eastAsia="en-GB"/>
              </w:rPr>
              <w:tab/>
            </w:r>
            <w:r w:rsidRPr="00B77E58">
              <w:rPr>
                <w:rStyle w:val="Hyperlink"/>
                <w:noProof/>
              </w:rPr>
              <w:t>XML namespace</w:t>
            </w:r>
            <w:r>
              <w:rPr>
                <w:noProof/>
                <w:webHidden/>
              </w:rPr>
              <w:tab/>
            </w:r>
            <w:r>
              <w:rPr>
                <w:noProof/>
                <w:webHidden/>
              </w:rPr>
              <w:fldChar w:fldCharType="begin"/>
            </w:r>
            <w:r>
              <w:rPr>
                <w:noProof/>
                <w:webHidden/>
              </w:rPr>
              <w:instrText xml:space="preserve"> PAGEREF _Toc57061962 \h </w:instrText>
            </w:r>
            <w:r>
              <w:rPr>
                <w:noProof/>
                <w:webHidden/>
              </w:rPr>
            </w:r>
            <w:r>
              <w:rPr>
                <w:noProof/>
                <w:webHidden/>
              </w:rPr>
              <w:fldChar w:fldCharType="separate"/>
            </w:r>
            <w:r>
              <w:rPr>
                <w:noProof/>
                <w:webHidden/>
              </w:rPr>
              <w:t>40</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63" w:history="1">
            <w:r w:rsidRPr="00B77E58">
              <w:rPr>
                <w:rStyle w:val="Hyperlink"/>
                <w:noProof/>
              </w:rPr>
              <w:t>6.3</w:t>
            </w:r>
            <w:r>
              <w:rPr>
                <w:rFonts w:asciiTheme="minorHAnsi" w:eastAsiaTheme="minorEastAsia" w:hAnsiTheme="minorHAnsi"/>
                <w:noProof/>
                <w:sz w:val="24"/>
                <w:lang w:val="en-DE" w:eastAsia="en-GB"/>
              </w:rPr>
              <w:tab/>
            </w:r>
            <w:r w:rsidRPr="00B77E58">
              <w:rPr>
                <w:rStyle w:val="Hyperlink"/>
                <w:noProof/>
              </w:rPr>
              <w:t>Name convention</w:t>
            </w:r>
            <w:r>
              <w:rPr>
                <w:noProof/>
                <w:webHidden/>
              </w:rPr>
              <w:tab/>
            </w:r>
            <w:r>
              <w:rPr>
                <w:noProof/>
                <w:webHidden/>
              </w:rPr>
              <w:fldChar w:fldCharType="begin"/>
            </w:r>
            <w:r>
              <w:rPr>
                <w:noProof/>
                <w:webHidden/>
              </w:rPr>
              <w:instrText xml:space="preserve"> PAGEREF _Toc57061963 \h </w:instrText>
            </w:r>
            <w:r>
              <w:rPr>
                <w:noProof/>
                <w:webHidden/>
              </w:rPr>
            </w:r>
            <w:r>
              <w:rPr>
                <w:noProof/>
                <w:webHidden/>
              </w:rPr>
              <w:fldChar w:fldCharType="separate"/>
            </w:r>
            <w:r>
              <w:rPr>
                <w:noProof/>
                <w:webHidden/>
              </w:rPr>
              <w:t>40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64" w:history="1">
            <w:r w:rsidRPr="00B77E58">
              <w:rPr>
                <w:rStyle w:val="Hyperlink"/>
                <w:noProof/>
              </w:rPr>
              <w:t>6.3.1</w:t>
            </w:r>
            <w:r>
              <w:rPr>
                <w:rFonts w:asciiTheme="minorHAnsi" w:eastAsiaTheme="minorEastAsia" w:hAnsiTheme="minorHAnsi"/>
                <w:noProof/>
                <w:sz w:val="24"/>
                <w:lang w:val="en-DE" w:eastAsia="en-GB"/>
              </w:rPr>
              <w:tab/>
            </w:r>
            <w:r w:rsidRPr="00B77E58">
              <w:rPr>
                <w:rStyle w:val="Hyperlink"/>
                <w:noProof/>
              </w:rPr>
              <w:t>Capitalization</w:t>
            </w:r>
            <w:r>
              <w:rPr>
                <w:noProof/>
                <w:webHidden/>
              </w:rPr>
              <w:tab/>
            </w:r>
            <w:r>
              <w:rPr>
                <w:noProof/>
                <w:webHidden/>
              </w:rPr>
              <w:fldChar w:fldCharType="begin"/>
            </w:r>
            <w:r>
              <w:rPr>
                <w:noProof/>
                <w:webHidden/>
              </w:rPr>
              <w:instrText xml:space="preserve"> PAGEREF _Toc57061964 \h </w:instrText>
            </w:r>
            <w:r>
              <w:rPr>
                <w:noProof/>
                <w:webHidden/>
              </w:rPr>
            </w:r>
            <w:r>
              <w:rPr>
                <w:noProof/>
                <w:webHidden/>
              </w:rPr>
              <w:fldChar w:fldCharType="separate"/>
            </w:r>
            <w:r>
              <w:rPr>
                <w:noProof/>
                <w:webHidden/>
              </w:rPr>
              <w:t>40</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65" w:history="1">
            <w:r w:rsidRPr="00B77E58">
              <w:rPr>
                <w:rStyle w:val="Hyperlink"/>
                <w:noProof/>
              </w:rPr>
              <w:t>6.4</w:t>
            </w:r>
            <w:r>
              <w:rPr>
                <w:rFonts w:asciiTheme="minorHAnsi" w:eastAsiaTheme="minorEastAsia" w:hAnsiTheme="minorHAnsi"/>
                <w:noProof/>
                <w:sz w:val="24"/>
                <w:lang w:val="en-DE" w:eastAsia="en-GB"/>
              </w:rPr>
              <w:tab/>
            </w:r>
            <w:r w:rsidRPr="00B77E58">
              <w:rPr>
                <w:rStyle w:val="Hyperlink"/>
                <w:noProof/>
              </w:rPr>
              <w:t>Root element</w:t>
            </w:r>
            <w:r>
              <w:rPr>
                <w:noProof/>
                <w:webHidden/>
              </w:rPr>
              <w:tab/>
            </w:r>
            <w:r>
              <w:rPr>
                <w:noProof/>
                <w:webHidden/>
              </w:rPr>
              <w:fldChar w:fldCharType="begin"/>
            </w:r>
            <w:r>
              <w:rPr>
                <w:noProof/>
                <w:webHidden/>
              </w:rPr>
              <w:instrText xml:space="preserve"> PAGEREF _Toc57061965 \h </w:instrText>
            </w:r>
            <w:r>
              <w:rPr>
                <w:noProof/>
                <w:webHidden/>
              </w:rPr>
            </w:r>
            <w:r>
              <w:rPr>
                <w:noProof/>
                <w:webHidden/>
              </w:rPr>
              <w:fldChar w:fldCharType="separate"/>
            </w:r>
            <w:r>
              <w:rPr>
                <w:noProof/>
                <w:webHidden/>
              </w:rPr>
              <w:t>40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66" w:history="1">
            <w:r w:rsidRPr="00B77E58">
              <w:rPr>
                <w:rStyle w:val="Hyperlink"/>
                <w:noProof/>
              </w:rPr>
              <w:t>6.4.1</w:t>
            </w:r>
            <w:r>
              <w:rPr>
                <w:rFonts w:asciiTheme="minorHAnsi" w:eastAsiaTheme="minorEastAsia" w:hAnsiTheme="minorHAnsi"/>
                <w:noProof/>
                <w:sz w:val="24"/>
                <w:lang w:val="en-DE" w:eastAsia="en-GB"/>
              </w:rPr>
              <w:tab/>
            </w:r>
            <w:r w:rsidRPr="00B77E58">
              <w:rPr>
                <w:rStyle w:val="Hyperlink"/>
                <w:rFonts w:ascii="Courier New" w:hAnsi="Courier New"/>
                <w:noProof/>
              </w:rPr>
              <w:t>&lt;messageSchema&gt;</w:t>
            </w:r>
            <w:r w:rsidRPr="00B77E58">
              <w:rPr>
                <w:rStyle w:val="Hyperlink"/>
                <w:noProof/>
              </w:rPr>
              <w:t xml:space="preserve"> attributes</w:t>
            </w:r>
            <w:r>
              <w:rPr>
                <w:noProof/>
                <w:webHidden/>
              </w:rPr>
              <w:tab/>
            </w:r>
            <w:r>
              <w:rPr>
                <w:noProof/>
                <w:webHidden/>
              </w:rPr>
              <w:fldChar w:fldCharType="begin"/>
            </w:r>
            <w:r>
              <w:rPr>
                <w:noProof/>
                <w:webHidden/>
              </w:rPr>
              <w:instrText xml:space="preserve"> PAGEREF _Toc57061966 \h </w:instrText>
            </w:r>
            <w:r>
              <w:rPr>
                <w:noProof/>
                <w:webHidden/>
              </w:rPr>
            </w:r>
            <w:r>
              <w:rPr>
                <w:noProof/>
                <w:webHidden/>
              </w:rPr>
              <w:fldChar w:fldCharType="separate"/>
            </w:r>
            <w:r>
              <w:rPr>
                <w:noProof/>
                <w:webHidden/>
              </w:rPr>
              <w:t>40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67" w:history="1">
            <w:r w:rsidRPr="00B77E58">
              <w:rPr>
                <w:rStyle w:val="Hyperlink"/>
                <w:noProof/>
              </w:rPr>
              <w:t>6.4.2</w:t>
            </w:r>
            <w:r>
              <w:rPr>
                <w:rFonts w:asciiTheme="minorHAnsi" w:eastAsiaTheme="minorEastAsia" w:hAnsiTheme="minorHAnsi"/>
                <w:noProof/>
                <w:sz w:val="24"/>
                <w:lang w:val="en-DE" w:eastAsia="en-GB"/>
              </w:rPr>
              <w:tab/>
            </w:r>
            <w:r w:rsidRPr="00B77E58">
              <w:rPr>
                <w:rStyle w:val="Hyperlink"/>
                <w:noProof/>
              </w:rPr>
              <w:t>Schema versioning</w:t>
            </w:r>
            <w:r>
              <w:rPr>
                <w:noProof/>
                <w:webHidden/>
              </w:rPr>
              <w:tab/>
            </w:r>
            <w:r>
              <w:rPr>
                <w:noProof/>
                <w:webHidden/>
              </w:rPr>
              <w:fldChar w:fldCharType="begin"/>
            </w:r>
            <w:r>
              <w:rPr>
                <w:noProof/>
                <w:webHidden/>
              </w:rPr>
              <w:instrText xml:space="preserve"> PAGEREF _Toc57061967 \h </w:instrText>
            </w:r>
            <w:r>
              <w:rPr>
                <w:noProof/>
                <w:webHidden/>
              </w:rPr>
            </w:r>
            <w:r>
              <w:rPr>
                <w:noProof/>
                <w:webHidden/>
              </w:rPr>
              <w:fldChar w:fldCharType="separate"/>
            </w:r>
            <w:r>
              <w:rPr>
                <w:noProof/>
                <w:webHidden/>
              </w:rPr>
              <w:t>41</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68" w:history="1">
            <w:r w:rsidRPr="00B77E58">
              <w:rPr>
                <w:rStyle w:val="Hyperlink"/>
                <w:noProof/>
              </w:rPr>
              <w:t>6.5</w:t>
            </w:r>
            <w:r>
              <w:rPr>
                <w:rFonts w:asciiTheme="minorHAnsi" w:eastAsiaTheme="minorEastAsia" w:hAnsiTheme="minorHAnsi"/>
                <w:noProof/>
                <w:sz w:val="24"/>
                <w:lang w:val="en-DE" w:eastAsia="en-GB"/>
              </w:rPr>
              <w:tab/>
            </w:r>
            <w:r w:rsidRPr="00B77E58">
              <w:rPr>
                <w:rStyle w:val="Hyperlink"/>
                <w:noProof/>
              </w:rPr>
              <w:t>Data encodings</w:t>
            </w:r>
            <w:r>
              <w:rPr>
                <w:noProof/>
                <w:webHidden/>
              </w:rPr>
              <w:tab/>
            </w:r>
            <w:r>
              <w:rPr>
                <w:noProof/>
                <w:webHidden/>
              </w:rPr>
              <w:fldChar w:fldCharType="begin"/>
            </w:r>
            <w:r>
              <w:rPr>
                <w:noProof/>
                <w:webHidden/>
              </w:rPr>
              <w:instrText xml:space="preserve"> PAGEREF _Toc57061968 \h </w:instrText>
            </w:r>
            <w:r>
              <w:rPr>
                <w:noProof/>
                <w:webHidden/>
              </w:rPr>
            </w:r>
            <w:r>
              <w:rPr>
                <w:noProof/>
                <w:webHidden/>
              </w:rPr>
              <w:fldChar w:fldCharType="separate"/>
            </w:r>
            <w:r>
              <w:rPr>
                <w:noProof/>
                <w:webHidden/>
              </w:rPr>
              <w:t>41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69" w:history="1">
            <w:r w:rsidRPr="00B77E58">
              <w:rPr>
                <w:rStyle w:val="Hyperlink"/>
                <w:noProof/>
              </w:rPr>
              <w:t>6.5.1</w:t>
            </w:r>
            <w:r>
              <w:rPr>
                <w:rFonts w:asciiTheme="minorHAnsi" w:eastAsiaTheme="minorEastAsia" w:hAnsiTheme="minorHAnsi"/>
                <w:noProof/>
                <w:sz w:val="24"/>
                <w:lang w:val="en-DE" w:eastAsia="en-GB"/>
              </w:rPr>
              <w:tab/>
            </w:r>
            <w:r w:rsidRPr="00B77E58">
              <w:rPr>
                <w:rStyle w:val="Hyperlink"/>
                <w:noProof/>
              </w:rPr>
              <w:t>Encoding sets</w:t>
            </w:r>
            <w:r>
              <w:rPr>
                <w:noProof/>
                <w:webHidden/>
              </w:rPr>
              <w:tab/>
            </w:r>
            <w:r>
              <w:rPr>
                <w:noProof/>
                <w:webHidden/>
              </w:rPr>
              <w:fldChar w:fldCharType="begin"/>
            </w:r>
            <w:r>
              <w:rPr>
                <w:noProof/>
                <w:webHidden/>
              </w:rPr>
              <w:instrText xml:space="preserve"> PAGEREF _Toc57061969 \h </w:instrText>
            </w:r>
            <w:r>
              <w:rPr>
                <w:noProof/>
                <w:webHidden/>
              </w:rPr>
            </w:r>
            <w:r>
              <w:rPr>
                <w:noProof/>
                <w:webHidden/>
              </w:rPr>
              <w:fldChar w:fldCharType="separate"/>
            </w:r>
            <w:r>
              <w:rPr>
                <w:noProof/>
                <w:webHidden/>
              </w:rPr>
              <w:t>41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70" w:history="1">
            <w:r w:rsidRPr="00B77E58">
              <w:rPr>
                <w:rStyle w:val="Hyperlink"/>
                <w:noProof/>
              </w:rPr>
              <w:t>6.5.2</w:t>
            </w:r>
            <w:r>
              <w:rPr>
                <w:rFonts w:asciiTheme="minorHAnsi" w:eastAsiaTheme="minorEastAsia" w:hAnsiTheme="minorHAnsi"/>
                <w:noProof/>
                <w:sz w:val="24"/>
                <w:lang w:val="en-DE" w:eastAsia="en-GB"/>
              </w:rPr>
              <w:tab/>
            </w:r>
            <w:r w:rsidRPr="00B77E58">
              <w:rPr>
                <w:rStyle w:val="Hyperlink"/>
                <w:noProof/>
              </w:rPr>
              <w:t>Encoding name</w:t>
            </w:r>
            <w:r>
              <w:rPr>
                <w:noProof/>
                <w:webHidden/>
              </w:rPr>
              <w:tab/>
            </w:r>
            <w:r>
              <w:rPr>
                <w:noProof/>
                <w:webHidden/>
              </w:rPr>
              <w:fldChar w:fldCharType="begin"/>
            </w:r>
            <w:r>
              <w:rPr>
                <w:noProof/>
                <w:webHidden/>
              </w:rPr>
              <w:instrText xml:space="preserve"> PAGEREF _Toc57061970 \h </w:instrText>
            </w:r>
            <w:r>
              <w:rPr>
                <w:noProof/>
                <w:webHidden/>
              </w:rPr>
            </w:r>
            <w:r>
              <w:rPr>
                <w:noProof/>
                <w:webHidden/>
              </w:rPr>
              <w:fldChar w:fldCharType="separate"/>
            </w:r>
            <w:r>
              <w:rPr>
                <w:noProof/>
                <w:webHidden/>
              </w:rPr>
              <w:t>41</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71" w:history="1">
            <w:r w:rsidRPr="00B77E58">
              <w:rPr>
                <w:rStyle w:val="Hyperlink"/>
              </w:rPr>
              <w:t>6.5.2.1</w:t>
            </w:r>
            <w:r>
              <w:rPr>
                <w:rFonts w:asciiTheme="minorHAnsi" w:eastAsiaTheme="minorEastAsia" w:hAnsiTheme="minorHAnsi"/>
                <w:sz w:val="24"/>
                <w:lang w:val="en-DE" w:eastAsia="en-GB"/>
              </w:rPr>
              <w:tab/>
            </w:r>
            <w:r w:rsidRPr="00B77E58">
              <w:rPr>
                <w:rStyle w:val="Hyperlink"/>
              </w:rPr>
              <w:t>Importing encodings</w:t>
            </w:r>
            <w:r>
              <w:rPr>
                <w:webHidden/>
              </w:rPr>
              <w:tab/>
            </w:r>
            <w:r>
              <w:rPr>
                <w:webHidden/>
              </w:rPr>
              <w:fldChar w:fldCharType="begin"/>
            </w:r>
            <w:r>
              <w:rPr>
                <w:webHidden/>
              </w:rPr>
              <w:instrText xml:space="preserve"> PAGEREF _Toc57061971 \h </w:instrText>
            </w:r>
            <w:r>
              <w:rPr>
                <w:webHidden/>
              </w:rPr>
            </w:r>
            <w:r>
              <w:rPr>
                <w:webHidden/>
              </w:rPr>
              <w:fldChar w:fldCharType="separate"/>
            </w:r>
            <w:r>
              <w:rPr>
                <w:webHidden/>
              </w:rPr>
              <w:t>41</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72" w:history="1">
            <w:r w:rsidRPr="00B77E58">
              <w:rPr>
                <w:rStyle w:val="Hyperlink"/>
                <w:noProof/>
              </w:rPr>
              <w:t>6.5.3</w:t>
            </w:r>
            <w:r>
              <w:rPr>
                <w:rFonts w:asciiTheme="minorHAnsi" w:eastAsiaTheme="minorEastAsia" w:hAnsiTheme="minorHAnsi"/>
                <w:noProof/>
                <w:sz w:val="24"/>
                <w:lang w:val="en-DE" w:eastAsia="en-GB"/>
              </w:rPr>
              <w:tab/>
            </w:r>
            <w:r w:rsidRPr="00B77E58">
              <w:rPr>
                <w:rStyle w:val="Hyperlink"/>
                <w:noProof/>
              </w:rPr>
              <w:t>Simple encodings</w:t>
            </w:r>
            <w:r>
              <w:rPr>
                <w:noProof/>
                <w:webHidden/>
              </w:rPr>
              <w:tab/>
            </w:r>
            <w:r>
              <w:rPr>
                <w:noProof/>
                <w:webHidden/>
              </w:rPr>
              <w:fldChar w:fldCharType="begin"/>
            </w:r>
            <w:r>
              <w:rPr>
                <w:noProof/>
                <w:webHidden/>
              </w:rPr>
              <w:instrText xml:space="preserve"> PAGEREF _Toc57061972 \h </w:instrText>
            </w:r>
            <w:r>
              <w:rPr>
                <w:noProof/>
                <w:webHidden/>
              </w:rPr>
            </w:r>
            <w:r>
              <w:rPr>
                <w:noProof/>
                <w:webHidden/>
              </w:rPr>
              <w:fldChar w:fldCharType="separate"/>
            </w:r>
            <w:r>
              <w:rPr>
                <w:noProof/>
                <w:webHidden/>
              </w:rPr>
              <w:t>41</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73" w:history="1">
            <w:r w:rsidRPr="00B77E58">
              <w:rPr>
                <w:rStyle w:val="Hyperlink"/>
              </w:rPr>
              <w:t>6.5.3.1</w:t>
            </w:r>
            <w:r>
              <w:rPr>
                <w:rFonts w:asciiTheme="minorHAnsi" w:eastAsiaTheme="minorEastAsia" w:hAnsiTheme="minorHAnsi"/>
                <w:sz w:val="24"/>
                <w:lang w:val="en-DE" w:eastAsia="en-GB"/>
              </w:rPr>
              <w:tab/>
            </w:r>
            <w:r w:rsidRPr="00B77E58">
              <w:rPr>
                <w:rStyle w:val="Hyperlink"/>
                <w:rFonts w:ascii="Courier New" w:hAnsi="Courier New"/>
              </w:rPr>
              <w:t>&lt;type&gt;</w:t>
            </w:r>
            <w:r w:rsidRPr="00B77E58">
              <w:rPr>
                <w:rStyle w:val="Hyperlink"/>
              </w:rPr>
              <w:t xml:space="preserve"> element content</w:t>
            </w:r>
            <w:r>
              <w:rPr>
                <w:webHidden/>
              </w:rPr>
              <w:tab/>
            </w:r>
            <w:r>
              <w:rPr>
                <w:webHidden/>
              </w:rPr>
              <w:fldChar w:fldCharType="begin"/>
            </w:r>
            <w:r>
              <w:rPr>
                <w:webHidden/>
              </w:rPr>
              <w:instrText xml:space="preserve"> PAGEREF _Toc57061973 \h </w:instrText>
            </w:r>
            <w:r>
              <w:rPr>
                <w:webHidden/>
              </w:rPr>
            </w:r>
            <w:r>
              <w:rPr>
                <w:webHidden/>
              </w:rPr>
              <w:fldChar w:fldCharType="separate"/>
            </w:r>
            <w:r>
              <w:rPr>
                <w:webHidden/>
              </w:rPr>
              <w:t>41</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74" w:history="1">
            <w:r w:rsidRPr="00B77E58">
              <w:rPr>
                <w:rStyle w:val="Hyperlink"/>
              </w:rPr>
              <w:t>6.5.3.2</w:t>
            </w:r>
            <w:r>
              <w:rPr>
                <w:rFonts w:asciiTheme="minorHAnsi" w:eastAsiaTheme="minorEastAsia" w:hAnsiTheme="minorHAnsi"/>
                <w:sz w:val="24"/>
                <w:lang w:val="en-DE" w:eastAsia="en-GB"/>
              </w:rPr>
              <w:tab/>
            </w:r>
            <w:r w:rsidRPr="00B77E58">
              <w:rPr>
                <w:rStyle w:val="Hyperlink"/>
                <w:rFonts w:ascii="Courier New" w:hAnsi="Courier New"/>
              </w:rPr>
              <w:t>&lt;type&gt;</w:t>
            </w:r>
            <w:r w:rsidRPr="00B77E58">
              <w:rPr>
                <w:rStyle w:val="Hyperlink"/>
              </w:rPr>
              <w:t xml:space="preserve"> attributes</w:t>
            </w:r>
            <w:r>
              <w:rPr>
                <w:webHidden/>
              </w:rPr>
              <w:tab/>
            </w:r>
            <w:r>
              <w:rPr>
                <w:webHidden/>
              </w:rPr>
              <w:fldChar w:fldCharType="begin"/>
            </w:r>
            <w:r>
              <w:rPr>
                <w:webHidden/>
              </w:rPr>
              <w:instrText xml:space="preserve"> PAGEREF _Toc57061974 \h </w:instrText>
            </w:r>
            <w:r>
              <w:rPr>
                <w:webHidden/>
              </w:rPr>
            </w:r>
            <w:r>
              <w:rPr>
                <w:webHidden/>
              </w:rPr>
              <w:fldChar w:fldCharType="separate"/>
            </w:r>
            <w:r>
              <w:rPr>
                <w:webHidden/>
              </w:rPr>
              <w:t>42</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75" w:history="1">
            <w:r w:rsidRPr="00B77E58">
              <w:rPr>
                <w:rStyle w:val="Hyperlink"/>
              </w:rPr>
              <w:t>6.5.3.3</w:t>
            </w:r>
            <w:r>
              <w:rPr>
                <w:rFonts w:asciiTheme="minorHAnsi" w:eastAsiaTheme="minorEastAsia" w:hAnsiTheme="minorHAnsi"/>
                <w:sz w:val="24"/>
                <w:lang w:val="en-DE" w:eastAsia="en-GB"/>
              </w:rPr>
              <w:tab/>
            </w:r>
            <w:r w:rsidRPr="00B77E58">
              <w:rPr>
                <w:rStyle w:val="Hyperlink"/>
              </w:rPr>
              <w:t>FIX data type specification</w:t>
            </w:r>
            <w:r>
              <w:rPr>
                <w:webHidden/>
              </w:rPr>
              <w:tab/>
            </w:r>
            <w:r>
              <w:rPr>
                <w:webHidden/>
              </w:rPr>
              <w:fldChar w:fldCharType="begin"/>
            </w:r>
            <w:r>
              <w:rPr>
                <w:webHidden/>
              </w:rPr>
              <w:instrText xml:space="preserve"> PAGEREF _Toc57061975 \h </w:instrText>
            </w:r>
            <w:r>
              <w:rPr>
                <w:webHidden/>
              </w:rPr>
            </w:r>
            <w:r>
              <w:rPr>
                <w:webHidden/>
              </w:rPr>
              <w:fldChar w:fldCharType="separate"/>
            </w:r>
            <w:r>
              <w:rPr>
                <w:webHidden/>
              </w:rPr>
              <w:t>42</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76" w:history="1">
            <w:r w:rsidRPr="00B77E58">
              <w:rPr>
                <w:rStyle w:val="Hyperlink"/>
                <w:noProof/>
              </w:rPr>
              <w:t>6.5.4</w:t>
            </w:r>
            <w:r>
              <w:rPr>
                <w:rFonts w:asciiTheme="minorHAnsi" w:eastAsiaTheme="minorEastAsia" w:hAnsiTheme="minorHAnsi"/>
                <w:noProof/>
                <w:sz w:val="24"/>
                <w:lang w:val="en-DE" w:eastAsia="en-GB"/>
              </w:rPr>
              <w:tab/>
            </w:r>
            <w:r w:rsidRPr="00B77E58">
              <w:rPr>
                <w:rStyle w:val="Hyperlink"/>
                <w:noProof/>
              </w:rPr>
              <w:t>Composite encodings</w:t>
            </w:r>
            <w:r>
              <w:rPr>
                <w:noProof/>
                <w:webHidden/>
              </w:rPr>
              <w:tab/>
            </w:r>
            <w:r>
              <w:rPr>
                <w:noProof/>
                <w:webHidden/>
              </w:rPr>
              <w:fldChar w:fldCharType="begin"/>
            </w:r>
            <w:r>
              <w:rPr>
                <w:noProof/>
                <w:webHidden/>
              </w:rPr>
              <w:instrText xml:space="preserve"> PAGEREF _Toc57061976 \h </w:instrText>
            </w:r>
            <w:r>
              <w:rPr>
                <w:noProof/>
                <w:webHidden/>
              </w:rPr>
            </w:r>
            <w:r>
              <w:rPr>
                <w:noProof/>
                <w:webHidden/>
              </w:rPr>
              <w:fldChar w:fldCharType="separate"/>
            </w:r>
            <w:r>
              <w:rPr>
                <w:noProof/>
                <w:webHidden/>
              </w:rPr>
              <w:t>43</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77" w:history="1">
            <w:r w:rsidRPr="00B77E58">
              <w:rPr>
                <w:rStyle w:val="Hyperlink"/>
              </w:rPr>
              <w:t>6.5.4.1</w:t>
            </w:r>
            <w:r>
              <w:rPr>
                <w:rFonts w:asciiTheme="minorHAnsi" w:eastAsiaTheme="minorEastAsia" w:hAnsiTheme="minorHAnsi"/>
                <w:sz w:val="24"/>
                <w:lang w:val="en-DE" w:eastAsia="en-GB"/>
              </w:rPr>
              <w:tab/>
            </w:r>
            <w:r w:rsidRPr="00B77E58">
              <w:rPr>
                <w:rStyle w:val="Hyperlink"/>
                <w:rFonts w:ascii="Courier New" w:hAnsi="Courier New"/>
              </w:rPr>
              <w:t>&lt;composite&gt;</w:t>
            </w:r>
            <w:r w:rsidRPr="00B77E58">
              <w:rPr>
                <w:rStyle w:val="Hyperlink"/>
              </w:rPr>
              <w:t xml:space="preserve"> attributes</w:t>
            </w:r>
            <w:r>
              <w:rPr>
                <w:webHidden/>
              </w:rPr>
              <w:tab/>
            </w:r>
            <w:r>
              <w:rPr>
                <w:webHidden/>
              </w:rPr>
              <w:fldChar w:fldCharType="begin"/>
            </w:r>
            <w:r>
              <w:rPr>
                <w:webHidden/>
              </w:rPr>
              <w:instrText xml:space="preserve"> PAGEREF _Toc57061977 \h </w:instrText>
            </w:r>
            <w:r>
              <w:rPr>
                <w:webHidden/>
              </w:rPr>
            </w:r>
            <w:r>
              <w:rPr>
                <w:webHidden/>
              </w:rPr>
              <w:fldChar w:fldCharType="separate"/>
            </w:r>
            <w:r>
              <w:rPr>
                <w:webHidden/>
              </w:rPr>
              <w:t>43</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78" w:history="1">
            <w:r w:rsidRPr="00B77E58">
              <w:rPr>
                <w:rStyle w:val="Hyperlink"/>
              </w:rPr>
              <w:t>6.5.4.2</w:t>
            </w:r>
            <w:r>
              <w:rPr>
                <w:rFonts w:asciiTheme="minorHAnsi" w:eastAsiaTheme="minorEastAsia" w:hAnsiTheme="minorHAnsi"/>
                <w:sz w:val="24"/>
                <w:lang w:val="en-DE" w:eastAsia="en-GB"/>
              </w:rPr>
              <w:tab/>
            </w:r>
            <w:r w:rsidRPr="00B77E58">
              <w:rPr>
                <w:rStyle w:val="Hyperlink"/>
              </w:rPr>
              <w:t>Composite type elements</w:t>
            </w:r>
            <w:r>
              <w:rPr>
                <w:webHidden/>
              </w:rPr>
              <w:tab/>
            </w:r>
            <w:r>
              <w:rPr>
                <w:webHidden/>
              </w:rPr>
              <w:fldChar w:fldCharType="begin"/>
            </w:r>
            <w:r>
              <w:rPr>
                <w:webHidden/>
              </w:rPr>
              <w:instrText xml:space="preserve"> PAGEREF _Toc57061978 \h </w:instrText>
            </w:r>
            <w:r>
              <w:rPr>
                <w:webHidden/>
              </w:rPr>
            </w:r>
            <w:r>
              <w:rPr>
                <w:webHidden/>
              </w:rPr>
              <w:fldChar w:fldCharType="separate"/>
            </w:r>
            <w:r>
              <w:rPr>
                <w:webHidden/>
              </w:rPr>
              <w:t>43</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79" w:history="1">
            <w:r w:rsidRPr="00B77E58">
              <w:rPr>
                <w:rStyle w:val="Hyperlink"/>
              </w:rPr>
              <w:t>6.5.4.3</w:t>
            </w:r>
            <w:r>
              <w:rPr>
                <w:rFonts w:asciiTheme="minorHAnsi" w:eastAsiaTheme="minorEastAsia" w:hAnsiTheme="minorHAnsi"/>
                <w:sz w:val="24"/>
                <w:lang w:val="en-DE" w:eastAsia="en-GB"/>
              </w:rPr>
              <w:tab/>
            </w:r>
            <w:r w:rsidRPr="00B77E58">
              <w:rPr>
                <w:rStyle w:val="Hyperlink"/>
              </w:rPr>
              <w:t>Element offset within a composite type</w:t>
            </w:r>
            <w:r>
              <w:rPr>
                <w:webHidden/>
              </w:rPr>
              <w:tab/>
            </w:r>
            <w:r>
              <w:rPr>
                <w:webHidden/>
              </w:rPr>
              <w:fldChar w:fldCharType="begin"/>
            </w:r>
            <w:r>
              <w:rPr>
                <w:webHidden/>
              </w:rPr>
              <w:instrText xml:space="preserve"> PAGEREF _Toc57061979 \h </w:instrText>
            </w:r>
            <w:r>
              <w:rPr>
                <w:webHidden/>
              </w:rPr>
            </w:r>
            <w:r>
              <w:rPr>
                <w:webHidden/>
              </w:rPr>
              <w:fldChar w:fldCharType="separate"/>
            </w:r>
            <w:r>
              <w:rPr>
                <w:webHidden/>
              </w:rPr>
              <w:t>43</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80" w:history="1">
            <w:r w:rsidRPr="00B77E58">
              <w:rPr>
                <w:rStyle w:val="Hyperlink"/>
              </w:rPr>
              <w:t>6.5.4.4</w:t>
            </w:r>
            <w:r>
              <w:rPr>
                <w:rFonts w:asciiTheme="minorHAnsi" w:eastAsiaTheme="minorEastAsia" w:hAnsiTheme="minorHAnsi"/>
                <w:sz w:val="24"/>
                <w:lang w:val="en-DE" w:eastAsia="en-GB"/>
              </w:rPr>
              <w:tab/>
            </w:r>
            <w:r w:rsidRPr="00B77E58">
              <w:rPr>
                <w:rStyle w:val="Hyperlink"/>
              </w:rPr>
              <w:t>Null value of a composite type</w:t>
            </w:r>
            <w:r>
              <w:rPr>
                <w:webHidden/>
              </w:rPr>
              <w:tab/>
            </w:r>
            <w:r>
              <w:rPr>
                <w:webHidden/>
              </w:rPr>
              <w:fldChar w:fldCharType="begin"/>
            </w:r>
            <w:r>
              <w:rPr>
                <w:webHidden/>
              </w:rPr>
              <w:instrText xml:space="preserve"> PAGEREF _Toc57061980 \h </w:instrText>
            </w:r>
            <w:r>
              <w:rPr>
                <w:webHidden/>
              </w:rPr>
            </w:r>
            <w:r>
              <w:rPr>
                <w:webHidden/>
              </w:rPr>
              <w:fldChar w:fldCharType="separate"/>
            </w:r>
            <w:r>
              <w:rPr>
                <w:webHidden/>
              </w:rPr>
              <w:t>44</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81" w:history="1">
            <w:r w:rsidRPr="00B77E58">
              <w:rPr>
                <w:rStyle w:val="Hyperlink"/>
                <w:noProof/>
              </w:rPr>
              <w:t>6.5.5</w:t>
            </w:r>
            <w:r>
              <w:rPr>
                <w:rFonts w:asciiTheme="minorHAnsi" w:eastAsiaTheme="minorEastAsia" w:hAnsiTheme="minorHAnsi"/>
                <w:noProof/>
                <w:sz w:val="24"/>
                <w:lang w:val="en-DE" w:eastAsia="en-GB"/>
              </w:rPr>
              <w:tab/>
            </w:r>
            <w:r w:rsidRPr="00B77E58">
              <w:rPr>
                <w:rStyle w:val="Hyperlink"/>
                <w:noProof/>
              </w:rPr>
              <w:t>Reference to reusable types</w:t>
            </w:r>
            <w:r>
              <w:rPr>
                <w:noProof/>
                <w:webHidden/>
              </w:rPr>
              <w:tab/>
            </w:r>
            <w:r>
              <w:rPr>
                <w:noProof/>
                <w:webHidden/>
              </w:rPr>
              <w:fldChar w:fldCharType="begin"/>
            </w:r>
            <w:r>
              <w:rPr>
                <w:noProof/>
                <w:webHidden/>
              </w:rPr>
              <w:instrText xml:space="preserve"> PAGEREF _Toc57061981 \h </w:instrText>
            </w:r>
            <w:r>
              <w:rPr>
                <w:noProof/>
                <w:webHidden/>
              </w:rPr>
            </w:r>
            <w:r>
              <w:rPr>
                <w:noProof/>
                <w:webHidden/>
              </w:rPr>
              <w:fldChar w:fldCharType="separate"/>
            </w:r>
            <w:r>
              <w:rPr>
                <w:noProof/>
                <w:webHidden/>
              </w:rPr>
              <w:t>44</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82" w:history="1">
            <w:r w:rsidRPr="00B77E58">
              <w:rPr>
                <w:rStyle w:val="Hyperlink"/>
              </w:rPr>
              <w:t>6.5.5.1</w:t>
            </w:r>
            <w:r>
              <w:rPr>
                <w:rFonts w:asciiTheme="minorHAnsi" w:eastAsiaTheme="minorEastAsia" w:hAnsiTheme="minorHAnsi"/>
                <w:sz w:val="24"/>
                <w:lang w:val="en-DE" w:eastAsia="en-GB"/>
              </w:rPr>
              <w:tab/>
            </w:r>
            <w:r w:rsidRPr="00B77E58">
              <w:rPr>
                <w:rStyle w:val="Hyperlink"/>
                <w:rFonts w:ascii="Courier New" w:hAnsi="Courier New"/>
              </w:rPr>
              <w:t>&lt;ref&gt;</w:t>
            </w:r>
            <w:r w:rsidRPr="00B77E58">
              <w:rPr>
                <w:rStyle w:val="Hyperlink"/>
              </w:rPr>
              <w:t xml:space="preserve"> attributes</w:t>
            </w:r>
            <w:r>
              <w:rPr>
                <w:webHidden/>
              </w:rPr>
              <w:tab/>
            </w:r>
            <w:r>
              <w:rPr>
                <w:webHidden/>
              </w:rPr>
              <w:fldChar w:fldCharType="begin"/>
            </w:r>
            <w:r>
              <w:rPr>
                <w:webHidden/>
              </w:rPr>
              <w:instrText xml:space="preserve"> PAGEREF _Toc57061982 \h </w:instrText>
            </w:r>
            <w:r>
              <w:rPr>
                <w:webHidden/>
              </w:rPr>
            </w:r>
            <w:r>
              <w:rPr>
                <w:webHidden/>
              </w:rPr>
              <w:fldChar w:fldCharType="separate"/>
            </w:r>
            <w:r>
              <w:rPr>
                <w:webHidden/>
              </w:rPr>
              <w:t>44</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83" w:history="1">
            <w:r w:rsidRPr="00B77E58">
              <w:rPr>
                <w:rStyle w:val="Hyperlink"/>
              </w:rPr>
              <w:t>6.5.5.2</w:t>
            </w:r>
            <w:r>
              <w:rPr>
                <w:rFonts w:asciiTheme="minorHAnsi" w:eastAsiaTheme="minorEastAsia" w:hAnsiTheme="minorHAnsi"/>
                <w:sz w:val="24"/>
                <w:lang w:val="en-DE" w:eastAsia="en-GB"/>
              </w:rPr>
              <w:tab/>
            </w:r>
            <w:r w:rsidRPr="00B77E58">
              <w:rPr>
                <w:rStyle w:val="Hyperlink"/>
              </w:rPr>
              <w:t>Type reference examples</w:t>
            </w:r>
            <w:r>
              <w:rPr>
                <w:webHidden/>
              </w:rPr>
              <w:tab/>
            </w:r>
            <w:r>
              <w:rPr>
                <w:webHidden/>
              </w:rPr>
              <w:fldChar w:fldCharType="begin"/>
            </w:r>
            <w:r>
              <w:rPr>
                <w:webHidden/>
              </w:rPr>
              <w:instrText xml:space="preserve"> PAGEREF _Toc57061983 \h </w:instrText>
            </w:r>
            <w:r>
              <w:rPr>
                <w:webHidden/>
              </w:rPr>
            </w:r>
            <w:r>
              <w:rPr>
                <w:webHidden/>
              </w:rPr>
              <w:fldChar w:fldCharType="separate"/>
            </w:r>
            <w:r>
              <w:rPr>
                <w:webHidden/>
              </w:rPr>
              <w:t>44</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84" w:history="1">
            <w:r w:rsidRPr="00B77E58">
              <w:rPr>
                <w:rStyle w:val="Hyperlink"/>
                <w:noProof/>
              </w:rPr>
              <w:t>6.5.6</w:t>
            </w:r>
            <w:r>
              <w:rPr>
                <w:rFonts w:asciiTheme="minorHAnsi" w:eastAsiaTheme="minorEastAsia" w:hAnsiTheme="minorHAnsi"/>
                <w:noProof/>
                <w:sz w:val="24"/>
                <w:lang w:val="en-DE" w:eastAsia="en-GB"/>
              </w:rPr>
              <w:tab/>
            </w:r>
            <w:r w:rsidRPr="00B77E58">
              <w:rPr>
                <w:rStyle w:val="Hyperlink"/>
                <w:noProof/>
              </w:rPr>
              <w:t>Enumeration encodings</w:t>
            </w:r>
            <w:r>
              <w:rPr>
                <w:noProof/>
                <w:webHidden/>
              </w:rPr>
              <w:tab/>
            </w:r>
            <w:r>
              <w:rPr>
                <w:noProof/>
                <w:webHidden/>
              </w:rPr>
              <w:fldChar w:fldCharType="begin"/>
            </w:r>
            <w:r>
              <w:rPr>
                <w:noProof/>
                <w:webHidden/>
              </w:rPr>
              <w:instrText xml:space="preserve"> PAGEREF _Toc57061984 \h </w:instrText>
            </w:r>
            <w:r>
              <w:rPr>
                <w:noProof/>
                <w:webHidden/>
              </w:rPr>
            </w:r>
            <w:r>
              <w:rPr>
                <w:noProof/>
                <w:webHidden/>
              </w:rPr>
              <w:fldChar w:fldCharType="separate"/>
            </w:r>
            <w:r>
              <w:rPr>
                <w:noProof/>
                <w:webHidden/>
              </w:rPr>
              <w:t>45</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85" w:history="1">
            <w:r w:rsidRPr="00B77E58">
              <w:rPr>
                <w:rStyle w:val="Hyperlink"/>
              </w:rPr>
              <w:t>6.5.6.1</w:t>
            </w:r>
            <w:r>
              <w:rPr>
                <w:rFonts w:asciiTheme="minorHAnsi" w:eastAsiaTheme="minorEastAsia" w:hAnsiTheme="minorHAnsi"/>
                <w:sz w:val="24"/>
                <w:lang w:val="en-DE" w:eastAsia="en-GB"/>
              </w:rPr>
              <w:tab/>
            </w:r>
            <w:r w:rsidRPr="00B77E58">
              <w:rPr>
                <w:rStyle w:val="Hyperlink"/>
                <w:rFonts w:ascii="Courier New" w:hAnsi="Courier New"/>
              </w:rPr>
              <w:t>&lt;enum&gt;</w:t>
            </w:r>
            <w:r w:rsidRPr="00B77E58">
              <w:rPr>
                <w:rStyle w:val="Hyperlink"/>
              </w:rPr>
              <w:t xml:space="preserve"> element</w:t>
            </w:r>
            <w:r>
              <w:rPr>
                <w:webHidden/>
              </w:rPr>
              <w:tab/>
            </w:r>
            <w:r>
              <w:rPr>
                <w:webHidden/>
              </w:rPr>
              <w:fldChar w:fldCharType="begin"/>
            </w:r>
            <w:r>
              <w:rPr>
                <w:webHidden/>
              </w:rPr>
              <w:instrText xml:space="preserve"> PAGEREF _Toc57061985 \h </w:instrText>
            </w:r>
            <w:r>
              <w:rPr>
                <w:webHidden/>
              </w:rPr>
            </w:r>
            <w:r>
              <w:rPr>
                <w:webHidden/>
              </w:rPr>
              <w:fldChar w:fldCharType="separate"/>
            </w:r>
            <w:r>
              <w:rPr>
                <w:webHidden/>
              </w:rPr>
              <w:t>45</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86" w:history="1">
            <w:r w:rsidRPr="00B77E58">
              <w:rPr>
                <w:rStyle w:val="Hyperlink"/>
              </w:rPr>
              <w:t>6.5.6.2</w:t>
            </w:r>
            <w:r>
              <w:rPr>
                <w:rFonts w:asciiTheme="minorHAnsi" w:eastAsiaTheme="minorEastAsia" w:hAnsiTheme="minorHAnsi"/>
                <w:sz w:val="24"/>
                <w:lang w:val="en-DE" w:eastAsia="en-GB"/>
              </w:rPr>
              <w:tab/>
            </w:r>
            <w:r w:rsidRPr="00B77E58">
              <w:rPr>
                <w:rStyle w:val="Hyperlink"/>
                <w:rFonts w:ascii="Courier New" w:hAnsi="Courier New"/>
              </w:rPr>
              <w:t>&lt;validValue&gt;</w:t>
            </w:r>
            <w:r w:rsidRPr="00B77E58">
              <w:rPr>
                <w:rStyle w:val="Hyperlink"/>
              </w:rPr>
              <w:t xml:space="preserve"> element attributes</w:t>
            </w:r>
            <w:r>
              <w:rPr>
                <w:webHidden/>
              </w:rPr>
              <w:tab/>
            </w:r>
            <w:r>
              <w:rPr>
                <w:webHidden/>
              </w:rPr>
              <w:fldChar w:fldCharType="begin"/>
            </w:r>
            <w:r>
              <w:rPr>
                <w:webHidden/>
              </w:rPr>
              <w:instrText xml:space="preserve"> PAGEREF _Toc57061986 \h </w:instrText>
            </w:r>
            <w:r>
              <w:rPr>
                <w:webHidden/>
              </w:rPr>
            </w:r>
            <w:r>
              <w:rPr>
                <w:webHidden/>
              </w:rPr>
              <w:fldChar w:fldCharType="separate"/>
            </w:r>
            <w:r>
              <w:rPr>
                <w:webHidden/>
              </w:rPr>
              <w:t>45</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87" w:history="1">
            <w:r w:rsidRPr="00B77E58">
              <w:rPr>
                <w:rStyle w:val="Hyperlink"/>
              </w:rPr>
              <w:t>6.5.6.3</w:t>
            </w:r>
            <w:r>
              <w:rPr>
                <w:rFonts w:asciiTheme="minorHAnsi" w:eastAsiaTheme="minorEastAsia" w:hAnsiTheme="minorHAnsi"/>
                <w:sz w:val="24"/>
                <w:lang w:val="en-DE" w:eastAsia="en-GB"/>
              </w:rPr>
              <w:tab/>
            </w:r>
            <w:r w:rsidRPr="00B77E58">
              <w:rPr>
                <w:rStyle w:val="Hyperlink"/>
                <w:rFonts w:ascii="Courier New" w:hAnsi="Courier New"/>
              </w:rPr>
              <w:t>&lt;validValue&gt;</w:t>
            </w:r>
            <w:r w:rsidRPr="00B77E58">
              <w:rPr>
                <w:rStyle w:val="Hyperlink"/>
              </w:rPr>
              <w:t xml:space="preserve"> element content</w:t>
            </w:r>
            <w:r>
              <w:rPr>
                <w:webHidden/>
              </w:rPr>
              <w:tab/>
            </w:r>
            <w:r>
              <w:rPr>
                <w:webHidden/>
              </w:rPr>
              <w:fldChar w:fldCharType="begin"/>
            </w:r>
            <w:r>
              <w:rPr>
                <w:webHidden/>
              </w:rPr>
              <w:instrText xml:space="preserve"> PAGEREF _Toc57061987 \h </w:instrText>
            </w:r>
            <w:r>
              <w:rPr>
                <w:webHidden/>
              </w:rPr>
            </w:r>
            <w:r>
              <w:rPr>
                <w:webHidden/>
              </w:rPr>
              <w:fldChar w:fldCharType="separate"/>
            </w:r>
            <w:r>
              <w:rPr>
                <w:webHidden/>
              </w:rPr>
              <w:t>46</w:t>
            </w:r>
            <w:r>
              <w:rPr>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88" w:history="1">
            <w:r w:rsidRPr="00B77E58">
              <w:rPr>
                <w:rStyle w:val="Hyperlink"/>
                <w:noProof/>
              </w:rPr>
              <w:t>6.5.7</w:t>
            </w:r>
            <w:r>
              <w:rPr>
                <w:rFonts w:asciiTheme="minorHAnsi" w:eastAsiaTheme="minorEastAsia" w:hAnsiTheme="minorHAnsi"/>
                <w:noProof/>
                <w:sz w:val="24"/>
                <w:lang w:val="en-DE" w:eastAsia="en-GB"/>
              </w:rPr>
              <w:tab/>
            </w:r>
            <w:r w:rsidRPr="00B77E58">
              <w:rPr>
                <w:rStyle w:val="Hyperlink"/>
                <w:noProof/>
              </w:rPr>
              <w:t>Multi-value choice encodings (bitset)</w:t>
            </w:r>
            <w:r>
              <w:rPr>
                <w:noProof/>
                <w:webHidden/>
              </w:rPr>
              <w:tab/>
            </w:r>
            <w:r>
              <w:rPr>
                <w:noProof/>
                <w:webHidden/>
              </w:rPr>
              <w:fldChar w:fldCharType="begin"/>
            </w:r>
            <w:r>
              <w:rPr>
                <w:noProof/>
                <w:webHidden/>
              </w:rPr>
              <w:instrText xml:space="preserve"> PAGEREF _Toc57061988 \h </w:instrText>
            </w:r>
            <w:r>
              <w:rPr>
                <w:noProof/>
                <w:webHidden/>
              </w:rPr>
            </w:r>
            <w:r>
              <w:rPr>
                <w:noProof/>
                <w:webHidden/>
              </w:rPr>
              <w:fldChar w:fldCharType="separate"/>
            </w:r>
            <w:r>
              <w:rPr>
                <w:noProof/>
                <w:webHidden/>
              </w:rPr>
              <w:t>46</w:t>
            </w:r>
            <w:r>
              <w:rPr>
                <w:noProof/>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89" w:history="1">
            <w:r w:rsidRPr="00B77E58">
              <w:rPr>
                <w:rStyle w:val="Hyperlink"/>
              </w:rPr>
              <w:t>6.5.7.1</w:t>
            </w:r>
            <w:r>
              <w:rPr>
                <w:rFonts w:asciiTheme="minorHAnsi" w:eastAsiaTheme="minorEastAsia" w:hAnsiTheme="minorHAnsi"/>
                <w:sz w:val="24"/>
                <w:lang w:val="en-DE" w:eastAsia="en-GB"/>
              </w:rPr>
              <w:tab/>
            </w:r>
            <w:r w:rsidRPr="00B77E58">
              <w:rPr>
                <w:rStyle w:val="Hyperlink"/>
                <w:rFonts w:ascii="Courier New" w:hAnsi="Courier New"/>
              </w:rPr>
              <w:t>&lt;set&gt;</w:t>
            </w:r>
            <w:r w:rsidRPr="00B77E58">
              <w:rPr>
                <w:rStyle w:val="Hyperlink"/>
              </w:rPr>
              <w:t xml:space="preserve"> element</w:t>
            </w:r>
            <w:r>
              <w:rPr>
                <w:webHidden/>
              </w:rPr>
              <w:tab/>
            </w:r>
            <w:r>
              <w:rPr>
                <w:webHidden/>
              </w:rPr>
              <w:fldChar w:fldCharType="begin"/>
            </w:r>
            <w:r>
              <w:rPr>
                <w:webHidden/>
              </w:rPr>
              <w:instrText xml:space="preserve"> PAGEREF _Toc57061989 \h </w:instrText>
            </w:r>
            <w:r>
              <w:rPr>
                <w:webHidden/>
              </w:rPr>
            </w:r>
            <w:r>
              <w:rPr>
                <w:webHidden/>
              </w:rPr>
              <w:fldChar w:fldCharType="separate"/>
            </w:r>
            <w:r>
              <w:rPr>
                <w:webHidden/>
              </w:rPr>
              <w:t>46</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90" w:history="1">
            <w:r w:rsidRPr="00B77E58">
              <w:rPr>
                <w:rStyle w:val="Hyperlink"/>
              </w:rPr>
              <w:t>6.5.7.2</w:t>
            </w:r>
            <w:r>
              <w:rPr>
                <w:rFonts w:asciiTheme="minorHAnsi" w:eastAsiaTheme="minorEastAsia" w:hAnsiTheme="minorHAnsi"/>
                <w:sz w:val="24"/>
                <w:lang w:val="en-DE" w:eastAsia="en-GB"/>
              </w:rPr>
              <w:tab/>
            </w:r>
            <w:r w:rsidRPr="00B77E58">
              <w:rPr>
                <w:rStyle w:val="Hyperlink"/>
                <w:rFonts w:ascii="Courier New" w:hAnsi="Courier New"/>
              </w:rPr>
              <w:t>&lt;choice&gt;</w:t>
            </w:r>
            <w:r w:rsidRPr="00B77E58">
              <w:rPr>
                <w:rStyle w:val="Hyperlink"/>
              </w:rPr>
              <w:t xml:space="preserve"> element attributes</w:t>
            </w:r>
            <w:r>
              <w:rPr>
                <w:webHidden/>
              </w:rPr>
              <w:tab/>
            </w:r>
            <w:r>
              <w:rPr>
                <w:webHidden/>
              </w:rPr>
              <w:fldChar w:fldCharType="begin"/>
            </w:r>
            <w:r>
              <w:rPr>
                <w:webHidden/>
              </w:rPr>
              <w:instrText xml:space="preserve"> PAGEREF _Toc57061990 \h </w:instrText>
            </w:r>
            <w:r>
              <w:rPr>
                <w:webHidden/>
              </w:rPr>
            </w:r>
            <w:r>
              <w:rPr>
                <w:webHidden/>
              </w:rPr>
              <w:fldChar w:fldCharType="separate"/>
            </w:r>
            <w:r>
              <w:rPr>
                <w:webHidden/>
              </w:rPr>
              <w:t>47</w:t>
            </w:r>
            <w:r>
              <w:rPr>
                <w:webHidden/>
              </w:rPr>
              <w:fldChar w:fldCharType="end"/>
            </w:r>
          </w:hyperlink>
        </w:p>
        <w:p w:rsidR="00C35F83" w:rsidRDefault="00C35F83">
          <w:pPr>
            <w:pStyle w:val="TOC4"/>
            <w:rPr>
              <w:rFonts w:asciiTheme="minorHAnsi" w:eastAsiaTheme="minorEastAsia" w:hAnsiTheme="minorHAnsi"/>
              <w:sz w:val="24"/>
              <w:lang w:val="en-DE" w:eastAsia="en-GB"/>
            </w:rPr>
          </w:pPr>
          <w:hyperlink w:anchor="_Toc57061991" w:history="1">
            <w:r w:rsidRPr="00B77E58">
              <w:rPr>
                <w:rStyle w:val="Hyperlink"/>
              </w:rPr>
              <w:t>6.5.7.3</w:t>
            </w:r>
            <w:r>
              <w:rPr>
                <w:rFonts w:asciiTheme="minorHAnsi" w:eastAsiaTheme="minorEastAsia" w:hAnsiTheme="minorHAnsi"/>
                <w:sz w:val="24"/>
                <w:lang w:val="en-DE" w:eastAsia="en-GB"/>
              </w:rPr>
              <w:tab/>
            </w:r>
            <w:r w:rsidRPr="00B77E58">
              <w:rPr>
                <w:rStyle w:val="Hyperlink"/>
                <w:rFonts w:ascii="Courier New" w:hAnsi="Courier New"/>
              </w:rPr>
              <w:t>&lt;choice&gt;</w:t>
            </w:r>
            <w:r w:rsidRPr="00B77E58">
              <w:rPr>
                <w:rStyle w:val="Hyperlink"/>
              </w:rPr>
              <w:t xml:space="preserve"> element content</w:t>
            </w:r>
            <w:r>
              <w:rPr>
                <w:webHidden/>
              </w:rPr>
              <w:tab/>
            </w:r>
            <w:r>
              <w:rPr>
                <w:webHidden/>
              </w:rPr>
              <w:fldChar w:fldCharType="begin"/>
            </w:r>
            <w:r>
              <w:rPr>
                <w:webHidden/>
              </w:rPr>
              <w:instrText xml:space="preserve"> PAGEREF _Toc57061991 \h </w:instrText>
            </w:r>
            <w:r>
              <w:rPr>
                <w:webHidden/>
              </w:rPr>
            </w:r>
            <w:r>
              <w:rPr>
                <w:webHidden/>
              </w:rPr>
              <w:fldChar w:fldCharType="separate"/>
            </w:r>
            <w:r>
              <w:rPr>
                <w:webHidden/>
              </w:rPr>
              <w:t>47</w:t>
            </w:r>
            <w:r>
              <w:rPr>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92" w:history="1">
            <w:r w:rsidRPr="00B77E58">
              <w:rPr>
                <w:rStyle w:val="Hyperlink"/>
                <w:noProof/>
              </w:rPr>
              <w:t>6.6</w:t>
            </w:r>
            <w:r>
              <w:rPr>
                <w:rFonts w:asciiTheme="minorHAnsi" w:eastAsiaTheme="minorEastAsia" w:hAnsiTheme="minorHAnsi"/>
                <w:noProof/>
                <w:sz w:val="24"/>
                <w:lang w:val="en-DE" w:eastAsia="en-GB"/>
              </w:rPr>
              <w:tab/>
            </w:r>
            <w:r w:rsidRPr="00B77E58">
              <w:rPr>
                <w:rStyle w:val="Hyperlink"/>
                <w:noProof/>
              </w:rPr>
              <w:t>Message template</w:t>
            </w:r>
            <w:r>
              <w:rPr>
                <w:noProof/>
                <w:webHidden/>
              </w:rPr>
              <w:tab/>
            </w:r>
            <w:r>
              <w:rPr>
                <w:noProof/>
                <w:webHidden/>
              </w:rPr>
              <w:fldChar w:fldCharType="begin"/>
            </w:r>
            <w:r>
              <w:rPr>
                <w:noProof/>
                <w:webHidden/>
              </w:rPr>
              <w:instrText xml:space="preserve"> PAGEREF _Toc57061992 \h </w:instrText>
            </w:r>
            <w:r>
              <w:rPr>
                <w:noProof/>
                <w:webHidden/>
              </w:rPr>
            </w:r>
            <w:r>
              <w:rPr>
                <w:noProof/>
                <w:webHidden/>
              </w:rPr>
              <w:fldChar w:fldCharType="separate"/>
            </w:r>
            <w:r>
              <w:rPr>
                <w:noProof/>
                <w:webHidden/>
              </w:rPr>
              <w:t>47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93" w:history="1">
            <w:r w:rsidRPr="00B77E58">
              <w:rPr>
                <w:rStyle w:val="Hyperlink"/>
                <w:noProof/>
              </w:rPr>
              <w:t>6.6.1</w:t>
            </w:r>
            <w:r>
              <w:rPr>
                <w:rFonts w:asciiTheme="minorHAnsi" w:eastAsiaTheme="minorEastAsia" w:hAnsiTheme="minorHAnsi"/>
                <w:noProof/>
                <w:sz w:val="24"/>
                <w:lang w:val="en-DE" w:eastAsia="en-GB"/>
              </w:rPr>
              <w:tab/>
            </w:r>
            <w:r w:rsidRPr="00B77E58">
              <w:rPr>
                <w:rStyle w:val="Hyperlink"/>
                <w:noProof/>
              </w:rPr>
              <w:t>Reserved space</w:t>
            </w:r>
            <w:r>
              <w:rPr>
                <w:noProof/>
                <w:webHidden/>
              </w:rPr>
              <w:tab/>
            </w:r>
            <w:r>
              <w:rPr>
                <w:noProof/>
                <w:webHidden/>
              </w:rPr>
              <w:fldChar w:fldCharType="begin"/>
            </w:r>
            <w:r>
              <w:rPr>
                <w:noProof/>
                <w:webHidden/>
              </w:rPr>
              <w:instrText xml:space="preserve"> PAGEREF _Toc57061993 \h </w:instrText>
            </w:r>
            <w:r>
              <w:rPr>
                <w:noProof/>
                <w:webHidden/>
              </w:rPr>
            </w:r>
            <w:r>
              <w:rPr>
                <w:noProof/>
                <w:webHidden/>
              </w:rPr>
              <w:fldChar w:fldCharType="separate"/>
            </w:r>
            <w:r>
              <w:rPr>
                <w:noProof/>
                <w:webHidden/>
              </w:rPr>
              <w:t>47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94" w:history="1">
            <w:r w:rsidRPr="00B77E58">
              <w:rPr>
                <w:rStyle w:val="Hyperlink"/>
                <w:noProof/>
              </w:rPr>
              <w:t>6.6.2</w:t>
            </w:r>
            <w:r>
              <w:rPr>
                <w:rFonts w:asciiTheme="minorHAnsi" w:eastAsiaTheme="minorEastAsia" w:hAnsiTheme="minorHAnsi"/>
                <w:noProof/>
                <w:sz w:val="24"/>
                <w:lang w:val="en-DE" w:eastAsia="en-GB"/>
              </w:rPr>
              <w:tab/>
            </w:r>
            <w:r w:rsidRPr="00B77E58">
              <w:rPr>
                <w:rStyle w:val="Hyperlink"/>
                <w:noProof/>
              </w:rPr>
              <w:t>Message members</w:t>
            </w:r>
            <w:r>
              <w:rPr>
                <w:noProof/>
                <w:webHidden/>
              </w:rPr>
              <w:tab/>
            </w:r>
            <w:r>
              <w:rPr>
                <w:noProof/>
                <w:webHidden/>
              </w:rPr>
              <w:fldChar w:fldCharType="begin"/>
            </w:r>
            <w:r>
              <w:rPr>
                <w:noProof/>
                <w:webHidden/>
              </w:rPr>
              <w:instrText xml:space="preserve"> PAGEREF _Toc57061994 \h </w:instrText>
            </w:r>
            <w:r>
              <w:rPr>
                <w:noProof/>
                <w:webHidden/>
              </w:rPr>
            </w:r>
            <w:r>
              <w:rPr>
                <w:noProof/>
                <w:webHidden/>
              </w:rPr>
              <w:fldChar w:fldCharType="separate"/>
            </w:r>
            <w:r>
              <w:rPr>
                <w:noProof/>
                <w:webHidden/>
              </w:rPr>
              <w:t>47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95" w:history="1">
            <w:r w:rsidRPr="00B77E58">
              <w:rPr>
                <w:rStyle w:val="Hyperlink"/>
                <w:noProof/>
              </w:rPr>
              <w:t>6.6.3</w:t>
            </w:r>
            <w:r>
              <w:rPr>
                <w:rFonts w:asciiTheme="minorHAnsi" w:eastAsiaTheme="minorEastAsia" w:hAnsiTheme="minorHAnsi"/>
                <w:noProof/>
                <w:sz w:val="24"/>
                <w:lang w:val="en-DE" w:eastAsia="en-GB"/>
              </w:rPr>
              <w:tab/>
            </w:r>
            <w:r w:rsidRPr="00B77E58">
              <w:rPr>
                <w:rStyle w:val="Hyperlink"/>
                <w:noProof/>
              </w:rPr>
              <w:t>Member order</w:t>
            </w:r>
            <w:r>
              <w:rPr>
                <w:noProof/>
                <w:webHidden/>
              </w:rPr>
              <w:tab/>
            </w:r>
            <w:r>
              <w:rPr>
                <w:noProof/>
                <w:webHidden/>
              </w:rPr>
              <w:fldChar w:fldCharType="begin"/>
            </w:r>
            <w:r>
              <w:rPr>
                <w:noProof/>
                <w:webHidden/>
              </w:rPr>
              <w:instrText xml:space="preserve"> PAGEREF _Toc57061995 \h </w:instrText>
            </w:r>
            <w:r>
              <w:rPr>
                <w:noProof/>
                <w:webHidden/>
              </w:rPr>
            </w:r>
            <w:r>
              <w:rPr>
                <w:noProof/>
                <w:webHidden/>
              </w:rPr>
              <w:fldChar w:fldCharType="separate"/>
            </w:r>
            <w:r>
              <w:rPr>
                <w:noProof/>
                <w:webHidden/>
              </w:rPr>
              <w:t>48</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1996" w:history="1">
            <w:r w:rsidRPr="00B77E58">
              <w:rPr>
                <w:rStyle w:val="Hyperlink"/>
                <w:noProof/>
              </w:rPr>
              <w:t>6.6.4</w:t>
            </w:r>
            <w:r>
              <w:rPr>
                <w:rFonts w:asciiTheme="minorHAnsi" w:eastAsiaTheme="minorEastAsia" w:hAnsiTheme="minorHAnsi"/>
                <w:noProof/>
                <w:sz w:val="24"/>
                <w:lang w:val="en-DE" w:eastAsia="en-GB"/>
              </w:rPr>
              <w:tab/>
            </w:r>
            <w:r w:rsidRPr="00B77E58">
              <w:rPr>
                <w:rStyle w:val="Hyperlink"/>
                <w:rFonts w:ascii="Courier New" w:hAnsi="Courier New"/>
                <w:noProof/>
              </w:rPr>
              <w:t>&lt;message&gt;</w:t>
            </w:r>
            <w:r w:rsidRPr="00B77E58">
              <w:rPr>
                <w:rStyle w:val="Hyperlink"/>
                <w:noProof/>
              </w:rPr>
              <w:t xml:space="preserve"> element attributes</w:t>
            </w:r>
            <w:r>
              <w:rPr>
                <w:noProof/>
                <w:webHidden/>
              </w:rPr>
              <w:tab/>
            </w:r>
            <w:r>
              <w:rPr>
                <w:noProof/>
                <w:webHidden/>
              </w:rPr>
              <w:fldChar w:fldCharType="begin"/>
            </w:r>
            <w:r>
              <w:rPr>
                <w:noProof/>
                <w:webHidden/>
              </w:rPr>
              <w:instrText xml:space="preserve"> PAGEREF _Toc57061996 \h </w:instrText>
            </w:r>
            <w:r>
              <w:rPr>
                <w:noProof/>
                <w:webHidden/>
              </w:rPr>
            </w:r>
            <w:r>
              <w:rPr>
                <w:noProof/>
                <w:webHidden/>
              </w:rPr>
              <w:fldChar w:fldCharType="separate"/>
            </w:r>
            <w:r>
              <w:rPr>
                <w:noProof/>
                <w:webHidden/>
              </w:rPr>
              <w:t>48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97" w:history="1">
            <w:r w:rsidRPr="00B77E58">
              <w:rPr>
                <w:rStyle w:val="Hyperlink"/>
                <w:noProof/>
              </w:rPr>
              <w:t>6.7</w:t>
            </w:r>
            <w:r>
              <w:rPr>
                <w:rFonts w:asciiTheme="minorHAnsi" w:eastAsiaTheme="minorEastAsia" w:hAnsiTheme="minorHAnsi"/>
                <w:noProof/>
                <w:sz w:val="24"/>
                <w:lang w:val="en-DE" w:eastAsia="en-GB"/>
              </w:rPr>
              <w:tab/>
            </w:r>
            <w:r w:rsidRPr="00B77E58">
              <w:rPr>
                <w:rStyle w:val="Hyperlink"/>
                <w:noProof/>
              </w:rPr>
              <w:t>Field attributes</w:t>
            </w:r>
            <w:r>
              <w:rPr>
                <w:noProof/>
                <w:webHidden/>
              </w:rPr>
              <w:tab/>
            </w:r>
            <w:r>
              <w:rPr>
                <w:noProof/>
                <w:webHidden/>
              </w:rPr>
              <w:fldChar w:fldCharType="begin"/>
            </w:r>
            <w:r>
              <w:rPr>
                <w:noProof/>
                <w:webHidden/>
              </w:rPr>
              <w:instrText xml:space="preserve"> PAGEREF _Toc57061997 \h </w:instrText>
            </w:r>
            <w:r>
              <w:rPr>
                <w:noProof/>
                <w:webHidden/>
              </w:rPr>
            </w:r>
            <w:r>
              <w:rPr>
                <w:noProof/>
                <w:webHidden/>
              </w:rPr>
              <w:fldChar w:fldCharType="separate"/>
            </w:r>
            <w:r>
              <w:rPr>
                <w:noProof/>
                <w:webHidden/>
              </w:rPr>
              <w:t>48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98" w:history="1">
            <w:r w:rsidRPr="00B77E58">
              <w:rPr>
                <w:rStyle w:val="Hyperlink"/>
                <w:noProof/>
              </w:rPr>
              <w:t>6.8</w:t>
            </w:r>
            <w:r>
              <w:rPr>
                <w:rFonts w:asciiTheme="minorHAnsi" w:eastAsiaTheme="minorEastAsia" w:hAnsiTheme="minorHAnsi"/>
                <w:noProof/>
                <w:sz w:val="24"/>
                <w:lang w:val="en-DE" w:eastAsia="en-GB"/>
              </w:rPr>
              <w:tab/>
            </w:r>
            <w:r w:rsidRPr="00B77E58">
              <w:rPr>
                <w:rStyle w:val="Hyperlink"/>
                <w:noProof/>
              </w:rPr>
              <w:t>Repeating group schema</w:t>
            </w:r>
            <w:r>
              <w:rPr>
                <w:noProof/>
                <w:webHidden/>
              </w:rPr>
              <w:tab/>
            </w:r>
            <w:r>
              <w:rPr>
                <w:noProof/>
                <w:webHidden/>
              </w:rPr>
              <w:fldChar w:fldCharType="begin"/>
            </w:r>
            <w:r>
              <w:rPr>
                <w:noProof/>
                <w:webHidden/>
              </w:rPr>
              <w:instrText xml:space="preserve"> PAGEREF _Toc57061998 \h </w:instrText>
            </w:r>
            <w:r>
              <w:rPr>
                <w:noProof/>
                <w:webHidden/>
              </w:rPr>
            </w:r>
            <w:r>
              <w:rPr>
                <w:noProof/>
                <w:webHidden/>
              </w:rPr>
              <w:fldChar w:fldCharType="separate"/>
            </w:r>
            <w:r>
              <w:rPr>
                <w:noProof/>
                <w:webHidden/>
              </w:rPr>
              <w:t>49</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1999" w:history="1">
            <w:r w:rsidRPr="00B77E58">
              <w:rPr>
                <w:rStyle w:val="Hyperlink"/>
                <w:noProof/>
              </w:rPr>
              <w:t>6.9</w:t>
            </w:r>
            <w:r>
              <w:rPr>
                <w:rFonts w:asciiTheme="minorHAnsi" w:eastAsiaTheme="minorEastAsia" w:hAnsiTheme="minorHAnsi"/>
                <w:noProof/>
                <w:sz w:val="24"/>
                <w:lang w:val="en-DE" w:eastAsia="en-GB"/>
              </w:rPr>
              <w:tab/>
            </w:r>
            <w:r w:rsidRPr="00B77E58">
              <w:rPr>
                <w:rStyle w:val="Hyperlink"/>
                <w:noProof/>
              </w:rPr>
              <w:t>Schema validation</w:t>
            </w:r>
            <w:r>
              <w:rPr>
                <w:noProof/>
                <w:webHidden/>
              </w:rPr>
              <w:tab/>
            </w:r>
            <w:r>
              <w:rPr>
                <w:noProof/>
                <w:webHidden/>
              </w:rPr>
              <w:fldChar w:fldCharType="begin"/>
            </w:r>
            <w:r>
              <w:rPr>
                <w:noProof/>
                <w:webHidden/>
              </w:rPr>
              <w:instrText xml:space="preserve"> PAGEREF _Toc57061999 \h </w:instrText>
            </w:r>
            <w:r>
              <w:rPr>
                <w:noProof/>
                <w:webHidden/>
              </w:rPr>
            </w:r>
            <w:r>
              <w:rPr>
                <w:noProof/>
                <w:webHidden/>
              </w:rPr>
              <w:fldChar w:fldCharType="separate"/>
            </w:r>
            <w:r>
              <w:rPr>
                <w:noProof/>
                <w:webHidden/>
              </w:rPr>
              <w:t>50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00" w:history="1">
            <w:r w:rsidRPr="00B77E58">
              <w:rPr>
                <w:rStyle w:val="Hyperlink"/>
                <w:noProof/>
              </w:rPr>
              <w:t>6.9.1</w:t>
            </w:r>
            <w:r>
              <w:rPr>
                <w:rFonts w:asciiTheme="minorHAnsi" w:eastAsiaTheme="minorEastAsia" w:hAnsiTheme="minorHAnsi"/>
                <w:noProof/>
                <w:sz w:val="24"/>
                <w:lang w:val="en-DE" w:eastAsia="en-GB"/>
              </w:rPr>
              <w:tab/>
            </w:r>
            <w:r w:rsidRPr="00B77E58">
              <w:rPr>
                <w:rStyle w:val="Hyperlink"/>
                <w:noProof/>
              </w:rPr>
              <w:t>Message with a repeating group</w:t>
            </w:r>
            <w:r>
              <w:rPr>
                <w:noProof/>
                <w:webHidden/>
              </w:rPr>
              <w:tab/>
            </w:r>
            <w:r>
              <w:rPr>
                <w:noProof/>
                <w:webHidden/>
              </w:rPr>
              <w:fldChar w:fldCharType="begin"/>
            </w:r>
            <w:r>
              <w:rPr>
                <w:noProof/>
                <w:webHidden/>
              </w:rPr>
              <w:instrText xml:space="preserve"> PAGEREF _Toc57062000 \h </w:instrText>
            </w:r>
            <w:r>
              <w:rPr>
                <w:noProof/>
                <w:webHidden/>
              </w:rPr>
            </w:r>
            <w:r>
              <w:rPr>
                <w:noProof/>
                <w:webHidden/>
              </w:rPr>
              <w:fldChar w:fldCharType="separate"/>
            </w:r>
            <w:r>
              <w:rPr>
                <w:noProof/>
                <w:webHidden/>
              </w:rPr>
              <w:t>51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01" w:history="1">
            <w:r w:rsidRPr="00B77E58">
              <w:rPr>
                <w:rStyle w:val="Hyperlink"/>
                <w:noProof/>
              </w:rPr>
              <w:t>6.9.2</w:t>
            </w:r>
            <w:r>
              <w:rPr>
                <w:rFonts w:asciiTheme="minorHAnsi" w:eastAsiaTheme="minorEastAsia" w:hAnsiTheme="minorHAnsi"/>
                <w:noProof/>
                <w:sz w:val="24"/>
                <w:lang w:val="en-DE" w:eastAsia="en-GB"/>
              </w:rPr>
              <w:tab/>
            </w:r>
            <w:r w:rsidRPr="00B77E58">
              <w:rPr>
                <w:rStyle w:val="Hyperlink"/>
                <w:noProof/>
              </w:rPr>
              <w:t>Message with raw data fields</w:t>
            </w:r>
            <w:r>
              <w:rPr>
                <w:noProof/>
                <w:webHidden/>
              </w:rPr>
              <w:tab/>
            </w:r>
            <w:r>
              <w:rPr>
                <w:noProof/>
                <w:webHidden/>
              </w:rPr>
              <w:fldChar w:fldCharType="begin"/>
            </w:r>
            <w:r>
              <w:rPr>
                <w:noProof/>
                <w:webHidden/>
              </w:rPr>
              <w:instrText xml:space="preserve"> PAGEREF _Toc57062001 \h </w:instrText>
            </w:r>
            <w:r>
              <w:rPr>
                <w:noProof/>
                <w:webHidden/>
              </w:rPr>
            </w:r>
            <w:r>
              <w:rPr>
                <w:noProof/>
                <w:webHidden/>
              </w:rPr>
              <w:fldChar w:fldCharType="separate"/>
            </w:r>
            <w:r>
              <w:rPr>
                <w:noProof/>
                <w:webHidden/>
              </w:rPr>
              <w:t>51</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02" w:history="1">
            <w:r w:rsidRPr="00B77E58">
              <w:rPr>
                <w:rStyle w:val="Hyperlink"/>
                <w:noProof/>
              </w:rPr>
              <w:t>6.10</w:t>
            </w:r>
            <w:r>
              <w:rPr>
                <w:rFonts w:asciiTheme="minorHAnsi" w:eastAsiaTheme="minorEastAsia" w:hAnsiTheme="minorHAnsi"/>
                <w:noProof/>
                <w:sz w:val="24"/>
                <w:lang w:val="en-DE" w:eastAsia="en-GB"/>
              </w:rPr>
              <w:tab/>
            </w:r>
            <w:r w:rsidRPr="00B77E58">
              <w:rPr>
                <w:rStyle w:val="Hyperlink"/>
                <w:noProof/>
              </w:rPr>
              <w:t>Reserved element names</w:t>
            </w:r>
            <w:r>
              <w:rPr>
                <w:noProof/>
                <w:webHidden/>
              </w:rPr>
              <w:tab/>
            </w:r>
            <w:r>
              <w:rPr>
                <w:noProof/>
                <w:webHidden/>
              </w:rPr>
              <w:fldChar w:fldCharType="begin"/>
            </w:r>
            <w:r>
              <w:rPr>
                <w:noProof/>
                <w:webHidden/>
              </w:rPr>
              <w:instrText xml:space="preserve"> PAGEREF _Toc57062002 \h </w:instrText>
            </w:r>
            <w:r>
              <w:rPr>
                <w:noProof/>
                <w:webHidden/>
              </w:rPr>
            </w:r>
            <w:r>
              <w:rPr>
                <w:noProof/>
                <w:webHidden/>
              </w:rPr>
              <w:fldChar w:fldCharType="separate"/>
            </w:r>
            <w:r>
              <w:rPr>
                <w:noProof/>
                <w:webHidden/>
              </w:rPr>
              <w:t>51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03" w:history="1">
            <w:r w:rsidRPr="00B77E58">
              <w:rPr>
                <w:rStyle w:val="Hyperlink"/>
                <w:noProof/>
              </w:rPr>
              <w:t>6.10.1</w:t>
            </w:r>
            <w:r>
              <w:rPr>
                <w:rFonts w:asciiTheme="minorHAnsi" w:eastAsiaTheme="minorEastAsia" w:hAnsiTheme="minorHAnsi"/>
                <w:noProof/>
                <w:sz w:val="24"/>
                <w:lang w:val="en-DE" w:eastAsia="en-GB"/>
              </w:rPr>
              <w:tab/>
            </w:r>
            <w:r w:rsidRPr="00B77E58">
              <w:rPr>
                <w:rStyle w:val="Hyperlink"/>
                <w:noProof/>
              </w:rPr>
              <w:t>Composite types</w:t>
            </w:r>
            <w:r>
              <w:rPr>
                <w:noProof/>
                <w:webHidden/>
              </w:rPr>
              <w:tab/>
            </w:r>
            <w:r>
              <w:rPr>
                <w:noProof/>
                <w:webHidden/>
              </w:rPr>
              <w:fldChar w:fldCharType="begin"/>
            </w:r>
            <w:r>
              <w:rPr>
                <w:noProof/>
                <w:webHidden/>
              </w:rPr>
              <w:instrText xml:space="preserve"> PAGEREF _Toc57062003 \h </w:instrText>
            </w:r>
            <w:r>
              <w:rPr>
                <w:noProof/>
                <w:webHidden/>
              </w:rPr>
            </w:r>
            <w:r>
              <w:rPr>
                <w:noProof/>
                <w:webHidden/>
              </w:rPr>
              <w:fldChar w:fldCharType="separate"/>
            </w:r>
            <w:r>
              <w:rPr>
                <w:noProof/>
                <w:webHidden/>
              </w:rPr>
              <w:t>51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04" w:history="1">
            <w:r w:rsidRPr="00B77E58">
              <w:rPr>
                <w:rStyle w:val="Hyperlink"/>
                <w:noProof/>
              </w:rPr>
              <w:t>6.10.2</w:t>
            </w:r>
            <w:r>
              <w:rPr>
                <w:rFonts w:asciiTheme="minorHAnsi" w:eastAsiaTheme="minorEastAsia" w:hAnsiTheme="minorHAnsi"/>
                <w:noProof/>
                <w:sz w:val="24"/>
                <w:lang w:val="en-DE" w:eastAsia="en-GB"/>
              </w:rPr>
              <w:tab/>
            </w:r>
            <w:r w:rsidRPr="00B77E58">
              <w:rPr>
                <w:rStyle w:val="Hyperlink"/>
                <w:noProof/>
              </w:rPr>
              <w:t>Composite type elements</w:t>
            </w:r>
            <w:r>
              <w:rPr>
                <w:noProof/>
                <w:webHidden/>
              </w:rPr>
              <w:tab/>
            </w:r>
            <w:r>
              <w:rPr>
                <w:noProof/>
                <w:webHidden/>
              </w:rPr>
              <w:fldChar w:fldCharType="begin"/>
            </w:r>
            <w:r>
              <w:rPr>
                <w:noProof/>
                <w:webHidden/>
              </w:rPr>
              <w:instrText xml:space="preserve"> PAGEREF _Toc57062004 \h </w:instrText>
            </w:r>
            <w:r>
              <w:rPr>
                <w:noProof/>
                <w:webHidden/>
              </w:rPr>
            </w:r>
            <w:r>
              <w:rPr>
                <w:noProof/>
                <w:webHidden/>
              </w:rPr>
              <w:fldChar w:fldCharType="separate"/>
            </w:r>
            <w:r>
              <w:rPr>
                <w:noProof/>
                <w:webHidden/>
              </w:rPr>
              <w:t>51</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2005" w:history="1">
            <w:r w:rsidRPr="00B77E58">
              <w:rPr>
                <w:rStyle w:val="Hyperlink"/>
                <w:noProof/>
              </w:rPr>
              <w:t>7</w:t>
            </w:r>
            <w:r>
              <w:rPr>
                <w:rFonts w:asciiTheme="minorHAnsi" w:eastAsiaTheme="minorEastAsia" w:hAnsiTheme="minorHAnsi"/>
                <w:b w:val="0"/>
                <w:noProof/>
                <w:sz w:val="24"/>
                <w:lang w:val="en-DE" w:eastAsia="en-GB"/>
              </w:rPr>
              <w:tab/>
            </w:r>
            <w:r w:rsidRPr="00B77E58">
              <w:rPr>
                <w:rStyle w:val="Hyperlink"/>
                <w:noProof/>
              </w:rPr>
              <w:t>Schema Extension Mechanism</w:t>
            </w:r>
            <w:r>
              <w:rPr>
                <w:noProof/>
                <w:webHidden/>
              </w:rPr>
              <w:tab/>
            </w:r>
            <w:r>
              <w:rPr>
                <w:noProof/>
                <w:webHidden/>
              </w:rPr>
              <w:fldChar w:fldCharType="begin"/>
            </w:r>
            <w:r>
              <w:rPr>
                <w:noProof/>
                <w:webHidden/>
              </w:rPr>
              <w:instrText xml:space="preserve"> PAGEREF _Toc57062005 \h </w:instrText>
            </w:r>
            <w:r>
              <w:rPr>
                <w:noProof/>
                <w:webHidden/>
              </w:rPr>
            </w:r>
            <w:r>
              <w:rPr>
                <w:noProof/>
                <w:webHidden/>
              </w:rPr>
              <w:fldChar w:fldCharType="separate"/>
            </w:r>
            <w:r>
              <w:rPr>
                <w:noProof/>
                <w:webHidden/>
              </w:rPr>
              <w:t>53</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06" w:history="1">
            <w:r w:rsidRPr="00B77E58">
              <w:rPr>
                <w:rStyle w:val="Hyperlink"/>
                <w:noProof/>
              </w:rPr>
              <w:t>7.1</w:t>
            </w:r>
            <w:r>
              <w:rPr>
                <w:rFonts w:asciiTheme="minorHAnsi" w:eastAsiaTheme="minorEastAsia" w:hAnsiTheme="minorHAnsi"/>
                <w:noProof/>
                <w:sz w:val="24"/>
                <w:lang w:val="en-DE" w:eastAsia="en-GB"/>
              </w:rPr>
              <w:tab/>
            </w:r>
            <w:r w:rsidRPr="00B77E58">
              <w:rPr>
                <w:rStyle w:val="Hyperlink"/>
                <w:noProof/>
              </w:rPr>
              <w:t>Objective</w:t>
            </w:r>
            <w:r>
              <w:rPr>
                <w:noProof/>
                <w:webHidden/>
              </w:rPr>
              <w:tab/>
            </w:r>
            <w:r>
              <w:rPr>
                <w:noProof/>
                <w:webHidden/>
              </w:rPr>
              <w:fldChar w:fldCharType="begin"/>
            </w:r>
            <w:r>
              <w:rPr>
                <w:noProof/>
                <w:webHidden/>
              </w:rPr>
              <w:instrText xml:space="preserve"> PAGEREF _Toc57062006 \h </w:instrText>
            </w:r>
            <w:r>
              <w:rPr>
                <w:noProof/>
                <w:webHidden/>
              </w:rPr>
            </w:r>
            <w:r>
              <w:rPr>
                <w:noProof/>
                <w:webHidden/>
              </w:rPr>
              <w:fldChar w:fldCharType="separate"/>
            </w:r>
            <w:r>
              <w:rPr>
                <w:noProof/>
                <w:webHidden/>
              </w:rPr>
              <w:t>53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07" w:history="1">
            <w:r w:rsidRPr="00B77E58">
              <w:rPr>
                <w:rStyle w:val="Hyperlink"/>
                <w:noProof/>
              </w:rPr>
              <w:t>7.1.1</w:t>
            </w:r>
            <w:r>
              <w:rPr>
                <w:rFonts w:asciiTheme="minorHAnsi" w:eastAsiaTheme="minorEastAsia" w:hAnsiTheme="minorHAnsi"/>
                <w:noProof/>
                <w:sz w:val="24"/>
                <w:lang w:val="en-DE" w:eastAsia="en-GB"/>
              </w:rPr>
              <w:tab/>
            </w:r>
            <w:r w:rsidRPr="00B77E58">
              <w:rPr>
                <w:rStyle w:val="Hyperlink"/>
                <w:noProof/>
              </w:rPr>
              <w:t>Constraints</w:t>
            </w:r>
            <w:r>
              <w:rPr>
                <w:noProof/>
                <w:webHidden/>
              </w:rPr>
              <w:tab/>
            </w:r>
            <w:r>
              <w:rPr>
                <w:noProof/>
                <w:webHidden/>
              </w:rPr>
              <w:fldChar w:fldCharType="begin"/>
            </w:r>
            <w:r>
              <w:rPr>
                <w:noProof/>
                <w:webHidden/>
              </w:rPr>
              <w:instrText xml:space="preserve"> PAGEREF _Toc57062007 \h </w:instrText>
            </w:r>
            <w:r>
              <w:rPr>
                <w:noProof/>
                <w:webHidden/>
              </w:rPr>
            </w:r>
            <w:r>
              <w:rPr>
                <w:noProof/>
                <w:webHidden/>
              </w:rPr>
              <w:fldChar w:fldCharType="separate"/>
            </w:r>
            <w:r>
              <w:rPr>
                <w:noProof/>
                <w:webHidden/>
              </w:rPr>
              <w:t>53</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08" w:history="1">
            <w:r w:rsidRPr="00B77E58">
              <w:rPr>
                <w:rStyle w:val="Hyperlink"/>
                <w:noProof/>
              </w:rPr>
              <w:t>7.2</w:t>
            </w:r>
            <w:r>
              <w:rPr>
                <w:rFonts w:asciiTheme="minorHAnsi" w:eastAsiaTheme="minorEastAsia" w:hAnsiTheme="minorHAnsi"/>
                <w:noProof/>
                <w:sz w:val="24"/>
                <w:lang w:val="en-DE" w:eastAsia="en-GB"/>
              </w:rPr>
              <w:tab/>
            </w:r>
            <w:r w:rsidRPr="00B77E58">
              <w:rPr>
                <w:rStyle w:val="Hyperlink"/>
                <w:noProof/>
              </w:rPr>
              <w:t>Message schema features for extension</w:t>
            </w:r>
            <w:r>
              <w:rPr>
                <w:noProof/>
                <w:webHidden/>
              </w:rPr>
              <w:tab/>
            </w:r>
            <w:r>
              <w:rPr>
                <w:noProof/>
                <w:webHidden/>
              </w:rPr>
              <w:fldChar w:fldCharType="begin"/>
            </w:r>
            <w:r>
              <w:rPr>
                <w:noProof/>
                <w:webHidden/>
              </w:rPr>
              <w:instrText xml:space="preserve"> PAGEREF _Toc57062008 \h </w:instrText>
            </w:r>
            <w:r>
              <w:rPr>
                <w:noProof/>
                <w:webHidden/>
              </w:rPr>
            </w:r>
            <w:r>
              <w:rPr>
                <w:noProof/>
                <w:webHidden/>
              </w:rPr>
              <w:fldChar w:fldCharType="separate"/>
            </w:r>
            <w:r>
              <w:rPr>
                <w:noProof/>
                <w:webHidden/>
              </w:rPr>
              <w:t>53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09" w:history="1">
            <w:r w:rsidRPr="00B77E58">
              <w:rPr>
                <w:rStyle w:val="Hyperlink"/>
                <w:noProof/>
              </w:rPr>
              <w:t>7.2.1</w:t>
            </w:r>
            <w:r>
              <w:rPr>
                <w:rFonts w:asciiTheme="minorHAnsi" w:eastAsiaTheme="minorEastAsia" w:hAnsiTheme="minorHAnsi"/>
                <w:noProof/>
                <w:sz w:val="24"/>
                <w:lang w:val="en-DE" w:eastAsia="en-GB"/>
              </w:rPr>
              <w:tab/>
            </w:r>
            <w:r w:rsidRPr="00B77E58">
              <w:rPr>
                <w:rStyle w:val="Hyperlink"/>
                <w:noProof/>
              </w:rPr>
              <w:t>Schema version</w:t>
            </w:r>
            <w:r>
              <w:rPr>
                <w:noProof/>
                <w:webHidden/>
              </w:rPr>
              <w:tab/>
            </w:r>
            <w:r>
              <w:rPr>
                <w:noProof/>
                <w:webHidden/>
              </w:rPr>
              <w:fldChar w:fldCharType="begin"/>
            </w:r>
            <w:r>
              <w:rPr>
                <w:noProof/>
                <w:webHidden/>
              </w:rPr>
              <w:instrText xml:space="preserve"> PAGEREF _Toc57062009 \h </w:instrText>
            </w:r>
            <w:r>
              <w:rPr>
                <w:noProof/>
                <w:webHidden/>
              </w:rPr>
            </w:r>
            <w:r>
              <w:rPr>
                <w:noProof/>
                <w:webHidden/>
              </w:rPr>
              <w:fldChar w:fldCharType="separate"/>
            </w:r>
            <w:r>
              <w:rPr>
                <w:noProof/>
                <w:webHidden/>
              </w:rPr>
              <w:t>53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10" w:history="1">
            <w:r w:rsidRPr="00B77E58">
              <w:rPr>
                <w:rStyle w:val="Hyperlink"/>
                <w:noProof/>
              </w:rPr>
              <w:t>7.2.2</w:t>
            </w:r>
            <w:r>
              <w:rPr>
                <w:rFonts w:asciiTheme="minorHAnsi" w:eastAsiaTheme="minorEastAsia" w:hAnsiTheme="minorHAnsi"/>
                <w:noProof/>
                <w:sz w:val="24"/>
                <w:lang w:val="en-DE" w:eastAsia="en-GB"/>
              </w:rPr>
              <w:tab/>
            </w:r>
            <w:r w:rsidRPr="00B77E58">
              <w:rPr>
                <w:rStyle w:val="Hyperlink"/>
                <w:noProof/>
              </w:rPr>
              <w:t>Since version</w:t>
            </w:r>
            <w:r>
              <w:rPr>
                <w:noProof/>
                <w:webHidden/>
              </w:rPr>
              <w:tab/>
            </w:r>
            <w:r>
              <w:rPr>
                <w:noProof/>
                <w:webHidden/>
              </w:rPr>
              <w:fldChar w:fldCharType="begin"/>
            </w:r>
            <w:r>
              <w:rPr>
                <w:noProof/>
                <w:webHidden/>
              </w:rPr>
              <w:instrText xml:space="preserve"> PAGEREF _Toc57062010 \h </w:instrText>
            </w:r>
            <w:r>
              <w:rPr>
                <w:noProof/>
                <w:webHidden/>
              </w:rPr>
            </w:r>
            <w:r>
              <w:rPr>
                <w:noProof/>
                <w:webHidden/>
              </w:rPr>
              <w:fldChar w:fldCharType="separate"/>
            </w:r>
            <w:r>
              <w:rPr>
                <w:noProof/>
                <w:webHidden/>
              </w:rPr>
              <w:t>53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11" w:history="1">
            <w:r w:rsidRPr="00B77E58">
              <w:rPr>
                <w:rStyle w:val="Hyperlink"/>
                <w:noProof/>
              </w:rPr>
              <w:t>7.2.3</w:t>
            </w:r>
            <w:r>
              <w:rPr>
                <w:rFonts w:asciiTheme="minorHAnsi" w:eastAsiaTheme="minorEastAsia" w:hAnsiTheme="minorHAnsi"/>
                <w:noProof/>
                <w:sz w:val="24"/>
                <w:lang w:val="en-DE" w:eastAsia="en-GB"/>
              </w:rPr>
              <w:tab/>
            </w:r>
            <w:r w:rsidRPr="00B77E58">
              <w:rPr>
                <w:rStyle w:val="Hyperlink"/>
                <w:noProof/>
              </w:rPr>
              <w:t>Block length</w:t>
            </w:r>
            <w:r>
              <w:rPr>
                <w:noProof/>
                <w:webHidden/>
              </w:rPr>
              <w:tab/>
            </w:r>
            <w:r>
              <w:rPr>
                <w:noProof/>
                <w:webHidden/>
              </w:rPr>
              <w:fldChar w:fldCharType="begin"/>
            </w:r>
            <w:r>
              <w:rPr>
                <w:noProof/>
                <w:webHidden/>
              </w:rPr>
              <w:instrText xml:space="preserve"> PAGEREF _Toc57062011 \h </w:instrText>
            </w:r>
            <w:r>
              <w:rPr>
                <w:noProof/>
                <w:webHidden/>
              </w:rPr>
            </w:r>
            <w:r>
              <w:rPr>
                <w:noProof/>
                <w:webHidden/>
              </w:rPr>
              <w:fldChar w:fldCharType="separate"/>
            </w:r>
            <w:r>
              <w:rPr>
                <w:noProof/>
                <w:webHidden/>
              </w:rPr>
              <w:t>53</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12" w:history="1">
            <w:r w:rsidRPr="00B77E58">
              <w:rPr>
                <w:rStyle w:val="Hyperlink"/>
                <w:noProof/>
              </w:rPr>
              <w:t>7.2.4</w:t>
            </w:r>
            <w:r>
              <w:rPr>
                <w:rFonts w:asciiTheme="minorHAnsi" w:eastAsiaTheme="minorEastAsia" w:hAnsiTheme="minorHAnsi"/>
                <w:noProof/>
                <w:sz w:val="24"/>
                <w:lang w:val="en-DE" w:eastAsia="en-GB"/>
              </w:rPr>
              <w:tab/>
            </w:r>
            <w:r w:rsidRPr="00B77E58">
              <w:rPr>
                <w:rStyle w:val="Hyperlink"/>
                <w:noProof/>
              </w:rPr>
              <w:t>Deprecated elements</w:t>
            </w:r>
            <w:r>
              <w:rPr>
                <w:noProof/>
                <w:webHidden/>
              </w:rPr>
              <w:tab/>
            </w:r>
            <w:r>
              <w:rPr>
                <w:noProof/>
                <w:webHidden/>
              </w:rPr>
              <w:fldChar w:fldCharType="begin"/>
            </w:r>
            <w:r>
              <w:rPr>
                <w:noProof/>
                <w:webHidden/>
              </w:rPr>
              <w:instrText xml:space="preserve"> PAGEREF _Toc57062012 \h </w:instrText>
            </w:r>
            <w:r>
              <w:rPr>
                <w:noProof/>
                <w:webHidden/>
              </w:rPr>
            </w:r>
            <w:r>
              <w:rPr>
                <w:noProof/>
                <w:webHidden/>
              </w:rPr>
              <w:fldChar w:fldCharType="separate"/>
            </w:r>
            <w:r>
              <w:rPr>
                <w:noProof/>
                <w:webHidden/>
              </w:rPr>
              <w:t>54</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13" w:history="1">
            <w:r w:rsidRPr="00B77E58">
              <w:rPr>
                <w:rStyle w:val="Hyperlink"/>
                <w:noProof/>
              </w:rPr>
              <w:t>7.3</w:t>
            </w:r>
            <w:r>
              <w:rPr>
                <w:rFonts w:asciiTheme="minorHAnsi" w:eastAsiaTheme="minorEastAsia" w:hAnsiTheme="minorHAnsi"/>
                <w:noProof/>
                <w:sz w:val="24"/>
                <w:lang w:val="en-DE" w:eastAsia="en-GB"/>
              </w:rPr>
              <w:tab/>
            </w:r>
            <w:r w:rsidRPr="00B77E58">
              <w:rPr>
                <w:rStyle w:val="Hyperlink"/>
                <w:noProof/>
              </w:rPr>
              <w:t>Wire format features for extension</w:t>
            </w:r>
            <w:r>
              <w:rPr>
                <w:noProof/>
                <w:webHidden/>
              </w:rPr>
              <w:tab/>
            </w:r>
            <w:r>
              <w:rPr>
                <w:noProof/>
                <w:webHidden/>
              </w:rPr>
              <w:fldChar w:fldCharType="begin"/>
            </w:r>
            <w:r>
              <w:rPr>
                <w:noProof/>
                <w:webHidden/>
              </w:rPr>
              <w:instrText xml:space="preserve"> PAGEREF _Toc57062013 \h </w:instrText>
            </w:r>
            <w:r>
              <w:rPr>
                <w:noProof/>
                <w:webHidden/>
              </w:rPr>
            </w:r>
            <w:r>
              <w:rPr>
                <w:noProof/>
                <w:webHidden/>
              </w:rPr>
              <w:fldChar w:fldCharType="separate"/>
            </w:r>
            <w:r>
              <w:rPr>
                <w:noProof/>
                <w:webHidden/>
              </w:rPr>
              <w:t>54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14" w:history="1">
            <w:r w:rsidRPr="00B77E58">
              <w:rPr>
                <w:rStyle w:val="Hyperlink"/>
                <w:noProof/>
              </w:rPr>
              <w:t>7.3.1</w:t>
            </w:r>
            <w:r>
              <w:rPr>
                <w:rFonts w:asciiTheme="minorHAnsi" w:eastAsiaTheme="minorEastAsia" w:hAnsiTheme="minorHAnsi"/>
                <w:noProof/>
                <w:sz w:val="24"/>
                <w:lang w:val="en-DE" w:eastAsia="en-GB"/>
              </w:rPr>
              <w:tab/>
            </w:r>
            <w:r w:rsidRPr="00B77E58">
              <w:rPr>
                <w:rStyle w:val="Hyperlink"/>
                <w:noProof/>
              </w:rPr>
              <w:t>Block size</w:t>
            </w:r>
            <w:r>
              <w:rPr>
                <w:noProof/>
                <w:webHidden/>
              </w:rPr>
              <w:tab/>
            </w:r>
            <w:r>
              <w:rPr>
                <w:noProof/>
                <w:webHidden/>
              </w:rPr>
              <w:fldChar w:fldCharType="begin"/>
            </w:r>
            <w:r>
              <w:rPr>
                <w:noProof/>
                <w:webHidden/>
              </w:rPr>
              <w:instrText xml:space="preserve"> PAGEREF _Toc57062014 \h </w:instrText>
            </w:r>
            <w:r>
              <w:rPr>
                <w:noProof/>
                <w:webHidden/>
              </w:rPr>
            </w:r>
            <w:r>
              <w:rPr>
                <w:noProof/>
                <w:webHidden/>
              </w:rPr>
              <w:fldChar w:fldCharType="separate"/>
            </w:r>
            <w:r>
              <w:rPr>
                <w:noProof/>
                <w:webHidden/>
              </w:rPr>
              <w:t>54</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15" w:history="1">
            <w:r w:rsidRPr="00B77E58">
              <w:rPr>
                <w:rStyle w:val="Hyperlink"/>
                <w:noProof/>
              </w:rPr>
              <w:t>7.3.2</w:t>
            </w:r>
            <w:r>
              <w:rPr>
                <w:rFonts w:asciiTheme="minorHAnsi" w:eastAsiaTheme="minorEastAsia" w:hAnsiTheme="minorHAnsi"/>
                <w:noProof/>
                <w:sz w:val="24"/>
                <w:lang w:val="en-DE" w:eastAsia="en-GB"/>
              </w:rPr>
              <w:tab/>
            </w:r>
            <w:r w:rsidRPr="00B77E58">
              <w:rPr>
                <w:rStyle w:val="Hyperlink"/>
                <w:noProof/>
              </w:rPr>
              <w:t>Number of repeating groups and variable data</w:t>
            </w:r>
            <w:r>
              <w:rPr>
                <w:noProof/>
                <w:webHidden/>
              </w:rPr>
              <w:tab/>
            </w:r>
            <w:r>
              <w:rPr>
                <w:noProof/>
                <w:webHidden/>
              </w:rPr>
              <w:fldChar w:fldCharType="begin"/>
            </w:r>
            <w:r>
              <w:rPr>
                <w:noProof/>
                <w:webHidden/>
              </w:rPr>
              <w:instrText xml:space="preserve"> PAGEREF _Toc57062015 \h </w:instrText>
            </w:r>
            <w:r>
              <w:rPr>
                <w:noProof/>
                <w:webHidden/>
              </w:rPr>
            </w:r>
            <w:r>
              <w:rPr>
                <w:noProof/>
                <w:webHidden/>
              </w:rPr>
              <w:fldChar w:fldCharType="separate"/>
            </w:r>
            <w:r>
              <w:rPr>
                <w:noProof/>
                <w:webHidden/>
              </w:rPr>
              <w:t>54</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16" w:history="1">
            <w:r w:rsidRPr="00B77E58">
              <w:rPr>
                <w:rStyle w:val="Hyperlink"/>
                <w:noProof/>
              </w:rPr>
              <w:t>7.4</w:t>
            </w:r>
            <w:r>
              <w:rPr>
                <w:rFonts w:asciiTheme="minorHAnsi" w:eastAsiaTheme="minorEastAsia" w:hAnsiTheme="minorHAnsi"/>
                <w:noProof/>
                <w:sz w:val="24"/>
                <w:lang w:val="en-DE" w:eastAsia="en-GB"/>
              </w:rPr>
              <w:tab/>
            </w:r>
            <w:r w:rsidRPr="00B77E58">
              <w:rPr>
                <w:rStyle w:val="Hyperlink"/>
                <w:noProof/>
              </w:rPr>
              <w:t>Comaptibility strategy</w:t>
            </w:r>
            <w:r>
              <w:rPr>
                <w:noProof/>
                <w:webHidden/>
              </w:rPr>
              <w:tab/>
            </w:r>
            <w:r>
              <w:rPr>
                <w:noProof/>
                <w:webHidden/>
              </w:rPr>
              <w:fldChar w:fldCharType="begin"/>
            </w:r>
            <w:r>
              <w:rPr>
                <w:noProof/>
                <w:webHidden/>
              </w:rPr>
              <w:instrText xml:space="preserve"> PAGEREF _Toc57062016 \h </w:instrText>
            </w:r>
            <w:r>
              <w:rPr>
                <w:noProof/>
                <w:webHidden/>
              </w:rPr>
            </w:r>
            <w:r>
              <w:rPr>
                <w:noProof/>
                <w:webHidden/>
              </w:rPr>
              <w:fldChar w:fldCharType="separate"/>
            </w:r>
            <w:r>
              <w:rPr>
                <w:noProof/>
                <w:webHidden/>
              </w:rPr>
              <w:t>54</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17" w:history="1">
            <w:r w:rsidRPr="00B77E58">
              <w:rPr>
                <w:rStyle w:val="Hyperlink"/>
                <w:noProof/>
              </w:rPr>
              <w:t>7.5</w:t>
            </w:r>
            <w:r>
              <w:rPr>
                <w:rFonts w:asciiTheme="minorHAnsi" w:eastAsiaTheme="minorEastAsia" w:hAnsiTheme="minorHAnsi"/>
                <w:noProof/>
                <w:sz w:val="24"/>
                <w:lang w:val="en-DE" w:eastAsia="en-GB"/>
              </w:rPr>
              <w:tab/>
            </w:r>
            <w:r w:rsidRPr="00B77E58">
              <w:rPr>
                <w:rStyle w:val="Hyperlink"/>
                <w:noProof/>
              </w:rPr>
              <w:t>Message schema extension example</w:t>
            </w:r>
            <w:r>
              <w:rPr>
                <w:noProof/>
                <w:webHidden/>
              </w:rPr>
              <w:tab/>
            </w:r>
            <w:r>
              <w:rPr>
                <w:noProof/>
                <w:webHidden/>
              </w:rPr>
              <w:fldChar w:fldCharType="begin"/>
            </w:r>
            <w:r>
              <w:rPr>
                <w:noProof/>
                <w:webHidden/>
              </w:rPr>
              <w:instrText xml:space="preserve"> PAGEREF _Toc57062017 \h </w:instrText>
            </w:r>
            <w:r>
              <w:rPr>
                <w:noProof/>
                <w:webHidden/>
              </w:rPr>
            </w:r>
            <w:r>
              <w:rPr>
                <w:noProof/>
                <w:webHidden/>
              </w:rPr>
              <w:fldChar w:fldCharType="separate"/>
            </w:r>
            <w:r>
              <w:rPr>
                <w:noProof/>
                <w:webHidden/>
              </w:rPr>
              <w:t>55</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2018" w:history="1">
            <w:r w:rsidRPr="00B77E58">
              <w:rPr>
                <w:rStyle w:val="Hyperlink"/>
                <w:noProof/>
              </w:rPr>
              <w:t>8</w:t>
            </w:r>
            <w:r>
              <w:rPr>
                <w:rFonts w:asciiTheme="minorHAnsi" w:eastAsiaTheme="minorEastAsia" w:hAnsiTheme="minorHAnsi"/>
                <w:b w:val="0"/>
                <w:noProof/>
                <w:sz w:val="24"/>
                <w:lang w:val="en-DE" w:eastAsia="en-GB"/>
              </w:rPr>
              <w:tab/>
            </w:r>
            <w:r w:rsidRPr="00B77E58">
              <w:rPr>
                <w:rStyle w:val="Hyperlink"/>
                <w:noProof/>
              </w:rPr>
              <w:t>Usage Guidelines</w:t>
            </w:r>
            <w:r>
              <w:rPr>
                <w:noProof/>
                <w:webHidden/>
              </w:rPr>
              <w:tab/>
            </w:r>
            <w:r>
              <w:rPr>
                <w:noProof/>
                <w:webHidden/>
              </w:rPr>
              <w:fldChar w:fldCharType="begin"/>
            </w:r>
            <w:r>
              <w:rPr>
                <w:noProof/>
                <w:webHidden/>
              </w:rPr>
              <w:instrText xml:space="preserve"> PAGEREF _Toc57062018 \h </w:instrText>
            </w:r>
            <w:r>
              <w:rPr>
                <w:noProof/>
                <w:webHidden/>
              </w:rPr>
            </w:r>
            <w:r>
              <w:rPr>
                <w:noProof/>
                <w:webHidden/>
              </w:rPr>
              <w:fldChar w:fldCharType="separate"/>
            </w:r>
            <w:r>
              <w:rPr>
                <w:noProof/>
                <w:webHidden/>
              </w:rPr>
              <w:t>56</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19" w:history="1">
            <w:r w:rsidRPr="00B77E58">
              <w:rPr>
                <w:rStyle w:val="Hyperlink"/>
                <w:noProof/>
              </w:rPr>
              <w:t>8.1</w:t>
            </w:r>
            <w:r>
              <w:rPr>
                <w:rFonts w:asciiTheme="minorHAnsi" w:eastAsiaTheme="minorEastAsia" w:hAnsiTheme="minorHAnsi"/>
                <w:noProof/>
                <w:sz w:val="24"/>
                <w:lang w:val="en-DE" w:eastAsia="en-GB"/>
              </w:rPr>
              <w:tab/>
            </w:r>
            <w:r w:rsidRPr="00B77E58">
              <w:rPr>
                <w:rStyle w:val="Hyperlink"/>
                <w:noProof/>
              </w:rPr>
              <w:t>Identifier encodings</w:t>
            </w:r>
            <w:r>
              <w:rPr>
                <w:noProof/>
                <w:webHidden/>
              </w:rPr>
              <w:tab/>
            </w:r>
            <w:r>
              <w:rPr>
                <w:noProof/>
                <w:webHidden/>
              </w:rPr>
              <w:fldChar w:fldCharType="begin"/>
            </w:r>
            <w:r>
              <w:rPr>
                <w:noProof/>
                <w:webHidden/>
              </w:rPr>
              <w:instrText xml:space="preserve"> PAGEREF _Toc57062019 \h </w:instrText>
            </w:r>
            <w:r>
              <w:rPr>
                <w:noProof/>
                <w:webHidden/>
              </w:rPr>
            </w:r>
            <w:r>
              <w:rPr>
                <w:noProof/>
                <w:webHidden/>
              </w:rPr>
              <w:fldChar w:fldCharType="separate"/>
            </w:r>
            <w:r>
              <w:rPr>
                <w:noProof/>
                <w:webHidden/>
              </w:rPr>
              <w:t>56</w:t>
            </w:r>
            <w:r>
              <w:rPr>
                <w:noProof/>
                <w:webHidden/>
              </w:rPr>
              <w:fldChar w:fldCharType="end"/>
            </w:r>
          </w:hyperlink>
        </w:p>
        <w:p w:rsidR="00C35F83" w:rsidRDefault="00C35F83">
          <w:pPr>
            <w:pStyle w:val="TOC1"/>
            <w:rPr>
              <w:rFonts w:asciiTheme="minorHAnsi" w:eastAsiaTheme="minorEastAsia" w:hAnsiTheme="minorHAnsi"/>
              <w:b w:val="0"/>
              <w:noProof/>
              <w:sz w:val="24"/>
              <w:lang w:val="en-DE" w:eastAsia="en-GB"/>
            </w:rPr>
          </w:pPr>
          <w:hyperlink w:anchor="_Toc57062020" w:history="1">
            <w:r w:rsidRPr="00B77E58">
              <w:rPr>
                <w:rStyle w:val="Hyperlink"/>
                <w:noProof/>
              </w:rPr>
              <w:t>9</w:t>
            </w:r>
            <w:r>
              <w:rPr>
                <w:rFonts w:asciiTheme="minorHAnsi" w:eastAsiaTheme="minorEastAsia" w:hAnsiTheme="minorHAnsi"/>
                <w:b w:val="0"/>
                <w:noProof/>
                <w:sz w:val="24"/>
                <w:lang w:val="en-DE" w:eastAsia="en-GB"/>
              </w:rPr>
              <w:tab/>
            </w:r>
            <w:r w:rsidRPr="00B77E58">
              <w:rPr>
                <w:rStyle w:val="Hyperlink"/>
                <w:noProof/>
              </w:rPr>
              <w:t>Examples</w:t>
            </w:r>
            <w:r>
              <w:rPr>
                <w:noProof/>
                <w:webHidden/>
              </w:rPr>
              <w:tab/>
            </w:r>
            <w:r>
              <w:rPr>
                <w:noProof/>
                <w:webHidden/>
              </w:rPr>
              <w:fldChar w:fldCharType="begin"/>
            </w:r>
            <w:r>
              <w:rPr>
                <w:noProof/>
                <w:webHidden/>
              </w:rPr>
              <w:instrText xml:space="preserve"> PAGEREF _Toc57062020 \h </w:instrText>
            </w:r>
            <w:r>
              <w:rPr>
                <w:noProof/>
                <w:webHidden/>
              </w:rPr>
            </w:r>
            <w:r>
              <w:rPr>
                <w:noProof/>
                <w:webHidden/>
              </w:rPr>
              <w:fldChar w:fldCharType="separate"/>
            </w:r>
            <w:r>
              <w:rPr>
                <w:noProof/>
                <w:webHidden/>
              </w:rPr>
              <w:t>57</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21" w:history="1">
            <w:r w:rsidRPr="00B77E58">
              <w:rPr>
                <w:rStyle w:val="Hyperlink"/>
                <w:noProof/>
              </w:rPr>
              <w:t>9.1</w:t>
            </w:r>
            <w:r>
              <w:rPr>
                <w:rFonts w:asciiTheme="minorHAnsi" w:eastAsiaTheme="minorEastAsia" w:hAnsiTheme="minorHAnsi"/>
                <w:noProof/>
                <w:sz w:val="24"/>
                <w:lang w:val="en-DE" w:eastAsia="en-GB"/>
              </w:rPr>
              <w:tab/>
            </w:r>
            <w:r w:rsidRPr="00B77E58">
              <w:rPr>
                <w:rStyle w:val="Hyperlink"/>
                <w:noProof/>
              </w:rPr>
              <w:t>Flat, fixed-length message</w:t>
            </w:r>
            <w:r>
              <w:rPr>
                <w:noProof/>
                <w:webHidden/>
              </w:rPr>
              <w:tab/>
            </w:r>
            <w:r>
              <w:rPr>
                <w:noProof/>
                <w:webHidden/>
              </w:rPr>
              <w:fldChar w:fldCharType="begin"/>
            </w:r>
            <w:r>
              <w:rPr>
                <w:noProof/>
                <w:webHidden/>
              </w:rPr>
              <w:instrText xml:space="preserve"> PAGEREF _Toc57062021 \h </w:instrText>
            </w:r>
            <w:r>
              <w:rPr>
                <w:noProof/>
                <w:webHidden/>
              </w:rPr>
            </w:r>
            <w:r>
              <w:rPr>
                <w:noProof/>
                <w:webHidden/>
              </w:rPr>
              <w:fldChar w:fldCharType="separate"/>
            </w:r>
            <w:r>
              <w:rPr>
                <w:noProof/>
                <w:webHidden/>
              </w:rPr>
              <w:t>57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22" w:history="1">
            <w:r w:rsidRPr="00B77E58">
              <w:rPr>
                <w:rStyle w:val="Hyperlink"/>
                <w:noProof/>
              </w:rPr>
              <w:t>9.1.1</w:t>
            </w:r>
            <w:r>
              <w:rPr>
                <w:rFonts w:asciiTheme="minorHAnsi" w:eastAsiaTheme="minorEastAsia" w:hAnsiTheme="minorHAnsi"/>
                <w:noProof/>
                <w:sz w:val="24"/>
                <w:lang w:val="en-DE" w:eastAsia="en-GB"/>
              </w:rPr>
              <w:tab/>
            </w:r>
            <w:r w:rsidRPr="00B77E58">
              <w:rPr>
                <w:rStyle w:val="Hyperlink"/>
                <w:noProof/>
              </w:rPr>
              <w:t>Sample order message schema</w:t>
            </w:r>
            <w:r>
              <w:rPr>
                <w:noProof/>
                <w:webHidden/>
              </w:rPr>
              <w:tab/>
            </w:r>
            <w:r>
              <w:rPr>
                <w:noProof/>
                <w:webHidden/>
              </w:rPr>
              <w:fldChar w:fldCharType="begin"/>
            </w:r>
            <w:r>
              <w:rPr>
                <w:noProof/>
                <w:webHidden/>
              </w:rPr>
              <w:instrText xml:space="preserve"> PAGEREF _Toc57062022 \h </w:instrText>
            </w:r>
            <w:r>
              <w:rPr>
                <w:noProof/>
                <w:webHidden/>
              </w:rPr>
            </w:r>
            <w:r>
              <w:rPr>
                <w:noProof/>
                <w:webHidden/>
              </w:rPr>
              <w:fldChar w:fldCharType="separate"/>
            </w:r>
            <w:r>
              <w:rPr>
                <w:noProof/>
                <w:webHidden/>
              </w:rPr>
              <w:t>57</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23" w:history="1">
            <w:r w:rsidRPr="00B77E58">
              <w:rPr>
                <w:rStyle w:val="Hyperlink"/>
                <w:noProof/>
              </w:rPr>
              <w:t>9.1.2</w:t>
            </w:r>
            <w:r>
              <w:rPr>
                <w:rFonts w:asciiTheme="minorHAnsi" w:eastAsiaTheme="minorEastAsia" w:hAnsiTheme="minorHAnsi"/>
                <w:noProof/>
                <w:sz w:val="24"/>
                <w:lang w:val="en-DE" w:eastAsia="en-GB"/>
              </w:rPr>
              <w:tab/>
            </w:r>
            <w:r w:rsidRPr="00B77E58">
              <w:rPr>
                <w:rStyle w:val="Hyperlink"/>
                <w:noProof/>
              </w:rPr>
              <w:t>Wire format of an order message</w:t>
            </w:r>
            <w:r>
              <w:rPr>
                <w:noProof/>
                <w:webHidden/>
              </w:rPr>
              <w:tab/>
            </w:r>
            <w:r>
              <w:rPr>
                <w:noProof/>
                <w:webHidden/>
              </w:rPr>
              <w:fldChar w:fldCharType="begin"/>
            </w:r>
            <w:r>
              <w:rPr>
                <w:noProof/>
                <w:webHidden/>
              </w:rPr>
              <w:instrText xml:space="preserve"> PAGEREF _Toc57062023 \h </w:instrText>
            </w:r>
            <w:r>
              <w:rPr>
                <w:noProof/>
                <w:webHidden/>
              </w:rPr>
            </w:r>
            <w:r>
              <w:rPr>
                <w:noProof/>
                <w:webHidden/>
              </w:rPr>
              <w:fldChar w:fldCharType="separate"/>
            </w:r>
            <w:r>
              <w:rPr>
                <w:noProof/>
                <w:webHidden/>
              </w:rPr>
              <w:t>58</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24" w:history="1">
            <w:r w:rsidRPr="00B77E58">
              <w:rPr>
                <w:rStyle w:val="Hyperlink"/>
                <w:noProof/>
              </w:rPr>
              <w:t>9.2</w:t>
            </w:r>
            <w:r>
              <w:rPr>
                <w:rFonts w:asciiTheme="minorHAnsi" w:eastAsiaTheme="minorEastAsia" w:hAnsiTheme="minorHAnsi"/>
                <w:noProof/>
                <w:sz w:val="24"/>
                <w:lang w:val="en-DE" w:eastAsia="en-GB"/>
              </w:rPr>
              <w:tab/>
            </w:r>
            <w:r w:rsidRPr="00B77E58">
              <w:rPr>
                <w:rStyle w:val="Hyperlink"/>
                <w:noProof/>
              </w:rPr>
              <w:t>Message with a repeating group</w:t>
            </w:r>
            <w:r>
              <w:rPr>
                <w:noProof/>
                <w:webHidden/>
              </w:rPr>
              <w:tab/>
            </w:r>
            <w:r>
              <w:rPr>
                <w:noProof/>
                <w:webHidden/>
              </w:rPr>
              <w:fldChar w:fldCharType="begin"/>
            </w:r>
            <w:r>
              <w:rPr>
                <w:noProof/>
                <w:webHidden/>
              </w:rPr>
              <w:instrText xml:space="preserve"> PAGEREF _Toc57062024 \h </w:instrText>
            </w:r>
            <w:r>
              <w:rPr>
                <w:noProof/>
                <w:webHidden/>
              </w:rPr>
            </w:r>
            <w:r>
              <w:rPr>
                <w:noProof/>
                <w:webHidden/>
              </w:rPr>
              <w:fldChar w:fldCharType="separate"/>
            </w:r>
            <w:r>
              <w:rPr>
                <w:noProof/>
                <w:webHidden/>
              </w:rPr>
              <w:t>59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25" w:history="1">
            <w:r w:rsidRPr="00B77E58">
              <w:rPr>
                <w:rStyle w:val="Hyperlink"/>
                <w:noProof/>
              </w:rPr>
              <w:t>9.2.1</w:t>
            </w:r>
            <w:r>
              <w:rPr>
                <w:rFonts w:asciiTheme="minorHAnsi" w:eastAsiaTheme="minorEastAsia" w:hAnsiTheme="minorHAnsi"/>
                <w:noProof/>
                <w:sz w:val="24"/>
                <w:lang w:val="en-DE" w:eastAsia="en-GB"/>
              </w:rPr>
              <w:tab/>
            </w:r>
            <w:r w:rsidRPr="00B77E58">
              <w:rPr>
                <w:rStyle w:val="Hyperlink"/>
                <w:noProof/>
              </w:rPr>
              <w:t>Sample execution report message schema</w:t>
            </w:r>
            <w:r>
              <w:rPr>
                <w:noProof/>
                <w:webHidden/>
              </w:rPr>
              <w:tab/>
            </w:r>
            <w:r>
              <w:rPr>
                <w:noProof/>
                <w:webHidden/>
              </w:rPr>
              <w:fldChar w:fldCharType="begin"/>
            </w:r>
            <w:r>
              <w:rPr>
                <w:noProof/>
                <w:webHidden/>
              </w:rPr>
              <w:instrText xml:space="preserve"> PAGEREF _Toc57062025 \h </w:instrText>
            </w:r>
            <w:r>
              <w:rPr>
                <w:noProof/>
                <w:webHidden/>
              </w:rPr>
            </w:r>
            <w:r>
              <w:rPr>
                <w:noProof/>
                <w:webHidden/>
              </w:rPr>
              <w:fldChar w:fldCharType="separate"/>
            </w:r>
            <w:r>
              <w:rPr>
                <w:noProof/>
                <w:webHidden/>
              </w:rPr>
              <w:t>59</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26" w:history="1">
            <w:r w:rsidRPr="00B77E58">
              <w:rPr>
                <w:rStyle w:val="Hyperlink"/>
                <w:noProof/>
              </w:rPr>
              <w:t>9.2.2</w:t>
            </w:r>
            <w:r>
              <w:rPr>
                <w:rFonts w:asciiTheme="minorHAnsi" w:eastAsiaTheme="minorEastAsia" w:hAnsiTheme="minorHAnsi"/>
                <w:noProof/>
                <w:sz w:val="24"/>
                <w:lang w:val="en-DE" w:eastAsia="en-GB"/>
              </w:rPr>
              <w:tab/>
            </w:r>
            <w:r w:rsidRPr="00B77E58">
              <w:rPr>
                <w:rStyle w:val="Hyperlink"/>
                <w:noProof/>
              </w:rPr>
              <w:t>Wire format of an execution message</w:t>
            </w:r>
            <w:r>
              <w:rPr>
                <w:noProof/>
                <w:webHidden/>
              </w:rPr>
              <w:tab/>
            </w:r>
            <w:r>
              <w:rPr>
                <w:noProof/>
                <w:webHidden/>
              </w:rPr>
              <w:fldChar w:fldCharType="begin"/>
            </w:r>
            <w:r>
              <w:rPr>
                <w:noProof/>
                <w:webHidden/>
              </w:rPr>
              <w:instrText xml:space="preserve"> PAGEREF _Toc57062026 \h </w:instrText>
            </w:r>
            <w:r>
              <w:rPr>
                <w:noProof/>
                <w:webHidden/>
              </w:rPr>
            </w:r>
            <w:r>
              <w:rPr>
                <w:noProof/>
                <w:webHidden/>
              </w:rPr>
              <w:fldChar w:fldCharType="separate"/>
            </w:r>
            <w:r>
              <w:rPr>
                <w:noProof/>
                <w:webHidden/>
              </w:rPr>
              <w:t>60</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27" w:history="1">
            <w:r w:rsidRPr="00B77E58">
              <w:rPr>
                <w:rStyle w:val="Hyperlink"/>
                <w:noProof/>
              </w:rPr>
              <w:t>9.2.3</w:t>
            </w:r>
            <w:r>
              <w:rPr>
                <w:rFonts w:asciiTheme="minorHAnsi" w:eastAsiaTheme="minorEastAsia" w:hAnsiTheme="minorHAnsi"/>
                <w:noProof/>
                <w:sz w:val="24"/>
                <w:lang w:val="en-DE" w:eastAsia="en-GB"/>
              </w:rPr>
              <w:tab/>
            </w:r>
            <w:r w:rsidRPr="00B77E58">
              <w:rPr>
                <w:rStyle w:val="Hyperlink"/>
                <w:noProof/>
              </w:rPr>
              <w:t>Interpretation</w:t>
            </w:r>
            <w:r>
              <w:rPr>
                <w:noProof/>
                <w:webHidden/>
              </w:rPr>
              <w:tab/>
            </w:r>
            <w:r>
              <w:rPr>
                <w:noProof/>
                <w:webHidden/>
              </w:rPr>
              <w:fldChar w:fldCharType="begin"/>
            </w:r>
            <w:r>
              <w:rPr>
                <w:noProof/>
                <w:webHidden/>
              </w:rPr>
              <w:instrText xml:space="preserve"> PAGEREF _Toc57062027 \h </w:instrText>
            </w:r>
            <w:r>
              <w:rPr>
                <w:noProof/>
                <w:webHidden/>
              </w:rPr>
            </w:r>
            <w:r>
              <w:rPr>
                <w:noProof/>
                <w:webHidden/>
              </w:rPr>
              <w:fldChar w:fldCharType="separate"/>
            </w:r>
            <w:r>
              <w:rPr>
                <w:noProof/>
                <w:webHidden/>
              </w:rPr>
              <w:t>60</w:t>
            </w:r>
            <w:r>
              <w:rPr>
                <w:noProof/>
                <w:webHidden/>
              </w:rPr>
              <w:fldChar w:fldCharType="end"/>
            </w:r>
          </w:hyperlink>
        </w:p>
        <w:p w:rsidR="00C35F83" w:rsidRDefault="00C35F83">
          <w:pPr>
            <w:pStyle w:val="TOC2"/>
            <w:rPr>
              <w:rFonts w:asciiTheme="minorHAnsi" w:eastAsiaTheme="minorEastAsia" w:hAnsiTheme="minorHAnsi"/>
              <w:noProof/>
              <w:sz w:val="24"/>
              <w:lang w:val="en-DE" w:eastAsia="en-GB"/>
            </w:rPr>
          </w:pPr>
          <w:hyperlink w:anchor="_Toc57062028" w:history="1">
            <w:r w:rsidRPr="00B77E58">
              <w:rPr>
                <w:rStyle w:val="Hyperlink"/>
                <w:noProof/>
              </w:rPr>
              <w:t>9.3</w:t>
            </w:r>
            <w:r>
              <w:rPr>
                <w:rFonts w:asciiTheme="minorHAnsi" w:eastAsiaTheme="minorEastAsia" w:hAnsiTheme="minorHAnsi"/>
                <w:noProof/>
                <w:sz w:val="24"/>
                <w:lang w:val="en-DE" w:eastAsia="en-GB"/>
              </w:rPr>
              <w:tab/>
            </w:r>
            <w:r w:rsidRPr="00B77E58">
              <w:rPr>
                <w:rStyle w:val="Hyperlink"/>
                <w:noProof/>
              </w:rPr>
              <w:t>Message with a variable-length field</w:t>
            </w:r>
            <w:r>
              <w:rPr>
                <w:noProof/>
                <w:webHidden/>
              </w:rPr>
              <w:tab/>
            </w:r>
            <w:r>
              <w:rPr>
                <w:noProof/>
                <w:webHidden/>
              </w:rPr>
              <w:fldChar w:fldCharType="begin"/>
            </w:r>
            <w:r>
              <w:rPr>
                <w:noProof/>
                <w:webHidden/>
              </w:rPr>
              <w:instrText xml:space="preserve"> PAGEREF _Toc57062028 \h </w:instrText>
            </w:r>
            <w:r>
              <w:rPr>
                <w:noProof/>
                <w:webHidden/>
              </w:rPr>
            </w:r>
            <w:r>
              <w:rPr>
                <w:noProof/>
                <w:webHidden/>
              </w:rPr>
              <w:fldChar w:fldCharType="separate"/>
            </w:r>
            <w:r>
              <w:rPr>
                <w:noProof/>
                <w:webHidden/>
              </w:rPr>
              <w:t>61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29" w:history="1">
            <w:r w:rsidRPr="00B77E58">
              <w:rPr>
                <w:rStyle w:val="Hyperlink"/>
                <w:noProof/>
              </w:rPr>
              <w:t>9.3.1</w:t>
            </w:r>
            <w:r>
              <w:rPr>
                <w:rFonts w:asciiTheme="minorHAnsi" w:eastAsiaTheme="minorEastAsia" w:hAnsiTheme="minorHAnsi"/>
                <w:noProof/>
                <w:sz w:val="24"/>
                <w:lang w:val="en-DE" w:eastAsia="en-GB"/>
              </w:rPr>
              <w:tab/>
            </w:r>
            <w:r w:rsidRPr="00B77E58">
              <w:rPr>
                <w:rStyle w:val="Hyperlink"/>
                <w:noProof/>
              </w:rPr>
              <w:t>Sample business reject message schema</w:t>
            </w:r>
            <w:r>
              <w:rPr>
                <w:noProof/>
                <w:webHidden/>
              </w:rPr>
              <w:tab/>
            </w:r>
            <w:r>
              <w:rPr>
                <w:noProof/>
                <w:webHidden/>
              </w:rPr>
              <w:fldChar w:fldCharType="begin"/>
            </w:r>
            <w:r>
              <w:rPr>
                <w:noProof/>
                <w:webHidden/>
              </w:rPr>
              <w:instrText xml:space="preserve"> PAGEREF _Toc57062029 \h </w:instrText>
            </w:r>
            <w:r>
              <w:rPr>
                <w:noProof/>
                <w:webHidden/>
              </w:rPr>
            </w:r>
            <w:r>
              <w:rPr>
                <w:noProof/>
                <w:webHidden/>
              </w:rPr>
              <w:fldChar w:fldCharType="separate"/>
            </w:r>
            <w:r>
              <w:rPr>
                <w:noProof/>
                <w:webHidden/>
              </w:rPr>
              <w:t>61</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30" w:history="1">
            <w:r w:rsidRPr="00B77E58">
              <w:rPr>
                <w:rStyle w:val="Hyperlink"/>
                <w:noProof/>
              </w:rPr>
              <w:t>9.3.2</w:t>
            </w:r>
            <w:r>
              <w:rPr>
                <w:rFonts w:asciiTheme="minorHAnsi" w:eastAsiaTheme="minorEastAsia" w:hAnsiTheme="minorHAnsi"/>
                <w:noProof/>
                <w:sz w:val="24"/>
                <w:lang w:val="en-DE" w:eastAsia="en-GB"/>
              </w:rPr>
              <w:tab/>
            </w:r>
            <w:r w:rsidRPr="00B77E58">
              <w:rPr>
                <w:rStyle w:val="Hyperlink"/>
                <w:noProof/>
              </w:rPr>
              <w:t>Wire format of a business reject message</w:t>
            </w:r>
            <w:r>
              <w:rPr>
                <w:noProof/>
                <w:webHidden/>
              </w:rPr>
              <w:tab/>
            </w:r>
            <w:r>
              <w:rPr>
                <w:noProof/>
                <w:webHidden/>
              </w:rPr>
              <w:fldChar w:fldCharType="begin"/>
            </w:r>
            <w:r>
              <w:rPr>
                <w:noProof/>
                <w:webHidden/>
              </w:rPr>
              <w:instrText xml:space="preserve"> PAGEREF _Toc57062030 \h </w:instrText>
            </w:r>
            <w:r>
              <w:rPr>
                <w:noProof/>
                <w:webHidden/>
              </w:rPr>
            </w:r>
            <w:r>
              <w:rPr>
                <w:noProof/>
                <w:webHidden/>
              </w:rPr>
              <w:fldChar w:fldCharType="separate"/>
            </w:r>
            <w:r>
              <w:rPr>
                <w:noProof/>
                <w:webHidden/>
              </w:rPr>
              <w:t>62</w:t>
            </w:r>
            <w:r>
              <w:rPr>
                <w:noProof/>
                <w:webHidden/>
              </w:rPr>
              <w:fldChar w:fldCharType="end"/>
            </w:r>
          </w:hyperlink>
        </w:p>
        <w:p w:rsidR="00C35F83" w:rsidRDefault="00C35F83">
          <w:pPr>
            <w:pStyle w:val="TOC3"/>
            <w:rPr>
              <w:rFonts w:asciiTheme="minorHAnsi" w:eastAsiaTheme="minorEastAsia" w:hAnsiTheme="minorHAnsi"/>
              <w:noProof/>
              <w:sz w:val="24"/>
              <w:lang w:val="en-DE" w:eastAsia="en-GB"/>
            </w:rPr>
          </w:pPr>
          <w:hyperlink w:anchor="_Toc57062031" w:history="1">
            <w:r w:rsidRPr="00B77E58">
              <w:rPr>
                <w:rStyle w:val="Hyperlink"/>
                <w:noProof/>
              </w:rPr>
              <w:t>9.3.3</w:t>
            </w:r>
            <w:r>
              <w:rPr>
                <w:rFonts w:asciiTheme="minorHAnsi" w:eastAsiaTheme="minorEastAsia" w:hAnsiTheme="minorHAnsi"/>
                <w:noProof/>
                <w:sz w:val="24"/>
                <w:lang w:val="en-DE" w:eastAsia="en-GB"/>
              </w:rPr>
              <w:tab/>
            </w:r>
            <w:r w:rsidRPr="00B77E58">
              <w:rPr>
                <w:rStyle w:val="Hyperlink"/>
                <w:noProof/>
              </w:rPr>
              <w:t>Interpretation</w:t>
            </w:r>
            <w:r>
              <w:rPr>
                <w:noProof/>
                <w:webHidden/>
              </w:rPr>
              <w:tab/>
            </w:r>
            <w:r>
              <w:rPr>
                <w:noProof/>
                <w:webHidden/>
              </w:rPr>
              <w:fldChar w:fldCharType="begin"/>
            </w:r>
            <w:r>
              <w:rPr>
                <w:noProof/>
                <w:webHidden/>
              </w:rPr>
              <w:instrText xml:space="preserve"> PAGEREF _Toc57062031 \h </w:instrText>
            </w:r>
            <w:r>
              <w:rPr>
                <w:noProof/>
                <w:webHidden/>
              </w:rPr>
            </w:r>
            <w:r>
              <w:rPr>
                <w:noProof/>
                <w:webHidden/>
              </w:rPr>
              <w:fldChar w:fldCharType="separate"/>
            </w:r>
            <w:r>
              <w:rPr>
                <w:noProof/>
                <w:webHidden/>
              </w:rPr>
              <w:t>62</w:t>
            </w:r>
            <w:r>
              <w:rPr>
                <w:noProof/>
                <w:webHidden/>
              </w:rPr>
              <w:fldChar w:fldCharType="end"/>
            </w:r>
          </w:hyperlink>
        </w:p>
        <w:p w:rsidR="009B70FE" w:rsidRDefault="00E33E19">
          <w:r>
            <w:fldChar w:fldCharType="end"/>
          </w:r>
        </w:p>
      </w:sdtContent>
    </w:sdt>
    <w:p w:rsidR="009B70FE" w:rsidRDefault="00E33E19">
      <w:pPr>
        <w:pStyle w:val="Disclaimer"/>
      </w:pPr>
      <w:r>
        <w:lastRenderedPageBreak/>
        <w:t>DISCLAIMER</w:t>
      </w:r>
    </w:p>
    <w:p w:rsidR="009B70FE" w:rsidRDefault="00E33E19">
      <w:pPr>
        <w:pStyle w:val="BodyText"/>
      </w:pPr>
      <w:r>
        <w:t xml:space="preserve">THE INFORMATION CONTAINED HEREIN AND THE FINANCIAL INFORMATION EXCHANGE PROTOCOL (COLLECTIVELY, THE “FIX PROTOCOL”) ARE PROVIDED “AS IS” AND NO PERSON OR ENTITY ASSOCIATED WITH THE FIX PROTOCOL MAKES </w:t>
      </w:r>
      <w:r>
        <w:t>ANY REPRESENTATION OR WARRANTY, EXPRESS OR IMPLIED, AS TO THE FIX PROTOCOL (OR THE RESULTS TO BE OBTAINED BY THE USE THEREOF) OR ANY OTHER MATTER AND EACH SUCH PERSON AND ENTITY SPECIFICALLY DISCLAIMS ANY WARRANTY OF ORIGINALITY, ACCURACY, COMPLETENESS, ME</w:t>
      </w:r>
      <w:r>
        <w:t>RCHANTABILITY OR FITNESS FOR A PARTICULAR PURPOSE. SUCH PERSONS AND ENTITIES DO NOT WARRANT THAT THE FIX PROTOCOL WILL CONFORM TO ANY DESCRIPTION THEREOF OR BE FREE OF ERRORS. THE ENTIRE RISK OF ANY USE OF THE FIX PROTOCOL IS ASSUMED BY THE USER.</w:t>
      </w:r>
    </w:p>
    <w:p w:rsidR="009B70FE" w:rsidRDefault="00E33E19">
      <w:pPr>
        <w:pStyle w:val="BodyText"/>
      </w:pPr>
      <w:r>
        <w:t>NO PERSON</w:t>
      </w:r>
      <w:r>
        <w:t xml:space="preserve"> OR ENTITY ASSOCIATED WITH THE FIX PROTOCOL SHALL HAVE ANY LIABILITY FOR DAMAGES OF ANY KIND ARISING IN ANY MANNER OUT OF OR IN CONNECTION WITH ANY USER’S USE OF (OR ANY INABILITY TO USE) THE FIX PROTOCOL, WHETHER DIRECT, INDIRECT, INCIDENTAL, SPECIAL OR C</w:t>
      </w:r>
      <w:r>
        <w:t>ONSEQUENTIAL (INCLUDING, WITHOUT LIMITATION, LOSS OF DATA, LOSS OF USE, CLAIMS OF THIRD PARTIES OR LOST PROFITS OR REVENUES OR OTHER ECONOMIC LOSS), WHETHER IN TORT (INCLUDING NEGLIGENCE AND STRICT LIABILITY), CONTRACT OR OTHERWISE, WHETHER OR NOT ANY SUCH</w:t>
      </w:r>
      <w:r>
        <w:t xml:space="preserve"> PERSON OR ENTITY HAS BEEN ADVISED OF, OR OTHERWISE MIGHT HAVE ANTICIPATED THE POSSIBILITY OF, SUCH DAMAGES.</w:t>
      </w:r>
    </w:p>
    <w:p w:rsidR="009B70FE" w:rsidRDefault="00E33E19">
      <w:pPr>
        <w:pStyle w:val="BodyText"/>
      </w:pPr>
      <w:r>
        <w:rPr>
          <w:b/>
        </w:rPr>
        <w:t>DRAFT OR NOT RATIFIED PROPOSALS</w:t>
      </w:r>
      <w:r>
        <w:t xml:space="preserve"> (REFER TO PROPOSAL STATUS AND/OR SUBMISSION STATUS ON COVER PAGE) ARE PROVIDED “AS IS” TO INTERESTED PARTIES FOR DI</w:t>
      </w:r>
      <w:r>
        <w:t>SCUSSION ONLY. PARTIES THAT CHOOSE TO IMPLEMENT THIS DRAFT PROPOSAL DO SO AT THEIR OWN RISK. IT IS A DRAFT DOCUMENT AND MAY BE UPDATED, REPLACED, OR MADE OBSOLETE BY OTHER DOCUMENTS AT ANY TIME. THE FIX GLOBAL TECHNICAL COMMITTEE WILL NOT ALLOW EARLY IMPLE</w:t>
      </w:r>
      <w:r>
        <w:t xml:space="preserve">MENTATION TO CONSTRAIN ITS ABILITY TO MAKE CHANGES TO THIS SPECIFICATION PRIOR TO FINAL RELEASE. IT IS INAPPROPRIATE TO USE FIX WORKING DRAFTS AS REFERENCE MATERIAL OR TO CITE THEM AS OTHER THAN “WORKS IN PROGRESS”. THE FIX GLOBAL TECHNICAL COMMITTEE WILL </w:t>
      </w:r>
      <w:r>
        <w:t>ISSUE, UPON COMPLETION OF REVIEW AND RATIFICATION, AN OFFICIAL STATUS (“APPROVED”) OF/FOR THE PROPOSAL AND A RELEASE NUMBER.</w:t>
      </w:r>
    </w:p>
    <w:p w:rsidR="009B70FE" w:rsidRDefault="00E33E19">
      <w:pPr>
        <w:pStyle w:val="BodyText"/>
      </w:pPr>
      <w:r>
        <w:t>No proprietary or ownership interest of any kind is granted with respect to the FIX Protocol (or any rights therein), except as exp</w:t>
      </w:r>
      <w:r>
        <w:t>ressly set out in FIX Protocol Limited’s Copyright and Acceptable Use Policy.</w:t>
      </w:r>
    </w:p>
    <w:p w:rsidR="009B70FE" w:rsidRDefault="00E33E19">
      <w:pPr>
        <w:pStyle w:val="BodyText"/>
      </w:pPr>
      <w:r>
        <w:t>© Copyright 2013-2020 FIX Protocol Limited, all rights reserved</w:t>
      </w:r>
    </w:p>
    <w:p w:rsidR="009B70FE" w:rsidRDefault="00E33E19">
      <w:pPr>
        <w:pStyle w:val="BodyText"/>
      </w:pPr>
      <w:r>
        <w:br/>
      </w:r>
    </w:p>
    <w:p w:rsidR="009B70FE" w:rsidRDefault="00E33E19">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rsidR="009B70FE" w:rsidRDefault="00E33E19">
      <w:pPr>
        <w:pStyle w:val="BodyText"/>
      </w:pPr>
      <w:r>
        <w:t xml:space="preserve">FIX Technical Standard Specifications by </w:t>
      </w:r>
      <w:hyperlink r:id="rId8">
        <w:r>
          <w:rPr>
            <w:rStyle w:val="Hyperlink"/>
          </w:rPr>
          <w:t xml:space="preserve">FIX Protocol </w:t>
        </w:r>
        <w:r>
          <w:rPr>
            <w:rStyle w:val="Hyperlink"/>
          </w:rPr>
          <w:t>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w:t>
        </w:r>
        <w:r>
          <w:rPr>
            <w:rStyle w:val="Hyperlink"/>
          </w:rPr>
          <w:t>om/FIXTradingCommunity/</w:t>
        </w:r>
      </w:hyperlink>
      <w:r>
        <w:t>.</w:t>
      </w:r>
    </w:p>
    <w:p w:rsidR="009B70FE" w:rsidRDefault="00E33E19">
      <w:pPr>
        <w:pStyle w:val="Heading1"/>
      </w:pPr>
      <w:bookmarkStart w:id="0" w:name="scope"/>
      <w:bookmarkStart w:id="1" w:name="_Toc57061830"/>
      <w:r>
        <w:lastRenderedPageBreak/>
        <w:t>Scope</w:t>
      </w:r>
      <w:bookmarkEnd w:id="0"/>
      <w:bookmarkEnd w:id="1"/>
    </w:p>
    <w:p w:rsidR="009B70FE" w:rsidRDefault="00E33E19">
      <w:pPr>
        <w:pStyle w:val="FirstParagraph"/>
      </w:pPr>
      <w:r>
        <w:t>The Financial Information eXchange Simple Binary Encoding (SBE) targets high performance trading systems. It is optimized for low latency of encoding and decoding while keeping bandwidth utilization reasonably small. For comp</w:t>
      </w:r>
      <w:r>
        <w:t>atibility, it is intended to represent all FIX semantics.</w:t>
      </w:r>
    </w:p>
    <w:p w:rsidR="009B70FE" w:rsidRDefault="00E33E19">
      <w:pPr>
        <w:pStyle w:val="BodyText"/>
      </w:pPr>
      <w:r>
        <w:t>This encoding specification describes the wire protocol for messages. Thus, it provides a standard for interoperability between communicating parties. Users are free to implement the standard in a w</w:t>
      </w:r>
      <w:r>
        <w:t>ay that best suits their needs.</w:t>
      </w:r>
    </w:p>
    <w:p w:rsidR="009B70FE" w:rsidRDefault="00E33E19">
      <w:pPr>
        <w:pStyle w:val="BodyText"/>
      </w:pPr>
      <w:r>
        <w:t>The encoding standard is complimentary to other FIX standards for session protocol and application level behavior.</w:t>
      </w:r>
    </w:p>
    <w:p w:rsidR="009B70FE" w:rsidRDefault="00E33E19">
      <w:pPr>
        <w:pStyle w:val="Heading2"/>
      </w:pPr>
      <w:bookmarkStart w:id="2" w:name="binary-type-system"/>
      <w:bookmarkStart w:id="3" w:name="_Toc57061831"/>
      <w:r>
        <w:t>Binary type system</w:t>
      </w:r>
      <w:bookmarkEnd w:id="2"/>
      <w:bookmarkEnd w:id="3"/>
    </w:p>
    <w:p w:rsidR="009B70FE" w:rsidRDefault="00E33E19">
      <w:pPr>
        <w:pStyle w:val="FirstParagraph"/>
      </w:pPr>
      <w:r>
        <w:t>In order to support traditional FIX semantics, all the documented field types are supporte</w:t>
      </w:r>
      <w:r>
        <w:t>d. However, instead of printable character representations of tag-value encoding, the type system binds to native binary datatypes, and defines derived types as needed.</w:t>
      </w:r>
    </w:p>
    <w:p w:rsidR="009B70FE" w:rsidRDefault="00E33E19">
      <w:pPr>
        <w:pStyle w:val="BodyText"/>
      </w:pPr>
      <w:r>
        <w:t>The binary type system has been enhanced in these ways:</w:t>
      </w:r>
    </w:p>
    <w:p w:rsidR="009B70FE" w:rsidRDefault="00E33E19" w:rsidP="00E33E19">
      <w:pPr>
        <w:numPr>
          <w:ilvl w:val="0"/>
          <w:numId w:val="4"/>
        </w:numPr>
      </w:pPr>
      <w:r>
        <w:t>Provides a means to specify precision of decimal numbers and timestamps, as well as valid ranges of numbers.</w:t>
      </w:r>
    </w:p>
    <w:p w:rsidR="009B70FE" w:rsidRDefault="00E33E19" w:rsidP="00E33E19">
      <w:pPr>
        <w:numPr>
          <w:ilvl w:val="0"/>
          <w:numId w:val="4"/>
        </w:numPr>
      </w:pPr>
      <w:r>
        <w:t>Differentiates fixed-length character arrays from variable-length strings. Allows a way to specify the minimum and maximum length of strings that a</w:t>
      </w:r>
      <w:r>
        <w:t>n application can accept.</w:t>
      </w:r>
    </w:p>
    <w:p w:rsidR="009B70FE" w:rsidRDefault="00E33E19" w:rsidP="00E33E19">
      <w:pPr>
        <w:numPr>
          <w:ilvl w:val="0"/>
          <w:numId w:val="4"/>
        </w:numPr>
      </w:pPr>
      <w:r>
        <w:t>Provides a consistent system of enumerations, Boolean switches and multiple-choice fields.</w:t>
      </w:r>
    </w:p>
    <w:p w:rsidR="009B70FE" w:rsidRDefault="00E33E19">
      <w:pPr>
        <w:pStyle w:val="Heading2"/>
      </w:pPr>
      <w:bookmarkStart w:id="4" w:name="design-principles"/>
      <w:bookmarkStart w:id="5" w:name="_Toc57061832"/>
      <w:r>
        <w:t>Design principles</w:t>
      </w:r>
      <w:bookmarkEnd w:id="4"/>
      <w:bookmarkEnd w:id="5"/>
    </w:p>
    <w:p w:rsidR="009B70FE" w:rsidRDefault="00E33E19">
      <w:pPr>
        <w:pStyle w:val="FirstParagraph"/>
      </w:pPr>
      <w:r>
        <w:t>The message design strives for direct data access without complex transformations or conditional logic. This is achieved by:</w:t>
      </w:r>
    </w:p>
    <w:p w:rsidR="009B70FE" w:rsidRDefault="00E33E19" w:rsidP="00E33E19">
      <w:pPr>
        <w:numPr>
          <w:ilvl w:val="0"/>
          <w:numId w:val="5"/>
        </w:numPr>
      </w:pPr>
      <w:r>
        <w:t>Usage of native binary datatypes and simple types derived from native binaries, such as prices and timestamps.</w:t>
      </w:r>
    </w:p>
    <w:p w:rsidR="009B70FE" w:rsidRDefault="00E33E19" w:rsidP="00E33E19">
      <w:pPr>
        <w:numPr>
          <w:ilvl w:val="0"/>
          <w:numId w:val="5"/>
        </w:numPr>
      </w:pPr>
      <w:r>
        <w:t>Preference for fixed</w:t>
      </w:r>
      <w:r>
        <w:t xml:space="preserve"> positions and fixed length fields, supporting direct access to data and avoiding the need for management of heaps of variable-length elements which must be sequentially processed.</w:t>
      </w:r>
    </w:p>
    <w:p w:rsidR="009B70FE" w:rsidRDefault="00E33E19">
      <w:pPr>
        <w:pStyle w:val="Heading2"/>
      </w:pPr>
      <w:bookmarkStart w:id="6" w:name="message-schema"/>
      <w:bookmarkStart w:id="7" w:name="_Toc57061833"/>
      <w:r>
        <w:t>Message schema</w:t>
      </w:r>
      <w:bookmarkEnd w:id="6"/>
      <w:bookmarkEnd w:id="7"/>
    </w:p>
    <w:p w:rsidR="009B70FE" w:rsidRDefault="00E33E19">
      <w:pPr>
        <w:pStyle w:val="FirstParagraph"/>
      </w:pPr>
      <w:r>
        <w:t>This standard describes how fields are encoded and the gener</w:t>
      </w:r>
      <w:r>
        <w:t>al structure of messages. The content of a message type is specified by a message schema. A message schema tells which fields belong to a message and their location within a message. Additionally, the metadata describes valid value ranges and information t</w:t>
      </w:r>
      <w:r>
        <w:t>hat need not be sent on the wire, such as constant values.</w:t>
      </w:r>
    </w:p>
    <w:p w:rsidR="009B70FE" w:rsidRDefault="00E33E19">
      <w:pPr>
        <w:pStyle w:val="BodyText"/>
      </w:pPr>
      <w:r>
        <w:t>Message schemas may be based on standard FIX message specifications or may be customized as needed by agreement between counterparties.</w:t>
      </w:r>
    </w:p>
    <w:p w:rsidR="009B70FE" w:rsidRDefault="00E33E19">
      <w:pPr>
        <w:pStyle w:val="Heading2"/>
      </w:pPr>
      <w:bookmarkStart w:id="8" w:name="documentation"/>
      <w:bookmarkStart w:id="9" w:name="_Toc57061834"/>
      <w:r>
        <w:t>Documentation</w:t>
      </w:r>
      <w:bookmarkEnd w:id="8"/>
      <w:bookmarkEnd w:id="9"/>
    </w:p>
    <w:p w:rsidR="009B70FE" w:rsidRDefault="00E33E19">
      <w:pPr>
        <w:pStyle w:val="FirstParagraph"/>
      </w:pPr>
      <w:r>
        <w:t>This document explains:</w:t>
      </w:r>
    </w:p>
    <w:p w:rsidR="009B70FE" w:rsidRDefault="00E33E19" w:rsidP="00E33E19">
      <w:pPr>
        <w:numPr>
          <w:ilvl w:val="0"/>
          <w:numId w:val="6"/>
        </w:numPr>
      </w:pPr>
      <w:r>
        <w:t xml:space="preserve">The binary type system </w:t>
      </w:r>
      <w:r>
        <w:t>for field encoding</w:t>
      </w:r>
    </w:p>
    <w:p w:rsidR="009B70FE" w:rsidRDefault="00E33E19" w:rsidP="00E33E19">
      <w:pPr>
        <w:numPr>
          <w:ilvl w:val="0"/>
          <w:numId w:val="6"/>
        </w:numPr>
      </w:pPr>
      <w:r>
        <w:t>Message structure, including field arrangement, repeating groups, and relationship to a message header that may be provided by a session protocol.</w:t>
      </w:r>
    </w:p>
    <w:p w:rsidR="009B70FE" w:rsidRDefault="00E33E19" w:rsidP="00E33E19">
      <w:pPr>
        <w:numPr>
          <w:ilvl w:val="0"/>
          <w:numId w:val="6"/>
        </w:numPr>
      </w:pPr>
      <w:r>
        <w:t>The Simple Binary Encoding message schema.</w:t>
      </w:r>
    </w:p>
    <w:p w:rsidR="009B70FE" w:rsidRDefault="00E33E19">
      <w:pPr>
        <w:pStyle w:val="Heading3"/>
      </w:pPr>
      <w:bookmarkStart w:id="10" w:name="document-format"/>
      <w:bookmarkStart w:id="11" w:name="_Toc57061835"/>
      <w:r>
        <w:t>Document format</w:t>
      </w:r>
      <w:bookmarkEnd w:id="10"/>
      <w:bookmarkEnd w:id="11"/>
    </w:p>
    <w:p w:rsidR="009B70FE" w:rsidRDefault="00E33E19">
      <w:pPr>
        <w:pStyle w:val="FirstParagraph"/>
      </w:pPr>
      <w:r>
        <w:t>In this document, these formats</w:t>
      </w:r>
      <w:r>
        <w:t xml:space="preserve"> are used for technical specifications and data examples.</w:t>
      </w:r>
    </w:p>
    <w:p w:rsidR="009B70FE" w:rsidRDefault="00E33E19">
      <w:pPr>
        <w:pStyle w:val="BodyText"/>
      </w:pPr>
      <w:r>
        <w:lastRenderedPageBreak/>
        <w:t>This is a sample encoding specification</w:t>
      </w:r>
    </w:p>
    <w:p w:rsidR="009B70FE" w:rsidRDefault="00E33E19">
      <w:pPr>
        <w:pStyle w:val="SourceCode"/>
      </w:pPr>
      <w:r>
        <w:rPr>
          <w:rStyle w:val="KeywordTok"/>
        </w:rPr>
        <w:t>&lt;type</w:t>
      </w:r>
      <w:r>
        <w:rPr>
          <w:rStyle w:val="OtherTok"/>
        </w:rPr>
        <w:t xml:space="preserve"> name=</w:t>
      </w:r>
      <w:r>
        <w:rPr>
          <w:rStyle w:val="StringTok"/>
        </w:rPr>
        <w:t>"short"</w:t>
      </w:r>
      <w:r>
        <w:rPr>
          <w:rStyle w:val="OtherTok"/>
        </w:rPr>
        <w:t xml:space="preserve"> primitiveType=</w:t>
      </w:r>
      <w:r>
        <w:rPr>
          <w:rStyle w:val="StringTok"/>
        </w:rPr>
        <w:t>"int16"</w:t>
      </w:r>
      <w:r>
        <w:rPr>
          <w:rStyle w:val="OtherTok"/>
        </w:rPr>
        <w:t xml:space="preserve"> semanticType=</w:t>
      </w:r>
      <w:r>
        <w:rPr>
          <w:rStyle w:val="StringTok"/>
        </w:rPr>
        <w:t>"int"</w:t>
      </w:r>
      <w:r>
        <w:rPr>
          <w:rStyle w:val="NormalTok"/>
        </w:rPr>
        <w:t xml:space="preserve"> </w:t>
      </w:r>
      <w:r>
        <w:rPr>
          <w:rStyle w:val="KeywordTok"/>
        </w:rPr>
        <w:t>/&gt;</w:t>
      </w:r>
    </w:p>
    <w:p w:rsidR="009B70FE" w:rsidRDefault="00E33E19">
      <w:pPr>
        <w:pStyle w:val="FirstParagraph"/>
      </w:pPr>
      <w:r>
        <w:t>This is sample data as it would be transmitted on the wire</w:t>
      </w:r>
    </w:p>
    <w:p w:rsidR="009B70FE" w:rsidRDefault="00E33E19">
      <w:pPr>
        <w:pStyle w:val="BodyText"/>
      </w:pPr>
      <w:r>
        <w:rPr>
          <w:rStyle w:val="VerbatimChar"/>
        </w:rPr>
        <w:t>10270000</w:t>
      </w:r>
    </w:p>
    <w:p w:rsidR="009B70FE" w:rsidRDefault="00E33E19">
      <w:pPr>
        <w:pStyle w:val="Heading1"/>
      </w:pPr>
      <w:bookmarkStart w:id="12" w:name="normative-references"/>
      <w:bookmarkStart w:id="13" w:name="_Toc57061836"/>
      <w:r>
        <w:lastRenderedPageBreak/>
        <w:t>Normative references</w:t>
      </w:r>
      <w:bookmarkEnd w:id="12"/>
      <w:bookmarkEnd w:id="13"/>
    </w:p>
    <w:p w:rsidR="009B70FE" w:rsidRDefault="00E33E19">
      <w:pPr>
        <w:pStyle w:val="FirstParagraph"/>
      </w:pPr>
      <w:r>
        <w:t>The fo</w:t>
      </w:r>
      <w:r>
        <w:t>llowing documents are referred to in the text in such a way that some or all of their content constitutes requirements of this document. For dated references, only the edition cited applies. For undated references, the latest edition of the referenced docu</w:t>
      </w:r>
      <w:r>
        <w:t>ment (including any amendments) applies.</w:t>
      </w:r>
    </w:p>
    <w:p w:rsidR="009B70FE" w:rsidRDefault="00E33E19">
      <w:pPr>
        <w:pStyle w:val="BodyText"/>
      </w:pPr>
      <w:r>
        <w:t xml:space="preserve">— IETF RFC 2119 – </w:t>
      </w:r>
      <w:r>
        <w:rPr>
          <w:i/>
        </w:rPr>
        <w:t>Key words for use in RFCs to Indicate Requirement Levels</w:t>
      </w:r>
      <w:r>
        <w:t xml:space="preserve"> March 1997</w:t>
      </w:r>
    </w:p>
    <w:p w:rsidR="009B70FE" w:rsidRDefault="00E33E19">
      <w:pPr>
        <w:pStyle w:val="Heading3"/>
      </w:pPr>
      <w:bookmarkStart w:id="14" w:name="related-fix-standards"/>
      <w:bookmarkStart w:id="15" w:name="_Toc57061837"/>
      <w:r>
        <w:t>Related FIX Standards</w:t>
      </w:r>
      <w:bookmarkEnd w:id="14"/>
      <w:bookmarkEnd w:id="15"/>
    </w:p>
    <w:p w:rsidR="009B70FE" w:rsidRDefault="00E33E19">
      <w:pPr>
        <w:pStyle w:val="FirstParagraph"/>
      </w:pPr>
      <w:hyperlink r:id="rId11">
        <w:r>
          <w:rPr>
            <w:rStyle w:val="Hyperlink"/>
          </w:rPr>
          <w:t>Simple Open Framing Header</w:t>
        </w:r>
      </w:hyperlink>
      <w:r>
        <w:t>, technical spe</w:t>
      </w:r>
      <w:r>
        <w:t>cification of a message framing standard for FIX messages.</w:t>
      </w:r>
    </w:p>
    <w:p w:rsidR="009B70FE" w:rsidRDefault="00E33E19">
      <w:pPr>
        <w:pStyle w:val="BodyText"/>
      </w:pPr>
      <w:hyperlink r:id="rId12">
        <w:r>
          <w:rPr>
            <w:rStyle w:val="Hyperlink"/>
          </w:rPr>
          <w:t>FIX Latest</w:t>
        </w:r>
      </w:hyperlink>
      <w:r>
        <w:t>, normative specification of the application layer of the FIX Protocol.</w:t>
      </w:r>
    </w:p>
    <w:p w:rsidR="009B70FE" w:rsidRDefault="00E33E19">
      <w:pPr>
        <w:pStyle w:val="Heading3"/>
      </w:pPr>
      <w:bookmarkStart w:id="16" w:name="dependencies-on-other-standards"/>
      <w:bookmarkStart w:id="17" w:name="_Toc57061838"/>
      <w:r>
        <w:t>Dependencies on other standards</w:t>
      </w:r>
      <w:bookmarkEnd w:id="16"/>
      <w:bookmarkEnd w:id="17"/>
    </w:p>
    <w:p w:rsidR="009B70FE" w:rsidRDefault="00E33E19">
      <w:pPr>
        <w:pStyle w:val="FirstParagraph"/>
      </w:pPr>
      <w:r>
        <w:t>SBE is dependent on several industry standards. Implementations must conform to these standards to interoperate. Therefore, they are normative for SBE.</w:t>
      </w:r>
    </w:p>
    <w:p w:rsidR="009B70FE" w:rsidRDefault="00E33E19">
      <w:pPr>
        <w:pStyle w:val="BodyText"/>
      </w:pPr>
      <w:hyperlink r:id="rId13">
        <w:r>
          <w:rPr>
            <w:rStyle w:val="Hyperlink"/>
          </w:rPr>
          <w:t>IEEE 754-2008</w:t>
        </w:r>
      </w:hyperlink>
      <w:r>
        <w:t xml:space="preserve"> A Standard for Binary Floating-Point Arithmetic</w:t>
      </w:r>
    </w:p>
    <w:p w:rsidR="009B70FE" w:rsidRDefault="00E33E19">
      <w:pPr>
        <w:pStyle w:val="BodyText"/>
      </w:pPr>
      <w:hyperlink r:id="rId14">
        <w:r>
          <w:rPr>
            <w:rStyle w:val="Hyperlink"/>
          </w:rPr>
          <w:t>ISO 639-1:2002</w:t>
        </w:r>
      </w:hyperlink>
      <w:r>
        <w:t xml:space="preserve"> C</w:t>
      </w:r>
      <w:r>
        <w:t>odes for the representation of names of languages - Part 1: Alpha-2 code</w:t>
      </w:r>
    </w:p>
    <w:p w:rsidR="009B70FE" w:rsidRDefault="00E33E19">
      <w:pPr>
        <w:pStyle w:val="BodyText"/>
      </w:pPr>
      <w:hyperlink r:id="rId15">
        <w:r>
          <w:rPr>
            <w:rStyle w:val="Hyperlink"/>
          </w:rPr>
          <w:t>ISO 3166-1:2013</w:t>
        </w:r>
      </w:hyperlink>
      <w:r>
        <w:t xml:space="preserve"> Codes for the representation of names of countries and their subd</w:t>
      </w:r>
      <w:r>
        <w:t>ivisions - Part 1: Country codes</w:t>
      </w:r>
    </w:p>
    <w:p w:rsidR="009B70FE" w:rsidRDefault="00E33E19">
      <w:pPr>
        <w:pStyle w:val="BodyText"/>
      </w:pPr>
      <w:hyperlink r:id="rId16">
        <w:r>
          <w:rPr>
            <w:rStyle w:val="Hyperlink"/>
          </w:rPr>
          <w:t>ISO 4217:2015</w:t>
        </w:r>
      </w:hyperlink>
      <w:r>
        <w:t xml:space="preserve"> Codes for the representation of currencies and funds</w:t>
      </w:r>
    </w:p>
    <w:p w:rsidR="009B70FE" w:rsidRDefault="00E33E19">
      <w:pPr>
        <w:pStyle w:val="BodyText"/>
      </w:pPr>
      <w:hyperlink r:id="rId17">
        <w:r>
          <w:rPr>
            <w:rStyle w:val="Hyperlink"/>
          </w:rPr>
          <w:t>ISO 8601:2004</w:t>
        </w:r>
      </w:hyperlink>
      <w:r>
        <w:t xml:space="preserve"> Data elements and interchange formats - Information interchange - Representation of dates and times</w:t>
      </w:r>
    </w:p>
    <w:p w:rsidR="009B70FE" w:rsidRDefault="00E33E19">
      <w:pPr>
        <w:pStyle w:val="BodyText"/>
      </w:pPr>
      <w:hyperlink r:id="rId18">
        <w:r>
          <w:rPr>
            <w:rStyle w:val="Hyperlink"/>
          </w:rPr>
          <w:t>ISO 10383:2012</w:t>
        </w:r>
      </w:hyperlink>
      <w:r>
        <w:t xml:space="preserve"> Securities and related financial instruments - Codes for exchanges and market identification (MIC)</w:t>
      </w:r>
    </w:p>
    <w:p w:rsidR="009B70FE" w:rsidRDefault="00E33E19">
      <w:pPr>
        <w:pStyle w:val="BodyText"/>
      </w:pPr>
      <w:hyperlink r:id="rId19">
        <w:r>
          <w:rPr>
            <w:rStyle w:val="Hyperlink"/>
          </w:rPr>
          <w:t>ISO/IEC 11404:2007</w:t>
        </w:r>
      </w:hyperlink>
      <w:r>
        <w:t xml:space="preserve"> Info</w:t>
      </w:r>
      <w:r>
        <w:t>rmation technology – General-Purpose Datatypes (GPD)</w:t>
      </w:r>
    </w:p>
    <w:p w:rsidR="009B70FE" w:rsidRDefault="00E33E19">
      <w:pPr>
        <w:pStyle w:val="BodyText"/>
      </w:pPr>
      <w:r>
        <w:t xml:space="preserve">XML 1.1 schema standards are located here </w:t>
      </w:r>
      <w:hyperlink r:id="rId20" w:anchor="dev">
        <w:r>
          <w:rPr>
            <w:rStyle w:val="Hyperlink"/>
          </w:rPr>
          <w:t>W3C XML Schema</w:t>
        </w:r>
      </w:hyperlink>
    </w:p>
    <w:p w:rsidR="009B70FE" w:rsidRDefault="00E33E19">
      <w:pPr>
        <w:pStyle w:val="Heading1"/>
      </w:pPr>
      <w:bookmarkStart w:id="18" w:name="terms-and-definitions"/>
      <w:bookmarkStart w:id="19" w:name="_Toc57061839"/>
      <w:r>
        <w:lastRenderedPageBreak/>
        <w:t>Terms and definitions</w:t>
      </w:r>
      <w:bookmarkEnd w:id="18"/>
      <w:bookmarkEnd w:id="19"/>
    </w:p>
    <w:p w:rsidR="009B70FE" w:rsidRDefault="00E33E19">
      <w:pPr>
        <w:pStyle w:val="FirstParagraph"/>
      </w:pPr>
      <w:r>
        <w:rPr>
          <w:b/>
        </w:rPr>
        <w:t>datatype</w:t>
      </w:r>
      <w:r>
        <w:t xml:space="preserve"> - A field type with its associated encoding attribute</w:t>
      </w:r>
      <w:r>
        <w:t>s, including backing primitive types and valid values or range. Some types have additional attributes, e.g. epoch of a date.</w:t>
      </w:r>
    </w:p>
    <w:p w:rsidR="009B70FE" w:rsidRDefault="00E33E19">
      <w:pPr>
        <w:pStyle w:val="BodyText"/>
      </w:pPr>
      <w:r>
        <w:rPr>
          <w:b/>
        </w:rPr>
        <w:t>Encoding</w:t>
      </w:r>
      <w:r>
        <w:t xml:space="preserve"> - a message format for interchange. The term is commonly used to mean the conversion of one data format to another, such a</w:t>
      </w:r>
      <w:r>
        <w:t>s text to binary. However, Simple Binary Encoding strives to use native binary datatypes in order to make conversion unnecessary, or at least trivial. Encoding also refers to the act of formatting a message, as opposed to decoding.</w:t>
      </w:r>
    </w:p>
    <w:p w:rsidR="009B70FE" w:rsidRDefault="00E33E19">
      <w:pPr>
        <w:pStyle w:val="BodyText"/>
      </w:pPr>
      <w:r>
        <w:rPr>
          <w:b/>
        </w:rPr>
        <w:t>Message schema</w:t>
      </w:r>
      <w:r>
        <w:t xml:space="preserve"> - metadat</w:t>
      </w:r>
      <w:r>
        <w:t>a that specifies messages and their data types and identifiers. Message schemas may be disseminated out of band. For Simple Binary Encoding, message schemas are expressed as an XML document that conforms to an XML schema that is published as part of this s</w:t>
      </w:r>
      <w:r>
        <w:t>tandard.</w:t>
      </w:r>
    </w:p>
    <w:p w:rsidR="009B70FE" w:rsidRDefault="00E33E19">
      <w:pPr>
        <w:pStyle w:val="BodyText"/>
      </w:pPr>
      <w:r>
        <w:rPr>
          <w:b/>
        </w:rPr>
        <w:t>Message template</w:t>
      </w:r>
      <w:r>
        <w:t xml:space="preserve"> - metadata that specifies the fields that belong to one particular message type. A message template is contained by a message schema.</w:t>
      </w:r>
    </w:p>
    <w:p w:rsidR="009B70FE" w:rsidRDefault="00E33E19">
      <w:pPr>
        <w:pStyle w:val="BodyText"/>
      </w:pPr>
      <w:r>
        <w:rPr>
          <w:b/>
        </w:rPr>
        <w:t>Session protocol</w:t>
      </w:r>
      <w:r>
        <w:t xml:space="preserve"> - a protocol concerned with the reliable delivery of messages over a transport.</w:t>
      </w:r>
      <w:r>
        <w:t xml:space="preserve"> FIX protocol makes a distinction between session protocol and the encoding of a message payload, as described by this document. See the </w:t>
      </w:r>
      <w:hyperlink r:id="rId21">
        <w:r>
          <w:rPr>
            <w:rStyle w:val="Hyperlink"/>
          </w:rPr>
          <w:t>specifications section</w:t>
        </w:r>
      </w:hyperlink>
      <w:r>
        <w:t xml:space="preserve"> of the FIX protocol web site for suppor</w:t>
      </w:r>
      <w:r>
        <w:t>ted protocols.</w:t>
      </w:r>
    </w:p>
    <w:p w:rsidR="009B70FE" w:rsidRDefault="00E33E19">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rsidR="009B70FE" w:rsidRDefault="00E33E19">
      <w:pPr>
        <w:pStyle w:val="Heading2"/>
      </w:pPr>
      <w:bookmarkStart w:id="20" w:name="specification-terms"/>
      <w:bookmarkStart w:id="21" w:name="_Toc57061840"/>
      <w:r>
        <w:t>Specification terms</w:t>
      </w:r>
      <w:bookmarkEnd w:id="20"/>
      <w:bookmarkEnd w:id="21"/>
    </w:p>
    <w:p w:rsidR="009B70FE" w:rsidRDefault="00E33E19">
      <w:pPr>
        <w:pStyle w:val="FirstParagraph"/>
      </w:pPr>
      <w:r>
        <w:t>These key wor</w:t>
      </w:r>
      <w:r>
        <w:t xml:space="preserve">ds in this document are to be interpreted as described in </w:t>
      </w:r>
      <w:hyperlink r:id="rId22">
        <w:r>
          <w:rPr>
            <w:rStyle w:val="Hyperlink"/>
          </w:rPr>
          <w:t>Internet Engineering Task Force RFC2119</w:t>
        </w:r>
      </w:hyperlink>
      <w:r>
        <w:t>. These terms indicate an absolute requirement for implementations of the standard: “</w:t>
      </w:r>
      <w:r>
        <w:rPr>
          <w:b/>
        </w:rPr>
        <w:t>must</w:t>
      </w:r>
      <w:r>
        <w:t>”, or “</w:t>
      </w:r>
      <w:r>
        <w:rPr>
          <w:b/>
        </w:rPr>
        <w:t>re</w:t>
      </w:r>
      <w:r>
        <w:rPr>
          <w:b/>
        </w:rPr>
        <w:t>quired</w:t>
      </w:r>
      <w:r>
        <w:t>”.</w:t>
      </w:r>
    </w:p>
    <w:p w:rsidR="009B70FE" w:rsidRDefault="00E33E19">
      <w:pPr>
        <w:pStyle w:val="BodyText"/>
      </w:pPr>
      <w:r>
        <w:t>This term indicates an absolute prohibition: “</w:t>
      </w:r>
      <w:r>
        <w:rPr>
          <w:b/>
        </w:rPr>
        <w:t>must not</w:t>
      </w:r>
      <w:r>
        <w:t>”.</w:t>
      </w:r>
    </w:p>
    <w:p w:rsidR="009B70FE" w:rsidRDefault="00E33E19">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w:t>
      </w:r>
      <w:r>
        <w:t>te with one that does.</w:t>
      </w:r>
    </w:p>
    <w:p w:rsidR="009B70FE" w:rsidRDefault="00E33E19">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rsidR="009B70FE" w:rsidRDefault="00E33E19">
      <w:pPr>
        <w:pStyle w:val="BodyText"/>
      </w:pPr>
      <w:r>
        <w:t>These terms give guidance that a practice is not recommended: “</w:t>
      </w:r>
      <w:r>
        <w:rPr>
          <w:b/>
        </w:rPr>
        <w:t>should not</w:t>
      </w:r>
      <w:r>
        <w:t>” o</w:t>
      </w:r>
      <w:r>
        <w:t>r “</w:t>
      </w:r>
      <w:r>
        <w:rPr>
          <w:b/>
        </w:rPr>
        <w:t>not recommended</w:t>
      </w:r>
      <w:r>
        <w:t>”.</w:t>
      </w:r>
    </w:p>
    <w:p w:rsidR="009B70FE" w:rsidRDefault="00E33E19">
      <w:pPr>
        <w:pStyle w:val="Heading1"/>
      </w:pPr>
      <w:bookmarkStart w:id="22" w:name="field-encoding"/>
      <w:bookmarkStart w:id="23" w:name="_Toc57061841"/>
      <w:r>
        <w:lastRenderedPageBreak/>
        <w:t>Field Encoding</w:t>
      </w:r>
      <w:bookmarkEnd w:id="22"/>
      <w:bookmarkEnd w:id="23"/>
    </w:p>
    <w:p w:rsidR="009B70FE" w:rsidRDefault="00E33E19">
      <w:pPr>
        <w:pStyle w:val="Heading2"/>
      </w:pPr>
      <w:bookmarkStart w:id="24" w:name="field-aspects"/>
      <w:bookmarkStart w:id="25" w:name="_Toc57061842"/>
      <w:r>
        <w:t>Field aspects</w:t>
      </w:r>
      <w:bookmarkEnd w:id="24"/>
      <w:bookmarkEnd w:id="25"/>
    </w:p>
    <w:p w:rsidR="009B70FE" w:rsidRDefault="00E33E19">
      <w:pPr>
        <w:pStyle w:val="FirstParagraph"/>
      </w:pPr>
      <w:r>
        <w:t>A field is a unit of data contained by a FIX message. Every field has the following aspects: semantic datatype, encoding, and metadata. They will be specified in more detail in the sections on datatype enco</w:t>
      </w:r>
      <w:r>
        <w:t>ding and message schema but are introduced here as an overview.</w:t>
      </w:r>
    </w:p>
    <w:p w:rsidR="009B70FE" w:rsidRDefault="00E33E19">
      <w:pPr>
        <w:pStyle w:val="Heading3"/>
      </w:pPr>
      <w:bookmarkStart w:id="26" w:name="semantic-datatype"/>
      <w:bookmarkStart w:id="27" w:name="_Toc57061843"/>
      <w:r>
        <w:t>Semantic datatype</w:t>
      </w:r>
      <w:bookmarkEnd w:id="26"/>
      <w:bookmarkEnd w:id="27"/>
    </w:p>
    <w:p w:rsidR="009B70FE" w:rsidRDefault="00E33E19">
      <w:pPr>
        <w:pStyle w:val="Heading4"/>
      </w:pPr>
      <w:bookmarkStart w:id="28" w:name="fix-datatype"/>
      <w:bookmarkStart w:id="29" w:name="_Toc57061844"/>
      <w:r>
        <w:t>FIX datatype</w:t>
      </w:r>
      <w:bookmarkEnd w:id="28"/>
      <w:bookmarkEnd w:id="29"/>
    </w:p>
    <w:p w:rsidR="009B70FE" w:rsidRDefault="00E33E19">
      <w:pPr>
        <w:pStyle w:val="FirstParagraph"/>
      </w:pPr>
      <w:r>
        <w:t xml:space="preserve">The FIX semantic datatype of a field tells a data domain in a broad </w:t>
      </w:r>
      <w:r>
        <w:t>sense, for example, whether it is numeric or character data, or whether it represents a time or price. Simple Binary Encoding represents all of the semantic datatypes that FIX protocol has defined across all encodings. In message specifications, FIX dataty</w:t>
      </w:r>
      <w:r>
        <w:t xml:space="preserve">pe is declared with attribute semanticType. See the section </w:t>
      </w:r>
      <w:hyperlink w:anchor="fix-data-type-summary">
        <w:r>
          <w:rPr>
            <w:rStyle w:val="Hyperlink"/>
            <w:i/>
          </w:rPr>
          <w:t>FIX datatype summary</w:t>
        </w:r>
      </w:hyperlink>
      <w:r>
        <w:t xml:space="preserve"> for details.</w:t>
      </w:r>
    </w:p>
    <w:p w:rsidR="009B70FE" w:rsidRDefault="00E33E19">
      <w:pPr>
        <w:pStyle w:val="Heading4"/>
      </w:pPr>
      <w:bookmarkStart w:id="30" w:name="generic-datatype"/>
      <w:bookmarkStart w:id="31" w:name="_Toc57061845"/>
      <w:r>
        <w:t>Generic datatype</w:t>
      </w:r>
      <w:bookmarkEnd w:id="30"/>
      <w:bookmarkEnd w:id="31"/>
    </w:p>
    <w:p w:rsidR="009B70FE" w:rsidRDefault="00E33E19">
      <w:pPr>
        <w:pStyle w:val="FirstParagraph"/>
      </w:pPr>
      <w:r>
        <w:t>A datatype is defined as a combination of a value space and a lexical space. Value space is the range</w:t>
      </w:r>
      <w:r>
        <w:t xml:space="preserve"> of its possible values while lexical space is how those values are represented in a message encoding, in this case SBE. Value space of datatypes is defined using the vocabulary in ISO/IEC 11404:2007 </w:t>
      </w:r>
      <w:r>
        <w:rPr>
          <w:i/>
        </w:rPr>
        <w:t>Information technology – General-Purpose Datatypes (GPD)</w:t>
      </w:r>
      <w:r>
        <w:t>. That standard defines types independently of platform and programming language.</w:t>
      </w:r>
    </w:p>
    <w:p w:rsidR="009B70FE" w:rsidRDefault="00E33E19">
      <w:pPr>
        <w:pStyle w:val="Heading3"/>
      </w:pPr>
      <w:bookmarkStart w:id="32" w:name="encoding"/>
      <w:bookmarkStart w:id="33" w:name="_Toc57061846"/>
      <w:r>
        <w:t>Encoding</w:t>
      </w:r>
      <w:bookmarkEnd w:id="32"/>
      <w:bookmarkEnd w:id="33"/>
    </w:p>
    <w:p w:rsidR="009B70FE" w:rsidRDefault="00E33E19">
      <w:pPr>
        <w:pStyle w:val="FirstParagraph"/>
      </w:pPr>
      <w:r>
        <w:t>Encoding tells how a field of a specific datatype is encoded on the wire. An encoding maps a FIX datatype to either a simple, primitive datatype, such as a 32-bit si</w:t>
      </w:r>
      <w:r>
        <w:t>gned integer, or to a composite type. A composite type is composed of two or more simple primitive types. For example, the FIX datatype Price is encoded as a decimal, a composite type containing a mantissa and an exponent. Note that many fields may share a</w:t>
      </w:r>
      <w:r>
        <w:t xml:space="preserve"> datatype and an encoding. The sections that follow explain the valid encodings for each datatype.</w:t>
      </w:r>
    </w:p>
    <w:p w:rsidR="009B70FE" w:rsidRDefault="00E33E19">
      <w:pPr>
        <w:pStyle w:val="Heading3"/>
      </w:pPr>
      <w:bookmarkStart w:id="34" w:name="metadata"/>
      <w:bookmarkStart w:id="35" w:name="_Toc57061847"/>
      <w:r>
        <w:t>Metadata</w:t>
      </w:r>
      <w:bookmarkEnd w:id="34"/>
      <w:bookmarkEnd w:id="35"/>
    </w:p>
    <w:p w:rsidR="009B70FE" w:rsidRDefault="00E33E19">
      <w:pPr>
        <w:pStyle w:val="FirstParagraph"/>
      </w:pPr>
      <w:r>
        <w:t>Field metadata, part of a message schema, describes a field to application developers. Elements of field metadata are:</w:t>
      </w:r>
    </w:p>
    <w:p w:rsidR="009B70FE" w:rsidRDefault="00E33E19" w:rsidP="00E33E19">
      <w:pPr>
        <w:numPr>
          <w:ilvl w:val="0"/>
          <w:numId w:val="7"/>
        </w:numPr>
      </w:pPr>
      <w:r>
        <w:t>Field ID, also known as FIX t</w:t>
      </w:r>
      <w:r>
        <w:t>ag, is a unique identifier of a field for semantic purposes. For example, tag 55 identifies the Symbol field of an instrument.</w:t>
      </w:r>
    </w:p>
    <w:p w:rsidR="009B70FE" w:rsidRDefault="00E33E19" w:rsidP="00E33E19">
      <w:pPr>
        <w:numPr>
          <w:ilvl w:val="0"/>
          <w:numId w:val="7"/>
        </w:numPr>
      </w:pPr>
      <w:r>
        <w:t>Field name, as it is known in FIX specifications</w:t>
      </w:r>
    </w:p>
    <w:p w:rsidR="009B70FE" w:rsidRDefault="00E33E19" w:rsidP="00E33E19">
      <w:pPr>
        <w:numPr>
          <w:ilvl w:val="0"/>
          <w:numId w:val="7"/>
        </w:numPr>
      </w:pPr>
      <w:r>
        <w:t>The FIX semantic datatype and encoding type that it maps to</w:t>
      </w:r>
    </w:p>
    <w:p w:rsidR="009B70FE" w:rsidRDefault="00E33E19" w:rsidP="00E33E19">
      <w:pPr>
        <w:numPr>
          <w:ilvl w:val="0"/>
          <w:numId w:val="7"/>
        </w:numPr>
      </w:pPr>
      <w:r>
        <w:t>Valid values or data</w:t>
      </w:r>
      <w:r>
        <w:t xml:space="preserve"> range accepted</w:t>
      </w:r>
    </w:p>
    <w:p w:rsidR="009B70FE" w:rsidRDefault="00E33E19" w:rsidP="00E33E19">
      <w:pPr>
        <w:numPr>
          <w:ilvl w:val="0"/>
          <w:numId w:val="7"/>
        </w:numPr>
      </w:pPr>
      <w:r>
        <w:t>Documentation</w:t>
      </w:r>
    </w:p>
    <w:p w:rsidR="009B70FE" w:rsidRDefault="00E33E19">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w:t>
      </w:r>
      <w:r>
        <w:t>ages are not self-describing. Rather, message schemas are typically exchanged out-of-band between counterparties.</w:t>
      </w:r>
    </w:p>
    <w:p w:rsidR="009B70FE" w:rsidRDefault="00E33E19">
      <w:pPr>
        <w:pStyle w:val="BodyText"/>
      </w:pPr>
      <w:r>
        <w:t xml:space="preserve">See section </w:t>
      </w:r>
      <w:hyperlink w:anchor="message-schema-1">
        <w:r>
          <w:rPr>
            <w:rStyle w:val="Hyperlink"/>
            <w:i/>
          </w:rPr>
          <w:t>Message Schema</w:t>
        </w:r>
      </w:hyperlink>
      <w:r>
        <w:t xml:space="preserve"> for details.</w:t>
      </w:r>
    </w:p>
    <w:p w:rsidR="009B70FE" w:rsidRDefault="00E33E19">
      <w:pPr>
        <w:pStyle w:val="Heading3"/>
      </w:pPr>
      <w:bookmarkStart w:id="36" w:name="field-presence"/>
      <w:bookmarkStart w:id="37" w:name="_Toc57061848"/>
      <w:r>
        <w:t>Field presence</w:t>
      </w:r>
      <w:bookmarkEnd w:id="36"/>
      <w:bookmarkEnd w:id="37"/>
    </w:p>
    <w:p w:rsidR="009B70FE" w:rsidRDefault="00E33E19">
      <w:pPr>
        <w:pStyle w:val="FirstParagraph"/>
      </w:pPr>
      <w:r>
        <w:t>By default, fields are assumed to be required in</w:t>
      </w:r>
      <w:r>
        <w:t xml:space="preserve"> a message. However, fields may be specified as optional. To indicate that a value is not set, a special null indicator value is sent on the wire. The null value varies according to datatype and encoding. Global defaults for null value may be overridden in</w:t>
      </w:r>
      <w:r>
        <w:t xml:space="preserve"> a message schema by explicitly specifying the value that indicates nullness.</w:t>
      </w:r>
    </w:p>
    <w:p w:rsidR="009B70FE" w:rsidRDefault="00E33E19">
      <w:pPr>
        <w:pStyle w:val="BodyText"/>
      </w:pPr>
      <w:r>
        <w:t>Alternatively, fields may be specified as constant. In which case, the data is not sent on the wire, but may be treated as constants by applications.</w:t>
      </w:r>
    </w:p>
    <w:p w:rsidR="009B70FE" w:rsidRDefault="00E33E19">
      <w:pPr>
        <w:pStyle w:val="Heading3"/>
      </w:pPr>
      <w:bookmarkStart w:id="38" w:name="default-value"/>
      <w:bookmarkStart w:id="39" w:name="_Toc57061849"/>
      <w:r>
        <w:lastRenderedPageBreak/>
        <w:t>Default value</w:t>
      </w:r>
      <w:bookmarkEnd w:id="38"/>
      <w:bookmarkEnd w:id="39"/>
    </w:p>
    <w:p w:rsidR="009B70FE" w:rsidRDefault="00E33E19">
      <w:pPr>
        <w:pStyle w:val="FirstParagraph"/>
      </w:pPr>
      <w:r>
        <w:t xml:space="preserve">Default value </w:t>
      </w:r>
      <w:r>
        <w:t>handling is not specified by the encoding layer. A null value of an optional field does not necessarily imply that a default value should be applied. Rather, default handling is left to application layer specifications.</w:t>
      </w:r>
    </w:p>
    <w:p w:rsidR="009B70FE" w:rsidRDefault="00E33E19">
      <w:pPr>
        <w:pStyle w:val="Heading2"/>
      </w:pPr>
      <w:bookmarkStart w:id="40" w:name="fix-datatype-summary"/>
      <w:bookmarkStart w:id="41" w:name="_Toc57061850"/>
      <w:r>
        <w:t>FIX datatype summary</w:t>
      </w:r>
      <w:bookmarkEnd w:id="40"/>
      <w:bookmarkEnd w:id="41"/>
    </w:p>
    <w:p w:rsidR="009B70FE" w:rsidRDefault="00E33E19">
      <w:pPr>
        <w:pStyle w:val="FirstParagraph"/>
      </w:pPr>
      <w:r>
        <w:t>FIX semantic ty</w:t>
      </w:r>
      <w:r>
        <w:t>pes are mapped to binary field encodings as follows. See sections below for more detail about each type.</w:t>
      </w:r>
    </w:p>
    <w:p w:rsidR="009B70FE" w:rsidRDefault="00E33E19">
      <w:pPr>
        <w:pStyle w:val="BodyText"/>
      </w:pPr>
      <w:r>
        <w:t xml:space="preserve">Schema attributes may restrict the range of valid values for a field. See section </w:t>
      </w:r>
      <w:hyperlink w:anchor="common-field-schema-attributes">
        <w:r>
          <w:rPr>
            <w:rStyle w:val="Hyperlink"/>
            <w:i/>
          </w:rPr>
          <w:t>Common field sch</w:t>
        </w:r>
        <w:r>
          <w:rPr>
            <w:rStyle w:val="Hyperlink"/>
            <w:i/>
          </w:rPr>
          <w:t>ema attributes</w:t>
        </w:r>
      </w:hyperlink>
      <w:r>
        <w:t xml:space="preserve"> for details.</w:t>
      </w:r>
    </w:p>
    <w:tbl>
      <w:tblPr>
        <w:tblStyle w:val="Table"/>
        <w:tblW w:w="5000" w:type="pct"/>
        <w:tblLook w:val="07E0" w:firstRow="1" w:lastRow="1" w:firstColumn="1" w:lastColumn="1" w:noHBand="1" w:noVBand="1"/>
      </w:tblPr>
      <w:tblGrid>
        <w:gridCol w:w="2020"/>
        <w:gridCol w:w="2351"/>
        <w:gridCol w:w="1709"/>
        <w:gridCol w:w="376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semantic type</w:t>
            </w:r>
          </w:p>
        </w:tc>
        <w:tc>
          <w:tcPr>
            <w:tcW w:w="0" w:type="auto"/>
            <w:tcBorders>
              <w:bottom w:val="single" w:sz="0" w:space="0" w:color="auto"/>
            </w:tcBorders>
            <w:vAlign w:val="bottom"/>
          </w:tcPr>
          <w:p w:rsidR="009B70FE" w:rsidRDefault="00E33E19">
            <w:pPr>
              <w:pStyle w:val="Compact"/>
            </w:pPr>
            <w:r>
              <w:t>Binary type</w:t>
            </w:r>
          </w:p>
        </w:tc>
        <w:tc>
          <w:tcPr>
            <w:tcW w:w="0" w:type="auto"/>
            <w:tcBorders>
              <w:bottom w:val="single" w:sz="0" w:space="0" w:color="auto"/>
            </w:tcBorders>
            <w:vAlign w:val="bottom"/>
          </w:tcPr>
          <w:p w:rsidR="009B70FE" w:rsidRDefault="00E33E19">
            <w:pPr>
              <w:pStyle w:val="Compact"/>
            </w:pPr>
            <w:r>
              <w:t>Value space (ISO/IEC 11404:2007)</w:t>
            </w:r>
          </w:p>
        </w:tc>
        <w:tc>
          <w:tcPr>
            <w:tcW w:w="0" w:type="auto"/>
            <w:tcBorders>
              <w:bottom w:val="single" w:sz="0" w:space="0" w:color="auto"/>
            </w:tcBorders>
            <w:vAlign w:val="bottom"/>
          </w:tcPr>
          <w:p w:rsidR="009B70FE" w:rsidRDefault="00E33E19">
            <w:pPr>
              <w:pStyle w:val="Compact"/>
            </w:pPr>
            <w:r>
              <w:t>Description</w:t>
            </w:r>
          </w:p>
        </w:tc>
      </w:tr>
      <w:tr w:rsidR="009B70FE">
        <w:tc>
          <w:tcPr>
            <w:tcW w:w="0" w:type="auto"/>
          </w:tcPr>
          <w:p w:rsidR="009B70FE" w:rsidRDefault="00E33E19">
            <w:pPr>
              <w:pStyle w:val="Compact"/>
            </w:pPr>
            <w:r>
              <w:t>int</w:t>
            </w:r>
          </w:p>
        </w:tc>
        <w:tc>
          <w:tcPr>
            <w:tcW w:w="0" w:type="auto"/>
          </w:tcPr>
          <w:p w:rsidR="009B70FE" w:rsidRDefault="00E33E19">
            <w:pPr>
              <w:pStyle w:val="Compact"/>
            </w:pPr>
            <w:hyperlink w:anchor="integer-encoding">
              <w:r>
                <w:rPr>
                  <w:rStyle w:val="Hyperlink"/>
                </w:rPr>
                <w:t>Integer encoding</w:t>
              </w:r>
            </w:hyperlink>
          </w:p>
        </w:tc>
        <w:tc>
          <w:tcPr>
            <w:tcW w:w="0" w:type="auto"/>
          </w:tcPr>
          <w:p w:rsidR="009B70FE" w:rsidRDefault="00E33E19">
            <w:pPr>
              <w:pStyle w:val="Compact"/>
            </w:pPr>
            <w:r>
              <w:t>integer range</w:t>
            </w:r>
          </w:p>
        </w:tc>
        <w:tc>
          <w:tcPr>
            <w:tcW w:w="0" w:type="auto"/>
          </w:tcPr>
          <w:p w:rsidR="009B70FE" w:rsidRDefault="00E33E19">
            <w:pPr>
              <w:pStyle w:val="Compact"/>
            </w:pPr>
            <w:r>
              <w:t>An integer number</w:t>
            </w:r>
          </w:p>
        </w:tc>
      </w:tr>
      <w:tr w:rsidR="009B70FE">
        <w:tc>
          <w:tcPr>
            <w:tcW w:w="0" w:type="auto"/>
          </w:tcPr>
          <w:p w:rsidR="009B70FE" w:rsidRDefault="00E33E19">
            <w:pPr>
              <w:pStyle w:val="Compact"/>
            </w:pPr>
            <w:r>
              <w:t>Length</w:t>
            </w:r>
          </w:p>
        </w:tc>
        <w:tc>
          <w:tcPr>
            <w:tcW w:w="0" w:type="auto"/>
          </w:tcPr>
          <w:p w:rsidR="009B70FE" w:rsidRDefault="00E33E19">
            <w:pPr>
              <w:pStyle w:val="Compact"/>
            </w:pPr>
            <w:hyperlink w:anchor="integer-encoding">
              <w:r>
                <w:rPr>
                  <w:rStyle w:val="Hyperlink"/>
                </w:rPr>
                <w:t>Integer encoding</w:t>
              </w:r>
            </w:hyperlink>
          </w:p>
        </w:tc>
        <w:tc>
          <w:tcPr>
            <w:tcW w:w="0" w:type="auto"/>
          </w:tcPr>
          <w:p w:rsidR="009B70FE" w:rsidRDefault="00E33E19">
            <w:pPr>
              <w:pStyle w:val="Compact"/>
            </w:pPr>
            <w:r>
              <w:t>size</w:t>
            </w:r>
          </w:p>
        </w:tc>
        <w:tc>
          <w:tcPr>
            <w:tcW w:w="0" w:type="auto"/>
          </w:tcPr>
          <w:p w:rsidR="009B70FE" w:rsidRDefault="00E33E19">
            <w:pPr>
              <w:pStyle w:val="Compact"/>
            </w:pPr>
            <w:r>
              <w:t>Field length in octets. Value must be non-negative.</w:t>
            </w:r>
          </w:p>
        </w:tc>
      </w:tr>
      <w:tr w:rsidR="009B70FE">
        <w:tc>
          <w:tcPr>
            <w:tcW w:w="0" w:type="auto"/>
          </w:tcPr>
          <w:p w:rsidR="009B70FE" w:rsidRDefault="00E33E19">
            <w:pPr>
              <w:pStyle w:val="Compact"/>
            </w:pPr>
            <w:r>
              <w:t>TagNum</w:t>
            </w:r>
          </w:p>
        </w:tc>
        <w:tc>
          <w:tcPr>
            <w:tcW w:w="0" w:type="auto"/>
          </w:tcPr>
          <w:p w:rsidR="009B70FE" w:rsidRDefault="00E33E19">
            <w:pPr>
              <w:pStyle w:val="Compact"/>
            </w:pPr>
            <w:hyperlink w:anchor="integer-encoding">
              <w:r>
                <w:rPr>
                  <w:rStyle w:val="Hyperlink"/>
                </w:rPr>
                <w:t>Integer encoding</w:t>
              </w:r>
            </w:hyperlink>
          </w:p>
        </w:tc>
        <w:tc>
          <w:tcPr>
            <w:tcW w:w="0" w:type="auto"/>
          </w:tcPr>
          <w:p w:rsidR="009B70FE" w:rsidRDefault="00E33E19">
            <w:pPr>
              <w:pStyle w:val="Compact"/>
            </w:pPr>
            <w:r>
              <w:t>ordinal</w:t>
            </w:r>
          </w:p>
        </w:tc>
        <w:tc>
          <w:tcPr>
            <w:tcW w:w="0" w:type="auto"/>
          </w:tcPr>
          <w:p w:rsidR="009B70FE" w:rsidRDefault="00E33E19">
            <w:pPr>
              <w:pStyle w:val="Compact"/>
            </w:pPr>
            <w:r>
              <w:t>A field’s tag number. Value must be positive.</w:t>
            </w:r>
          </w:p>
        </w:tc>
      </w:tr>
      <w:tr w:rsidR="009B70FE">
        <w:tc>
          <w:tcPr>
            <w:tcW w:w="0" w:type="auto"/>
          </w:tcPr>
          <w:p w:rsidR="009B70FE" w:rsidRDefault="00E33E19">
            <w:pPr>
              <w:pStyle w:val="Compact"/>
            </w:pPr>
            <w:r>
              <w:t>SeqNum</w:t>
            </w:r>
          </w:p>
        </w:tc>
        <w:tc>
          <w:tcPr>
            <w:tcW w:w="0" w:type="auto"/>
          </w:tcPr>
          <w:p w:rsidR="009B70FE" w:rsidRDefault="00E33E19">
            <w:pPr>
              <w:pStyle w:val="Compact"/>
            </w:pPr>
            <w:hyperlink w:anchor="integer-encoding">
              <w:r>
                <w:rPr>
                  <w:rStyle w:val="Hyperlink"/>
                </w:rPr>
                <w:t>Integer encoding</w:t>
              </w:r>
            </w:hyperlink>
          </w:p>
        </w:tc>
        <w:tc>
          <w:tcPr>
            <w:tcW w:w="0" w:type="auto"/>
          </w:tcPr>
          <w:p w:rsidR="009B70FE" w:rsidRDefault="00E33E19">
            <w:pPr>
              <w:pStyle w:val="Compact"/>
            </w:pPr>
            <w:r>
              <w:t>ordinal</w:t>
            </w:r>
          </w:p>
        </w:tc>
        <w:tc>
          <w:tcPr>
            <w:tcW w:w="0" w:type="auto"/>
          </w:tcPr>
          <w:p w:rsidR="009B70FE" w:rsidRDefault="00E33E19">
            <w:pPr>
              <w:pStyle w:val="Compact"/>
            </w:pPr>
            <w:r>
              <w:t>A field representing a message sequence number. Value must be positive</w:t>
            </w:r>
          </w:p>
        </w:tc>
      </w:tr>
      <w:tr w:rsidR="009B70FE">
        <w:tc>
          <w:tcPr>
            <w:tcW w:w="0" w:type="auto"/>
          </w:tcPr>
          <w:p w:rsidR="009B70FE" w:rsidRDefault="00E33E19">
            <w:pPr>
              <w:pStyle w:val="Compact"/>
            </w:pPr>
            <w:r>
              <w:t>NumInGroup</w:t>
            </w:r>
          </w:p>
        </w:tc>
        <w:tc>
          <w:tcPr>
            <w:tcW w:w="0" w:type="auto"/>
          </w:tcPr>
          <w:p w:rsidR="009B70FE" w:rsidRDefault="00E33E19">
            <w:pPr>
              <w:pStyle w:val="Compact"/>
            </w:pPr>
            <w:hyperlink w:anchor="group-dimension-encoding">
              <w:r>
                <w:rPr>
                  <w:rStyle w:val="Hyperlink"/>
                </w:rPr>
                <w:t>Group dimension encoding</w:t>
              </w:r>
            </w:hyperlink>
          </w:p>
        </w:tc>
        <w:tc>
          <w:tcPr>
            <w:tcW w:w="0" w:type="auto"/>
          </w:tcPr>
          <w:p w:rsidR="009B70FE" w:rsidRDefault="00E33E19">
            <w:pPr>
              <w:pStyle w:val="Compact"/>
            </w:pPr>
            <w:r>
              <w:t>size</w:t>
            </w:r>
          </w:p>
        </w:tc>
        <w:tc>
          <w:tcPr>
            <w:tcW w:w="0" w:type="auto"/>
          </w:tcPr>
          <w:p w:rsidR="009B70FE" w:rsidRDefault="00E33E19">
            <w:pPr>
              <w:pStyle w:val="Compact"/>
            </w:pPr>
            <w:r>
              <w:t>A counter representing the number of entries in a repeating group. Value must be positive.</w:t>
            </w:r>
          </w:p>
        </w:tc>
      </w:tr>
      <w:tr w:rsidR="009B70FE">
        <w:tc>
          <w:tcPr>
            <w:tcW w:w="0" w:type="auto"/>
          </w:tcPr>
          <w:p w:rsidR="009B70FE" w:rsidRDefault="00E33E19">
            <w:pPr>
              <w:pStyle w:val="Compact"/>
            </w:pPr>
            <w:r>
              <w:t>DayO</w:t>
            </w:r>
            <w:r>
              <w:t>fMonth</w:t>
            </w:r>
          </w:p>
        </w:tc>
        <w:tc>
          <w:tcPr>
            <w:tcW w:w="0" w:type="auto"/>
          </w:tcPr>
          <w:p w:rsidR="009B70FE" w:rsidRDefault="00E33E19">
            <w:pPr>
              <w:pStyle w:val="Compact"/>
            </w:pPr>
            <w:hyperlink w:anchor="integer-encoding">
              <w:r>
                <w:rPr>
                  <w:rStyle w:val="Hyperlink"/>
                </w:rPr>
                <w:t>Integer encoding</w:t>
              </w:r>
            </w:hyperlink>
          </w:p>
        </w:tc>
        <w:tc>
          <w:tcPr>
            <w:tcW w:w="0" w:type="auto"/>
          </w:tcPr>
          <w:p w:rsidR="009B70FE" w:rsidRDefault="00E33E19">
            <w:pPr>
              <w:pStyle w:val="Compact"/>
            </w:pPr>
            <w:r>
              <w:t>integer range 1..31</w:t>
            </w:r>
          </w:p>
        </w:tc>
        <w:tc>
          <w:tcPr>
            <w:tcW w:w="0" w:type="auto"/>
          </w:tcPr>
          <w:p w:rsidR="009B70FE" w:rsidRDefault="00E33E19">
            <w:pPr>
              <w:pStyle w:val="Compact"/>
            </w:pPr>
            <w:r>
              <w:t>A field representing a day during a particular month (values 1 to 31).</w:t>
            </w:r>
          </w:p>
        </w:tc>
      </w:tr>
      <w:tr w:rsidR="009B70FE">
        <w:tc>
          <w:tcPr>
            <w:tcW w:w="0" w:type="auto"/>
          </w:tcPr>
          <w:p w:rsidR="009B70FE" w:rsidRDefault="00E33E19">
            <w:pPr>
              <w:pStyle w:val="Compact"/>
            </w:pPr>
            <w:r>
              <w:t>Qty</w:t>
            </w:r>
          </w:p>
        </w:tc>
        <w:tc>
          <w:tcPr>
            <w:tcW w:w="0" w:type="auto"/>
          </w:tcPr>
          <w:p w:rsidR="009B70FE" w:rsidRDefault="00E33E19">
            <w:pPr>
              <w:pStyle w:val="Compact"/>
            </w:pPr>
            <w:hyperlink w:anchor="decimal-encoding">
              <w:r>
                <w:rPr>
                  <w:rStyle w:val="Hyperlink"/>
                </w:rPr>
                <w:t>Decimal encoding</w:t>
              </w:r>
            </w:hyperlink>
          </w:p>
        </w:tc>
        <w:tc>
          <w:tcPr>
            <w:tcW w:w="0" w:type="auto"/>
          </w:tcPr>
          <w:p w:rsidR="009B70FE" w:rsidRDefault="00E33E19">
            <w:pPr>
              <w:pStyle w:val="Compact"/>
            </w:pPr>
            <w:r>
              <w:t>Scaled</w:t>
            </w:r>
          </w:p>
        </w:tc>
        <w:tc>
          <w:tcPr>
            <w:tcW w:w="0" w:type="auto"/>
          </w:tcPr>
          <w:p w:rsidR="009B70FE" w:rsidRDefault="00E33E19">
            <w:pPr>
              <w:pStyle w:val="Compact"/>
            </w:pPr>
            <w:r>
              <w:t xml:space="preserve">A number representing quantity of </w:t>
            </w:r>
            <w:r>
              <w:t>a security, such as shares. The encoding may constrain values to integers, if desired.</w:t>
            </w:r>
          </w:p>
        </w:tc>
      </w:tr>
      <w:tr w:rsidR="009B70FE">
        <w:tc>
          <w:tcPr>
            <w:tcW w:w="0" w:type="auto"/>
          </w:tcPr>
          <w:p w:rsidR="009B70FE" w:rsidRDefault="00E33E19">
            <w:pPr>
              <w:pStyle w:val="Compact"/>
            </w:pPr>
            <w:r>
              <w:t>float</w:t>
            </w:r>
          </w:p>
        </w:tc>
        <w:tc>
          <w:tcPr>
            <w:tcW w:w="0" w:type="auto"/>
          </w:tcPr>
          <w:p w:rsidR="009B70FE" w:rsidRDefault="00E33E19">
            <w:pPr>
              <w:pStyle w:val="Compact"/>
            </w:pPr>
            <w:hyperlink w:anchor="float-encoding">
              <w:r>
                <w:rPr>
                  <w:rStyle w:val="Hyperlink"/>
                </w:rPr>
                <w:t>Float encoding</w:t>
              </w:r>
            </w:hyperlink>
          </w:p>
        </w:tc>
        <w:tc>
          <w:tcPr>
            <w:tcW w:w="0" w:type="auto"/>
          </w:tcPr>
          <w:p w:rsidR="009B70FE" w:rsidRDefault="00E33E19">
            <w:pPr>
              <w:pStyle w:val="Compact"/>
            </w:pPr>
            <w:r>
              <w:t>real</w:t>
            </w:r>
          </w:p>
        </w:tc>
        <w:tc>
          <w:tcPr>
            <w:tcW w:w="0" w:type="auto"/>
          </w:tcPr>
          <w:p w:rsidR="009B70FE" w:rsidRDefault="00E33E19">
            <w:pPr>
              <w:pStyle w:val="Compact"/>
            </w:pPr>
            <w:r>
              <w:t>A real number with binary representation of specified precision</w:t>
            </w:r>
          </w:p>
        </w:tc>
      </w:tr>
      <w:tr w:rsidR="009B70FE">
        <w:tc>
          <w:tcPr>
            <w:tcW w:w="0" w:type="auto"/>
          </w:tcPr>
          <w:p w:rsidR="009B70FE" w:rsidRDefault="00E33E19">
            <w:pPr>
              <w:pStyle w:val="Compact"/>
            </w:pPr>
            <w:r>
              <w:t>Price</w:t>
            </w:r>
          </w:p>
        </w:tc>
        <w:tc>
          <w:tcPr>
            <w:tcW w:w="0" w:type="auto"/>
          </w:tcPr>
          <w:p w:rsidR="009B70FE" w:rsidRDefault="00E33E19">
            <w:pPr>
              <w:pStyle w:val="Compact"/>
            </w:pPr>
            <w:hyperlink w:anchor="decimal-encoding">
              <w:r>
                <w:rPr>
                  <w:rStyle w:val="Hyperlink"/>
                </w:rPr>
                <w:t>Decimal encoding</w:t>
              </w:r>
            </w:hyperlink>
          </w:p>
        </w:tc>
        <w:tc>
          <w:tcPr>
            <w:tcW w:w="0" w:type="auto"/>
          </w:tcPr>
          <w:p w:rsidR="009B70FE" w:rsidRDefault="00E33E19">
            <w:pPr>
              <w:pStyle w:val="Compact"/>
            </w:pPr>
            <w:r>
              <w:t>Scaled</w:t>
            </w:r>
          </w:p>
        </w:tc>
        <w:tc>
          <w:tcPr>
            <w:tcW w:w="0" w:type="auto"/>
          </w:tcPr>
          <w:p w:rsidR="009B70FE" w:rsidRDefault="00E33E19">
            <w:pPr>
              <w:pStyle w:val="Compact"/>
            </w:pPr>
            <w:r>
              <w:t>A decimal number representing a price</w:t>
            </w:r>
          </w:p>
        </w:tc>
      </w:tr>
      <w:tr w:rsidR="009B70FE">
        <w:tc>
          <w:tcPr>
            <w:tcW w:w="0" w:type="auto"/>
          </w:tcPr>
          <w:p w:rsidR="009B70FE" w:rsidRDefault="00E33E19">
            <w:pPr>
              <w:pStyle w:val="Compact"/>
            </w:pPr>
            <w:r>
              <w:t>PriceOffset</w:t>
            </w:r>
          </w:p>
        </w:tc>
        <w:tc>
          <w:tcPr>
            <w:tcW w:w="0" w:type="auto"/>
          </w:tcPr>
          <w:p w:rsidR="009B70FE" w:rsidRDefault="00E33E19">
            <w:pPr>
              <w:pStyle w:val="Compact"/>
            </w:pPr>
            <w:hyperlink w:anchor="decimal-encoding">
              <w:r>
                <w:rPr>
                  <w:rStyle w:val="Hyperlink"/>
                </w:rPr>
                <w:t>Decimal encoding</w:t>
              </w:r>
            </w:hyperlink>
          </w:p>
        </w:tc>
        <w:tc>
          <w:tcPr>
            <w:tcW w:w="0" w:type="auto"/>
          </w:tcPr>
          <w:p w:rsidR="009B70FE" w:rsidRDefault="00E33E19">
            <w:pPr>
              <w:pStyle w:val="Compact"/>
            </w:pPr>
            <w:r>
              <w:t>Scaled</w:t>
            </w:r>
          </w:p>
        </w:tc>
        <w:tc>
          <w:tcPr>
            <w:tcW w:w="0" w:type="auto"/>
          </w:tcPr>
          <w:p w:rsidR="009B70FE" w:rsidRDefault="00E33E19">
            <w:pPr>
              <w:pStyle w:val="Compact"/>
            </w:pPr>
            <w:r>
              <w:t>A decima</w:t>
            </w:r>
            <w:r>
              <w:t>l number representing a price offset, which can be mathematically added to a Price.</w:t>
            </w:r>
          </w:p>
        </w:tc>
      </w:tr>
      <w:tr w:rsidR="009B70FE">
        <w:tc>
          <w:tcPr>
            <w:tcW w:w="0" w:type="auto"/>
          </w:tcPr>
          <w:p w:rsidR="009B70FE" w:rsidRDefault="00E33E19">
            <w:pPr>
              <w:pStyle w:val="Compact"/>
            </w:pPr>
            <w:r>
              <w:t>Amt</w:t>
            </w:r>
          </w:p>
        </w:tc>
        <w:tc>
          <w:tcPr>
            <w:tcW w:w="0" w:type="auto"/>
          </w:tcPr>
          <w:p w:rsidR="009B70FE" w:rsidRDefault="00E33E19">
            <w:pPr>
              <w:pStyle w:val="Compact"/>
            </w:pPr>
            <w:hyperlink w:anchor="decimal-encoding">
              <w:r>
                <w:rPr>
                  <w:rStyle w:val="Hyperlink"/>
                </w:rPr>
                <w:t>Decimal encoding</w:t>
              </w:r>
            </w:hyperlink>
          </w:p>
        </w:tc>
        <w:tc>
          <w:tcPr>
            <w:tcW w:w="0" w:type="auto"/>
          </w:tcPr>
          <w:p w:rsidR="009B70FE" w:rsidRDefault="00E33E19">
            <w:pPr>
              <w:pStyle w:val="Compact"/>
            </w:pPr>
            <w:r>
              <w:t>Scaled</w:t>
            </w:r>
          </w:p>
        </w:tc>
        <w:tc>
          <w:tcPr>
            <w:tcW w:w="0" w:type="auto"/>
          </w:tcPr>
          <w:p w:rsidR="009B70FE" w:rsidRDefault="00E33E19">
            <w:pPr>
              <w:pStyle w:val="Compact"/>
            </w:pPr>
            <w:r>
              <w:t>A field typically representing a Price times a Qty.</w:t>
            </w:r>
          </w:p>
        </w:tc>
      </w:tr>
      <w:tr w:rsidR="009B70FE">
        <w:tc>
          <w:tcPr>
            <w:tcW w:w="0" w:type="auto"/>
          </w:tcPr>
          <w:p w:rsidR="009B70FE" w:rsidRDefault="00E33E19">
            <w:pPr>
              <w:pStyle w:val="Compact"/>
            </w:pPr>
            <w:r>
              <w:t>Percentage</w:t>
            </w:r>
          </w:p>
        </w:tc>
        <w:tc>
          <w:tcPr>
            <w:tcW w:w="0" w:type="auto"/>
          </w:tcPr>
          <w:p w:rsidR="009B70FE" w:rsidRDefault="00E33E19">
            <w:pPr>
              <w:pStyle w:val="Compact"/>
            </w:pPr>
            <w:hyperlink w:anchor="decimal-encoding">
              <w:r>
                <w:rPr>
                  <w:rStyle w:val="Hyperlink"/>
                </w:rPr>
                <w:t>Decimal encoding</w:t>
              </w:r>
            </w:hyperlink>
          </w:p>
        </w:tc>
        <w:tc>
          <w:tcPr>
            <w:tcW w:w="0" w:type="auto"/>
          </w:tcPr>
          <w:p w:rsidR="009B70FE" w:rsidRDefault="00E33E19">
            <w:pPr>
              <w:pStyle w:val="Compact"/>
            </w:pPr>
            <w:r>
              <w:t>Scaled</w:t>
            </w:r>
          </w:p>
        </w:tc>
        <w:tc>
          <w:tcPr>
            <w:tcW w:w="0" w:type="auto"/>
          </w:tcPr>
          <w:p w:rsidR="009B70FE" w:rsidRDefault="00E33E19">
            <w:pPr>
              <w:pStyle w:val="Compact"/>
            </w:pPr>
            <w:r>
              <w:t>A field representing a percentage (e.g. 0.05 represents 5% and 0.9525 represents 95.25%).</w:t>
            </w:r>
          </w:p>
        </w:tc>
      </w:tr>
      <w:tr w:rsidR="009B70FE">
        <w:tc>
          <w:tcPr>
            <w:tcW w:w="0" w:type="auto"/>
          </w:tcPr>
          <w:p w:rsidR="009B70FE" w:rsidRDefault="00E33E19">
            <w:pPr>
              <w:pStyle w:val="Compact"/>
            </w:pPr>
            <w:r>
              <w:t>char</w:t>
            </w:r>
          </w:p>
        </w:tc>
        <w:tc>
          <w:tcPr>
            <w:tcW w:w="0" w:type="auto"/>
          </w:tcPr>
          <w:p w:rsidR="009B70FE" w:rsidRDefault="00E33E19">
            <w:pPr>
              <w:pStyle w:val="Compact"/>
            </w:pPr>
            <w:hyperlink w:anchor="character">
              <w:r>
                <w:rPr>
                  <w:rStyle w:val="Hyperlink"/>
                </w:rPr>
                <w:t>Character</w:t>
              </w:r>
            </w:hyperlink>
          </w:p>
        </w:tc>
        <w:tc>
          <w:tcPr>
            <w:tcW w:w="0" w:type="auto"/>
          </w:tcPr>
          <w:p w:rsidR="009B70FE" w:rsidRDefault="00E33E19">
            <w:pPr>
              <w:pStyle w:val="Compact"/>
            </w:pPr>
            <w:r>
              <w:t>character</w:t>
            </w:r>
          </w:p>
        </w:tc>
        <w:tc>
          <w:tcPr>
            <w:tcW w:w="0" w:type="auto"/>
          </w:tcPr>
          <w:p w:rsidR="009B70FE" w:rsidRDefault="00E33E19">
            <w:pPr>
              <w:pStyle w:val="Compact"/>
            </w:pPr>
            <w:r>
              <w:t>Single US-ASCII character value. Can include any alphanumeric character or punctuation. All char fields are case sensitive (i.e. m != M).</w:t>
            </w:r>
          </w:p>
        </w:tc>
      </w:tr>
      <w:tr w:rsidR="009B70FE">
        <w:tc>
          <w:tcPr>
            <w:tcW w:w="0" w:type="auto"/>
          </w:tcPr>
          <w:p w:rsidR="009B70FE" w:rsidRDefault="00E33E19">
            <w:pPr>
              <w:pStyle w:val="Compact"/>
            </w:pPr>
            <w:r>
              <w:t>String</w:t>
            </w:r>
          </w:p>
        </w:tc>
        <w:tc>
          <w:tcPr>
            <w:tcW w:w="0" w:type="auto"/>
          </w:tcPr>
          <w:p w:rsidR="009B70FE" w:rsidRDefault="00E33E19">
            <w:pPr>
              <w:pStyle w:val="Compact"/>
            </w:pPr>
            <w:hyperlink w:anchor="fixed-length-character-array">
              <w:r>
                <w:rPr>
                  <w:rStyle w:val="Hyperlink"/>
                </w:rPr>
                <w:t>Fixed-length character array</w:t>
              </w:r>
            </w:hyperlink>
          </w:p>
        </w:tc>
        <w:tc>
          <w:tcPr>
            <w:tcW w:w="0" w:type="auto"/>
          </w:tcPr>
          <w:p w:rsidR="009B70FE" w:rsidRDefault="00E33E19">
            <w:pPr>
              <w:pStyle w:val="Compact"/>
            </w:pPr>
            <w:r>
              <w:t>array element = character</w:t>
            </w:r>
          </w:p>
        </w:tc>
        <w:tc>
          <w:tcPr>
            <w:tcW w:w="0" w:type="auto"/>
          </w:tcPr>
          <w:p w:rsidR="009B70FE" w:rsidRDefault="00E33E19">
            <w:pPr>
              <w:pStyle w:val="Compact"/>
            </w:pPr>
            <w:r>
              <w:t>A fi</w:t>
            </w:r>
            <w:r>
              <w:t>xed-length character array of ASCII encoding</w:t>
            </w:r>
          </w:p>
        </w:tc>
      </w:tr>
      <w:tr w:rsidR="009B70FE">
        <w:tc>
          <w:tcPr>
            <w:tcW w:w="0" w:type="auto"/>
          </w:tcPr>
          <w:p w:rsidR="009B70FE" w:rsidRDefault="00E33E19">
            <w:pPr>
              <w:pStyle w:val="Compact"/>
            </w:pPr>
            <w:r>
              <w:t>String</w:t>
            </w:r>
          </w:p>
        </w:tc>
        <w:tc>
          <w:tcPr>
            <w:tcW w:w="0" w:type="auto"/>
          </w:tcPr>
          <w:p w:rsidR="009B70FE" w:rsidRDefault="00E33E19">
            <w:pPr>
              <w:pStyle w:val="Compact"/>
            </w:pPr>
            <w:hyperlink w:anchor="variable-length-string-encoding">
              <w:r>
                <w:rPr>
                  <w:rStyle w:val="Hyperlink"/>
                </w:rPr>
                <w:t xml:space="preserve">Variable-length data </w:t>
              </w:r>
              <w:r>
                <w:rPr>
                  <w:rStyle w:val="Hyperlink"/>
                </w:rPr>
                <w:lastRenderedPageBreak/>
                <w:t>encoding</w:t>
              </w:r>
            </w:hyperlink>
          </w:p>
        </w:tc>
        <w:tc>
          <w:tcPr>
            <w:tcW w:w="0" w:type="auto"/>
          </w:tcPr>
          <w:p w:rsidR="009B70FE" w:rsidRDefault="00E33E19">
            <w:pPr>
              <w:pStyle w:val="Compact"/>
            </w:pPr>
            <w:r>
              <w:lastRenderedPageBreak/>
              <w:t>characterstring</w:t>
            </w:r>
          </w:p>
        </w:tc>
        <w:tc>
          <w:tcPr>
            <w:tcW w:w="0" w:type="auto"/>
          </w:tcPr>
          <w:p w:rsidR="009B70FE" w:rsidRDefault="00E33E19">
            <w:pPr>
              <w:pStyle w:val="Compact"/>
            </w:pPr>
            <w:r>
              <w:t xml:space="preserve">Alpha-numeric free format strings can include any character or punctuation. All </w:t>
            </w:r>
            <w:r>
              <w:lastRenderedPageBreak/>
              <w:t xml:space="preserve">String fields are case </w:t>
            </w:r>
            <w:r>
              <w:t>sensitive (i.e. morstatt != Morstatt). ASCII encoding.</w:t>
            </w:r>
          </w:p>
        </w:tc>
      </w:tr>
      <w:tr w:rsidR="009B70FE">
        <w:tc>
          <w:tcPr>
            <w:tcW w:w="0" w:type="auto"/>
          </w:tcPr>
          <w:p w:rsidR="009B70FE" w:rsidRDefault="00E33E19">
            <w:pPr>
              <w:pStyle w:val="Compact"/>
            </w:pPr>
            <w:r>
              <w:lastRenderedPageBreak/>
              <w:t>String—EncodedText</w:t>
            </w:r>
          </w:p>
        </w:tc>
        <w:tc>
          <w:tcPr>
            <w:tcW w:w="0" w:type="auto"/>
          </w:tcPr>
          <w:p w:rsidR="009B70FE" w:rsidRDefault="00E33E19">
            <w:pPr>
              <w:pStyle w:val="Compact"/>
            </w:pPr>
            <w:hyperlink w:anchor="variable-length-string-encoding">
              <w:r>
                <w:rPr>
                  <w:rStyle w:val="Hyperlink"/>
                </w:rPr>
                <w:t>String encoding</w:t>
              </w:r>
            </w:hyperlink>
          </w:p>
        </w:tc>
        <w:tc>
          <w:tcPr>
            <w:tcW w:w="0" w:type="auto"/>
          </w:tcPr>
          <w:p w:rsidR="009B70FE" w:rsidRDefault="00E33E19">
            <w:pPr>
              <w:pStyle w:val="Compact"/>
            </w:pPr>
            <w:r>
              <w:t>characterstring</w:t>
            </w:r>
          </w:p>
        </w:tc>
        <w:tc>
          <w:tcPr>
            <w:tcW w:w="0" w:type="auto"/>
          </w:tcPr>
          <w:p w:rsidR="009B70FE" w:rsidRDefault="00E33E19">
            <w:pPr>
              <w:pStyle w:val="Compact"/>
            </w:pPr>
            <w:r>
              <w:t>Non-ASCII string. The character encoding may be specified by a schema attribute.</w:t>
            </w:r>
          </w:p>
        </w:tc>
      </w:tr>
      <w:tr w:rsidR="009B70FE">
        <w:tc>
          <w:tcPr>
            <w:tcW w:w="0" w:type="auto"/>
          </w:tcPr>
          <w:p w:rsidR="009B70FE" w:rsidRDefault="00E33E19">
            <w:pPr>
              <w:pStyle w:val="Compact"/>
            </w:pPr>
            <w:r>
              <w:t>XMLData</w:t>
            </w:r>
          </w:p>
        </w:tc>
        <w:tc>
          <w:tcPr>
            <w:tcW w:w="0" w:type="auto"/>
          </w:tcPr>
          <w:p w:rsidR="009B70FE" w:rsidRDefault="00E33E19">
            <w:pPr>
              <w:pStyle w:val="Compact"/>
            </w:pPr>
            <w:hyperlink w:anchor="variable-length-string-encoding">
              <w:r>
                <w:rPr>
                  <w:rStyle w:val="Hyperlink"/>
                </w:rPr>
                <w:t>String encoding</w:t>
              </w:r>
            </w:hyperlink>
          </w:p>
        </w:tc>
        <w:tc>
          <w:tcPr>
            <w:tcW w:w="0" w:type="auto"/>
          </w:tcPr>
          <w:p w:rsidR="009B70FE" w:rsidRDefault="00E33E19">
            <w:pPr>
              <w:pStyle w:val="Compact"/>
            </w:pPr>
            <w:r>
              <w:t>characterstring</w:t>
            </w:r>
          </w:p>
        </w:tc>
        <w:tc>
          <w:tcPr>
            <w:tcW w:w="0" w:type="auto"/>
          </w:tcPr>
          <w:p w:rsidR="009B70FE" w:rsidRDefault="00E33E19">
            <w:pPr>
              <w:pStyle w:val="Compact"/>
            </w:pPr>
            <w:r>
              <w:t>Variable-length XML. Must be paired with a Length field.</w:t>
            </w:r>
          </w:p>
        </w:tc>
      </w:tr>
      <w:tr w:rsidR="009B70FE">
        <w:tc>
          <w:tcPr>
            <w:tcW w:w="0" w:type="auto"/>
          </w:tcPr>
          <w:p w:rsidR="009B70FE" w:rsidRDefault="00E33E19">
            <w:pPr>
              <w:pStyle w:val="Compact"/>
            </w:pPr>
            <w:r>
              <w:t>data</w:t>
            </w:r>
          </w:p>
        </w:tc>
        <w:tc>
          <w:tcPr>
            <w:tcW w:w="0" w:type="auto"/>
          </w:tcPr>
          <w:p w:rsidR="009B70FE" w:rsidRDefault="00E33E19">
            <w:pPr>
              <w:pStyle w:val="Compact"/>
            </w:pPr>
            <w:hyperlink w:anchor="fixed-length-data">
              <w:r>
                <w:rPr>
                  <w:rStyle w:val="Hyperlink"/>
                </w:rPr>
                <w:t>Fixed-length data</w:t>
              </w:r>
            </w:hyperlink>
          </w:p>
        </w:tc>
        <w:tc>
          <w:tcPr>
            <w:tcW w:w="0" w:type="auto"/>
          </w:tcPr>
          <w:p w:rsidR="009B70FE" w:rsidRDefault="00E33E19">
            <w:pPr>
              <w:pStyle w:val="Compact"/>
            </w:pPr>
            <w:r>
              <w:t>array element=octet</w:t>
            </w:r>
          </w:p>
        </w:tc>
        <w:tc>
          <w:tcPr>
            <w:tcW w:w="0" w:type="auto"/>
          </w:tcPr>
          <w:p w:rsidR="009B70FE" w:rsidRDefault="00E33E19">
            <w:pPr>
              <w:pStyle w:val="Compact"/>
            </w:pPr>
            <w:r>
              <w:t>Fixed-length non-character data</w:t>
            </w:r>
          </w:p>
        </w:tc>
      </w:tr>
      <w:tr w:rsidR="009B70FE">
        <w:tc>
          <w:tcPr>
            <w:tcW w:w="0" w:type="auto"/>
          </w:tcPr>
          <w:p w:rsidR="009B70FE" w:rsidRDefault="00E33E19">
            <w:pPr>
              <w:pStyle w:val="Compact"/>
            </w:pPr>
            <w:r>
              <w:t>data</w:t>
            </w:r>
          </w:p>
        </w:tc>
        <w:tc>
          <w:tcPr>
            <w:tcW w:w="0" w:type="auto"/>
          </w:tcPr>
          <w:p w:rsidR="009B70FE" w:rsidRDefault="00E33E19">
            <w:pPr>
              <w:pStyle w:val="Compact"/>
            </w:pPr>
            <w:hyperlink w:anchor="variable-length-data-encoding">
              <w:r>
                <w:rPr>
                  <w:rStyle w:val="Hyperlink"/>
                </w:rPr>
                <w:t>Variable-length data encoding</w:t>
              </w:r>
            </w:hyperlink>
          </w:p>
        </w:tc>
        <w:tc>
          <w:tcPr>
            <w:tcW w:w="0" w:type="auto"/>
          </w:tcPr>
          <w:p w:rsidR="009B70FE" w:rsidRDefault="00E33E19">
            <w:pPr>
              <w:pStyle w:val="Compact"/>
            </w:pPr>
            <w:r>
              <w:t>octetstring</w:t>
            </w:r>
          </w:p>
        </w:tc>
        <w:tc>
          <w:tcPr>
            <w:tcW w:w="0" w:type="auto"/>
          </w:tcPr>
          <w:p w:rsidR="009B70FE" w:rsidRDefault="00E33E19">
            <w:pPr>
              <w:pStyle w:val="Compact"/>
            </w:pPr>
            <w:r>
              <w:t>Variable-length data. Must be paired with a Length field.</w:t>
            </w:r>
          </w:p>
        </w:tc>
      </w:tr>
      <w:tr w:rsidR="009B70FE">
        <w:tc>
          <w:tcPr>
            <w:tcW w:w="0" w:type="auto"/>
          </w:tcPr>
          <w:p w:rsidR="009B70FE" w:rsidRDefault="00E33E19">
            <w:pPr>
              <w:pStyle w:val="Compact"/>
            </w:pPr>
            <w:r>
              <w:t>Country</w:t>
            </w:r>
          </w:p>
        </w:tc>
        <w:tc>
          <w:tcPr>
            <w:tcW w:w="0" w:type="auto"/>
          </w:tcPr>
          <w:p w:rsidR="009B70FE" w:rsidRDefault="00E33E19">
            <w:pPr>
              <w:pStyle w:val="Compact"/>
            </w:pPr>
            <w:hyperlink w:anchor="fixed-length-character-array">
              <w:r>
                <w:rPr>
                  <w:rStyle w:val="Hyperlink"/>
                </w:rPr>
                <w:t>Fixed-length character array</w:t>
              </w:r>
            </w:hyperlink>
            <w:r>
              <w:t xml:space="preserve">; size = 2 or a subset of values may use </w:t>
            </w:r>
            <w:hyperlink w:anchor="enumeration-encoding">
              <w:r>
                <w:rPr>
                  <w:rStyle w:val="Hyperlink"/>
                </w:rPr>
                <w:t>Enumeration encoding</w:t>
              </w:r>
            </w:hyperlink>
          </w:p>
        </w:tc>
        <w:tc>
          <w:tcPr>
            <w:tcW w:w="0" w:type="auto"/>
          </w:tcPr>
          <w:p w:rsidR="009B70FE" w:rsidRDefault="00E33E19">
            <w:pPr>
              <w:pStyle w:val="Compact"/>
            </w:pPr>
            <w:r>
              <w:t>array (1..2) of character</w:t>
            </w:r>
          </w:p>
        </w:tc>
        <w:tc>
          <w:tcPr>
            <w:tcW w:w="0" w:type="auto"/>
          </w:tcPr>
          <w:p w:rsidR="009B70FE" w:rsidRDefault="00E33E19">
            <w:pPr>
              <w:pStyle w:val="Compact"/>
            </w:pPr>
            <w:r>
              <w:t>ISO 3166-1:2013 Country code</w:t>
            </w:r>
          </w:p>
        </w:tc>
      </w:tr>
      <w:tr w:rsidR="009B70FE">
        <w:tc>
          <w:tcPr>
            <w:tcW w:w="0" w:type="auto"/>
          </w:tcPr>
          <w:p w:rsidR="009B70FE" w:rsidRDefault="00E33E19">
            <w:pPr>
              <w:pStyle w:val="Compact"/>
            </w:pPr>
            <w:r>
              <w:t>Currency</w:t>
            </w:r>
          </w:p>
        </w:tc>
        <w:tc>
          <w:tcPr>
            <w:tcW w:w="0" w:type="auto"/>
          </w:tcPr>
          <w:p w:rsidR="009B70FE" w:rsidRDefault="00E33E19">
            <w:pPr>
              <w:pStyle w:val="Compact"/>
            </w:pPr>
            <w:hyperlink w:anchor="fixed-length-character-array">
              <w:r>
                <w:rPr>
                  <w:rStyle w:val="Hyperlink"/>
                </w:rPr>
                <w:t>Fixed-length character array</w:t>
              </w:r>
            </w:hyperlink>
            <w:r>
              <w:t xml:space="preserve">; size = 3 or a subset of values may use </w:t>
            </w:r>
            <w:hyperlink w:anchor="enumeration-encoding">
              <w:r>
                <w:rPr>
                  <w:rStyle w:val="Hyperlink"/>
                </w:rPr>
                <w:t>Enumeration encoding</w:t>
              </w:r>
            </w:hyperlink>
          </w:p>
        </w:tc>
        <w:tc>
          <w:tcPr>
            <w:tcW w:w="0" w:type="auto"/>
          </w:tcPr>
          <w:p w:rsidR="009B70FE" w:rsidRDefault="00E33E19">
            <w:pPr>
              <w:pStyle w:val="Compact"/>
            </w:pPr>
            <w:r>
              <w:t>array (1..3) of character</w:t>
            </w:r>
          </w:p>
        </w:tc>
        <w:tc>
          <w:tcPr>
            <w:tcW w:w="0" w:type="auto"/>
          </w:tcPr>
          <w:p w:rsidR="009B70FE" w:rsidRDefault="00E33E19">
            <w:pPr>
              <w:pStyle w:val="Compact"/>
            </w:pPr>
            <w:r>
              <w:t>ISO 4217:2015 Currency code (3 character)</w:t>
            </w:r>
          </w:p>
        </w:tc>
      </w:tr>
      <w:tr w:rsidR="009B70FE">
        <w:tc>
          <w:tcPr>
            <w:tcW w:w="0" w:type="auto"/>
          </w:tcPr>
          <w:p w:rsidR="009B70FE" w:rsidRDefault="00E33E19">
            <w:pPr>
              <w:pStyle w:val="Compact"/>
            </w:pPr>
            <w:r>
              <w:t>Exchange</w:t>
            </w:r>
          </w:p>
        </w:tc>
        <w:tc>
          <w:tcPr>
            <w:tcW w:w="0" w:type="auto"/>
          </w:tcPr>
          <w:p w:rsidR="009B70FE" w:rsidRDefault="00E33E19">
            <w:pPr>
              <w:pStyle w:val="Compact"/>
            </w:pPr>
            <w:hyperlink w:anchor="fixed-length-character-array">
              <w:r>
                <w:rPr>
                  <w:rStyle w:val="Hyperlink"/>
                </w:rPr>
                <w:t>Fixed-length character array</w:t>
              </w:r>
            </w:hyperlink>
            <w:r>
              <w:t xml:space="preserve">; size = 4 or a subset of values may use </w:t>
            </w:r>
            <w:hyperlink w:anchor="enumeration-encoding">
              <w:r>
                <w:rPr>
                  <w:rStyle w:val="Hyperlink"/>
                </w:rPr>
                <w:t>Enumeration encoding</w:t>
              </w:r>
            </w:hyperlink>
          </w:p>
        </w:tc>
        <w:tc>
          <w:tcPr>
            <w:tcW w:w="0" w:type="auto"/>
          </w:tcPr>
          <w:p w:rsidR="009B70FE" w:rsidRDefault="00E33E19">
            <w:pPr>
              <w:pStyle w:val="Compact"/>
            </w:pPr>
            <w:r>
              <w:t>array (1..4) of character</w:t>
            </w:r>
          </w:p>
        </w:tc>
        <w:tc>
          <w:tcPr>
            <w:tcW w:w="0" w:type="auto"/>
          </w:tcPr>
          <w:p w:rsidR="009B70FE" w:rsidRDefault="00E33E19">
            <w:pPr>
              <w:pStyle w:val="Compact"/>
            </w:pPr>
            <w:r>
              <w:t>ISO 10383:2012 Market Identifier Code (MIC)</w:t>
            </w:r>
          </w:p>
        </w:tc>
      </w:tr>
      <w:tr w:rsidR="009B70FE">
        <w:tc>
          <w:tcPr>
            <w:tcW w:w="0" w:type="auto"/>
          </w:tcPr>
          <w:p w:rsidR="009B70FE" w:rsidRDefault="00E33E19">
            <w:pPr>
              <w:pStyle w:val="Compact"/>
            </w:pPr>
            <w:r>
              <w:t>Lan</w:t>
            </w:r>
            <w:r>
              <w:t>guage</w:t>
            </w:r>
          </w:p>
        </w:tc>
        <w:tc>
          <w:tcPr>
            <w:tcW w:w="0" w:type="auto"/>
          </w:tcPr>
          <w:p w:rsidR="009B70FE" w:rsidRDefault="00E33E19">
            <w:pPr>
              <w:pStyle w:val="Compact"/>
            </w:pPr>
            <w:hyperlink w:anchor="fixed-length-character-array">
              <w:r>
                <w:rPr>
                  <w:rStyle w:val="Hyperlink"/>
                </w:rPr>
                <w:t>Fixed-length character array</w:t>
              </w:r>
            </w:hyperlink>
            <w:r>
              <w:t xml:space="preserve">; size = 2 or a subset of values may use </w:t>
            </w:r>
            <w:hyperlink w:anchor="enumeration-encoding">
              <w:r>
                <w:rPr>
                  <w:rStyle w:val="Hyperlink"/>
                </w:rPr>
                <w:t>Enumeration encoding</w:t>
              </w:r>
            </w:hyperlink>
          </w:p>
        </w:tc>
        <w:tc>
          <w:tcPr>
            <w:tcW w:w="0" w:type="auto"/>
          </w:tcPr>
          <w:p w:rsidR="009B70FE" w:rsidRDefault="00E33E19">
            <w:pPr>
              <w:pStyle w:val="Compact"/>
            </w:pPr>
            <w:r>
              <w:t>array (1..2) of character</w:t>
            </w:r>
          </w:p>
        </w:tc>
        <w:tc>
          <w:tcPr>
            <w:tcW w:w="0" w:type="auto"/>
          </w:tcPr>
          <w:p w:rsidR="009B70FE" w:rsidRDefault="00E33E19">
            <w:pPr>
              <w:pStyle w:val="Compact"/>
            </w:pPr>
            <w:r>
              <w:t xml:space="preserve">National language - uses ISO 639-1:2002 </w:t>
            </w:r>
            <w:r>
              <w:t>standard</w:t>
            </w:r>
          </w:p>
        </w:tc>
      </w:tr>
      <w:tr w:rsidR="009B70FE">
        <w:tc>
          <w:tcPr>
            <w:tcW w:w="0" w:type="auto"/>
          </w:tcPr>
          <w:p w:rsidR="009B70FE" w:rsidRDefault="00E33E19">
            <w:pPr>
              <w:pStyle w:val="Compact"/>
            </w:pPr>
            <w:r>
              <w:t>Implicit enumeration—char or int</w:t>
            </w:r>
          </w:p>
        </w:tc>
        <w:tc>
          <w:tcPr>
            <w:tcW w:w="0" w:type="auto"/>
          </w:tcPr>
          <w:p w:rsidR="009B70FE" w:rsidRDefault="00E33E19">
            <w:pPr>
              <w:pStyle w:val="Compact"/>
            </w:pPr>
            <w:hyperlink w:anchor="enumeration-encoding">
              <w:r>
                <w:rPr>
                  <w:rStyle w:val="Hyperlink"/>
                </w:rPr>
                <w:t>Enumeration encoding</w:t>
              </w:r>
            </w:hyperlink>
          </w:p>
        </w:tc>
        <w:tc>
          <w:tcPr>
            <w:tcW w:w="0" w:type="auto"/>
          </w:tcPr>
          <w:p w:rsidR="009B70FE" w:rsidRDefault="00E33E19">
            <w:pPr>
              <w:pStyle w:val="Compact"/>
            </w:pPr>
            <w:r>
              <w:t>state</w:t>
            </w:r>
          </w:p>
        </w:tc>
        <w:tc>
          <w:tcPr>
            <w:tcW w:w="0" w:type="auto"/>
          </w:tcPr>
          <w:p w:rsidR="009B70FE" w:rsidRDefault="00E33E19">
            <w:pPr>
              <w:pStyle w:val="Compact"/>
            </w:pPr>
            <w:r>
              <w:t>A single choice of alternative values</w:t>
            </w:r>
          </w:p>
        </w:tc>
      </w:tr>
      <w:tr w:rsidR="009B70FE">
        <w:tc>
          <w:tcPr>
            <w:tcW w:w="0" w:type="auto"/>
          </w:tcPr>
          <w:p w:rsidR="009B70FE" w:rsidRDefault="00E33E19">
            <w:pPr>
              <w:pStyle w:val="Compact"/>
            </w:pPr>
            <w:r>
              <w:t>Boolean</w:t>
            </w:r>
          </w:p>
        </w:tc>
        <w:tc>
          <w:tcPr>
            <w:tcW w:w="0" w:type="auto"/>
          </w:tcPr>
          <w:p w:rsidR="009B70FE" w:rsidRDefault="00E33E19">
            <w:pPr>
              <w:pStyle w:val="Compact"/>
            </w:pPr>
            <w:hyperlink w:anchor="boolean-encoding">
              <w:r>
                <w:rPr>
                  <w:rStyle w:val="Hyperlink"/>
                </w:rPr>
                <w:t>Boolean encoding</w:t>
              </w:r>
            </w:hyperlink>
          </w:p>
        </w:tc>
        <w:tc>
          <w:tcPr>
            <w:tcW w:w="0" w:type="auto"/>
          </w:tcPr>
          <w:p w:rsidR="009B70FE" w:rsidRDefault="00E33E19">
            <w:pPr>
              <w:pStyle w:val="Compact"/>
            </w:pPr>
            <w:r>
              <w:t>boolean</w:t>
            </w:r>
          </w:p>
        </w:tc>
        <w:tc>
          <w:tcPr>
            <w:tcW w:w="0" w:type="auto"/>
          </w:tcPr>
          <w:p w:rsidR="009B70FE" w:rsidRDefault="00E33E19">
            <w:pPr>
              <w:pStyle w:val="Compact"/>
            </w:pPr>
            <w:r>
              <w:t>Values true or false</w:t>
            </w:r>
          </w:p>
        </w:tc>
      </w:tr>
      <w:tr w:rsidR="009B70FE">
        <w:tc>
          <w:tcPr>
            <w:tcW w:w="0" w:type="auto"/>
          </w:tcPr>
          <w:p w:rsidR="009B70FE" w:rsidRDefault="00E33E19">
            <w:pPr>
              <w:pStyle w:val="Compact"/>
            </w:pPr>
            <w:r>
              <w:t>MultipleCh</w:t>
            </w:r>
            <w:r>
              <w:t>arValue</w:t>
            </w:r>
          </w:p>
        </w:tc>
        <w:tc>
          <w:tcPr>
            <w:tcW w:w="0" w:type="auto"/>
          </w:tcPr>
          <w:p w:rsidR="009B70FE" w:rsidRDefault="00E33E19">
            <w:pPr>
              <w:pStyle w:val="Compact"/>
            </w:pPr>
            <w:hyperlink w:anchor="multi-value-choice-encoding">
              <w:r>
                <w:rPr>
                  <w:rStyle w:val="Hyperlink"/>
                </w:rPr>
                <w:t>Multi-value choice encoding</w:t>
              </w:r>
            </w:hyperlink>
          </w:p>
        </w:tc>
        <w:tc>
          <w:tcPr>
            <w:tcW w:w="0" w:type="auto"/>
          </w:tcPr>
          <w:p w:rsidR="009B70FE" w:rsidRDefault="00E33E19">
            <w:pPr>
              <w:pStyle w:val="Compact"/>
            </w:pPr>
            <w:r>
              <w:t>set element = character</w:t>
            </w:r>
          </w:p>
        </w:tc>
        <w:tc>
          <w:tcPr>
            <w:tcW w:w="0" w:type="auto"/>
          </w:tcPr>
          <w:p w:rsidR="009B70FE" w:rsidRDefault="00E33E19">
            <w:pPr>
              <w:pStyle w:val="Compact"/>
            </w:pPr>
            <w:r>
              <w:t>Multiple choice of a set of values</w:t>
            </w:r>
          </w:p>
        </w:tc>
      </w:tr>
      <w:tr w:rsidR="009B70FE">
        <w:tc>
          <w:tcPr>
            <w:tcW w:w="0" w:type="auto"/>
          </w:tcPr>
          <w:p w:rsidR="009B70FE" w:rsidRDefault="00E33E19">
            <w:pPr>
              <w:pStyle w:val="Compact"/>
            </w:pPr>
            <w:r>
              <w:t>MultipleStringValue</w:t>
            </w:r>
          </w:p>
        </w:tc>
        <w:tc>
          <w:tcPr>
            <w:tcW w:w="0" w:type="auto"/>
          </w:tcPr>
          <w:p w:rsidR="009B70FE" w:rsidRDefault="00E33E19">
            <w:pPr>
              <w:pStyle w:val="Compact"/>
            </w:pPr>
            <w:hyperlink w:anchor="multi-value-choice-encoding">
              <w:r>
                <w:rPr>
                  <w:rStyle w:val="Hyperlink"/>
                </w:rPr>
                <w:t>Multi-value choice encoding</w:t>
              </w:r>
            </w:hyperlink>
            <w:r>
              <w:t>. String choices must be mapped to int values.</w:t>
            </w:r>
          </w:p>
        </w:tc>
        <w:tc>
          <w:tcPr>
            <w:tcW w:w="0" w:type="auto"/>
          </w:tcPr>
          <w:p w:rsidR="009B70FE" w:rsidRDefault="00E33E19">
            <w:pPr>
              <w:pStyle w:val="Compact"/>
            </w:pPr>
            <w:r>
              <w:t>set element = characterstring</w:t>
            </w:r>
          </w:p>
        </w:tc>
        <w:tc>
          <w:tcPr>
            <w:tcW w:w="0" w:type="auto"/>
          </w:tcPr>
          <w:p w:rsidR="009B70FE" w:rsidRDefault="00E33E19">
            <w:pPr>
              <w:pStyle w:val="Compact"/>
            </w:pPr>
            <w:r>
              <w:t>Multiple choice of a set of values</w:t>
            </w:r>
          </w:p>
        </w:tc>
      </w:tr>
      <w:tr w:rsidR="009B70FE">
        <w:tc>
          <w:tcPr>
            <w:tcW w:w="0" w:type="auto"/>
          </w:tcPr>
          <w:p w:rsidR="009B70FE" w:rsidRDefault="00E33E19">
            <w:pPr>
              <w:pStyle w:val="Compact"/>
            </w:pPr>
            <w:r>
              <w:t>MonthYear</w:t>
            </w:r>
          </w:p>
        </w:tc>
        <w:tc>
          <w:tcPr>
            <w:tcW w:w="0" w:type="auto"/>
          </w:tcPr>
          <w:p w:rsidR="009B70FE" w:rsidRDefault="00E33E19">
            <w:pPr>
              <w:pStyle w:val="Compact"/>
            </w:pPr>
            <w:hyperlink w:anchor="monthyear-encoding">
              <w:r>
                <w:rPr>
                  <w:rStyle w:val="Hyperlink"/>
                </w:rPr>
                <w:t>MonthYear encodin</w:t>
              </w:r>
              <w:r>
                <w:rPr>
                  <w:rStyle w:val="Hyperlink"/>
                </w:rPr>
                <w:t>g</w:t>
              </w:r>
            </w:hyperlink>
          </w:p>
        </w:tc>
        <w:tc>
          <w:tcPr>
            <w:tcW w:w="0" w:type="auto"/>
          </w:tcPr>
          <w:p w:rsidR="009B70FE" w:rsidRDefault="00E33E19">
            <w:pPr>
              <w:pStyle w:val="Compact"/>
            </w:pPr>
            <w:r>
              <w:t>record</w:t>
            </w:r>
          </w:p>
        </w:tc>
        <w:tc>
          <w:tcPr>
            <w:tcW w:w="0" w:type="auto"/>
          </w:tcPr>
          <w:p w:rsidR="009B70FE" w:rsidRDefault="00E33E19">
            <w:pPr>
              <w:pStyle w:val="Compact"/>
            </w:pPr>
            <w:r>
              <w:t>A flexible date format that must include month and year at least but may also include day or week.</w:t>
            </w:r>
          </w:p>
        </w:tc>
      </w:tr>
      <w:tr w:rsidR="009B70FE">
        <w:tc>
          <w:tcPr>
            <w:tcW w:w="0" w:type="auto"/>
          </w:tcPr>
          <w:p w:rsidR="009B70FE" w:rsidRDefault="00E33E19">
            <w:pPr>
              <w:pStyle w:val="Compact"/>
            </w:pPr>
            <w:r>
              <w:t>UTCTimestamp</w:t>
            </w:r>
          </w:p>
        </w:tc>
        <w:tc>
          <w:tcPr>
            <w:tcW w:w="0" w:type="auto"/>
          </w:tcPr>
          <w:p w:rsidR="009B70FE" w:rsidRDefault="00E33E19">
            <w:pPr>
              <w:pStyle w:val="Compact"/>
            </w:pPr>
            <w:hyperlink w:anchor="date-and-time-encoding">
              <w:r>
                <w:rPr>
                  <w:rStyle w:val="Hyperlink"/>
                </w:rPr>
                <w:t>Date and time encoding</w:t>
              </w:r>
            </w:hyperlink>
          </w:p>
        </w:tc>
        <w:tc>
          <w:tcPr>
            <w:tcW w:w="0" w:type="auto"/>
          </w:tcPr>
          <w:p w:rsidR="009B70FE" w:rsidRDefault="00E33E19">
            <w:pPr>
              <w:pStyle w:val="Compact"/>
            </w:pPr>
            <w:r>
              <w:t>time</w:t>
            </w:r>
          </w:p>
        </w:tc>
        <w:tc>
          <w:tcPr>
            <w:tcW w:w="0" w:type="auto"/>
          </w:tcPr>
          <w:p w:rsidR="009B70FE" w:rsidRDefault="00E33E19">
            <w:pPr>
              <w:pStyle w:val="Compact"/>
            </w:pPr>
            <w:r>
              <w:t>Time/date combination represented in UTC (Universal Time Coor</w:t>
            </w:r>
            <w:r>
              <w:t>dinated, also known as “GMT”)</w:t>
            </w:r>
          </w:p>
        </w:tc>
      </w:tr>
      <w:tr w:rsidR="009B70FE">
        <w:tc>
          <w:tcPr>
            <w:tcW w:w="0" w:type="auto"/>
          </w:tcPr>
          <w:p w:rsidR="009B70FE" w:rsidRDefault="00E33E19">
            <w:pPr>
              <w:pStyle w:val="Compact"/>
            </w:pPr>
            <w:r>
              <w:t>UTCTimeOnly</w:t>
            </w:r>
          </w:p>
        </w:tc>
        <w:tc>
          <w:tcPr>
            <w:tcW w:w="0" w:type="auto"/>
          </w:tcPr>
          <w:p w:rsidR="009B70FE" w:rsidRDefault="00E33E19">
            <w:pPr>
              <w:pStyle w:val="Compact"/>
            </w:pPr>
            <w:hyperlink w:anchor="date-and-time-encoding">
              <w:r>
                <w:rPr>
                  <w:rStyle w:val="Hyperlink"/>
                </w:rPr>
                <w:t>Date and time encoding</w:t>
              </w:r>
            </w:hyperlink>
          </w:p>
        </w:tc>
        <w:tc>
          <w:tcPr>
            <w:tcW w:w="0" w:type="auto"/>
          </w:tcPr>
          <w:p w:rsidR="009B70FE" w:rsidRDefault="00E33E19">
            <w:pPr>
              <w:pStyle w:val="Compact"/>
            </w:pPr>
            <w:r>
              <w:t>time</w:t>
            </w:r>
          </w:p>
        </w:tc>
        <w:tc>
          <w:tcPr>
            <w:tcW w:w="0" w:type="auto"/>
          </w:tcPr>
          <w:p w:rsidR="009B70FE" w:rsidRDefault="00E33E19">
            <w:pPr>
              <w:pStyle w:val="Compact"/>
            </w:pPr>
            <w:r>
              <w:t>Time-only represented in UTC (Universal Time Coordinated, also known as “GMT”)</w:t>
            </w:r>
          </w:p>
        </w:tc>
      </w:tr>
      <w:tr w:rsidR="009B70FE">
        <w:tc>
          <w:tcPr>
            <w:tcW w:w="0" w:type="auto"/>
          </w:tcPr>
          <w:p w:rsidR="009B70FE" w:rsidRDefault="00E33E19">
            <w:pPr>
              <w:pStyle w:val="Compact"/>
            </w:pPr>
            <w:r>
              <w:lastRenderedPageBreak/>
              <w:t>UTCDateOnly</w:t>
            </w:r>
          </w:p>
        </w:tc>
        <w:tc>
          <w:tcPr>
            <w:tcW w:w="0" w:type="auto"/>
          </w:tcPr>
          <w:p w:rsidR="009B70FE" w:rsidRDefault="00E33E19">
            <w:pPr>
              <w:pStyle w:val="Compact"/>
            </w:pPr>
            <w:hyperlink w:anchor="date-and-time-encoding">
              <w:r>
                <w:rPr>
                  <w:rStyle w:val="Hyperlink"/>
                </w:rPr>
                <w:t>Dat</w:t>
              </w:r>
              <w:r>
                <w:rPr>
                  <w:rStyle w:val="Hyperlink"/>
                </w:rPr>
                <w:t>e and time encoding</w:t>
              </w:r>
            </w:hyperlink>
          </w:p>
        </w:tc>
        <w:tc>
          <w:tcPr>
            <w:tcW w:w="0" w:type="auto"/>
          </w:tcPr>
          <w:p w:rsidR="009B70FE" w:rsidRDefault="00E33E19">
            <w:pPr>
              <w:pStyle w:val="Compact"/>
            </w:pPr>
            <w:r>
              <w:t>time</w:t>
            </w:r>
          </w:p>
        </w:tc>
        <w:tc>
          <w:tcPr>
            <w:tcW w:w="0" w:type="auto"/>
          </w:tcPr>
          <w:p w:rsidR="009B70FE" w:rsidRDefault="00E33E19">
            <w:pPr>
              <w:pStyle w:val="Compact"/>
            </w:pPr>
            <w:r>
              <w:t>Date represented in UTC (Universal Time Coordinated, also known as “GMT”)</w:t>
            </w:r>
          </w:p>
        </w:tc>
      </w:tr>
      <w:tr w:rsidR="009B70FE">
        <w:tc>
          <w:tcPr>
            <w:tcW w:w="0" w:type="auto"/>
          </w:tcPr>
          <w:p w:rsidR="009B70FE" w:rsidRDefault="00E33E19">
            <w:pPr>
              <w:pStyle w:val="Compact"/>
            </w:pPr>
            <w:r>
              <w:t>LocalMktDate</w:t>
            </w:r>
          </w:p>
        </w:tc>
        <w:tc>
          <w:tcPr>
            <w:tcW w:w="0" w:type="auto"/>
          </w:tcPr>
          <w:p w:rsidR="009B70FE" w:rsidRDefault="00E33E19">
            <w:pPr>
              <w:pStyle w:val="Compact"/>
            </w:pPr>
            <w:hyperlink w:anchor="local-date-encoding">
              <w:r>
                <w:rPr>
                  <w:rStyle w:val="Hyperlink"/>
                </w:rPr>
                <w:t>Local date encoding</w:t>
              </w:r>
            </w:hyperlink>
          </w:p>
        </w:tc>
        <w:tc>
          <w:tcPr>
            <w:tcW w:w="0" w:type="auto"/>
          </w:tcPr>
          <w:p w:rsidR="009B70FE" w:rsidRDefault="00E33E19">
            <w:pPr>
              <w:pStyle w:val="Compact"/>
            </w:pPr>
            <w:r>
              <w:t>time</w:t>
            </w:r>
          </w:p>
        </w:tc>
        <w:tc>
          <w:tcPr>
            <w:tcW w:w="0" w:type="auto"/>
          </w:tcPr>
          <w:p w:rsidR="009B70FE" w:rsidRDefault="00E33E19">
            <w:pPr>
              <w:pStyle w:val="Compact"/>
            </w:pPr>
            <w:r>
              <w:t>Local date (as opposed to UTC)</w:t>
            </w:r>
          </w:p>
        </w:tc>
      </w:tr>
      <w:tr w:rsidR="009B70FE">
        <w:tc>
          <w:tcPr>
            <w:tcW w:w="0" w:type="auto"/>
          </w:tcPr>
          <w:p w:rsidR="009B70FE" w:rsidRDefault="00E33E19">
            <w:pPr>
              <w:pStyle w:val="Compact"/>
            </w:pPr>
            <w:r>
              <w:t>TZTimeOnly</w:t>
            </w:r>
          </w:p>
        </w:tc>
        <w:tc>
          <w:tcPr>
            <w:tcW w:w="0" w:type="auto"/>
          </w:tcPr>
          <w:p w:rsidR="009B70FE" w:rsidRDefault="00E33E19">
            <w:pPr>
              <w:pStyle w:val="Compact"/>
            </w:pPr>
            <w:hyperlink w:anchor="tztimeonly-encoding">
              <w:r>
                <w:rPr>
                  <w:rStyle w:val="Hyperlink"/>
                </w:rPr>
                <w:t>TZTimeOnly encoding</w:t>
              </w:r>
            </w:hyperlink>
          </w:p>
        </w:tc>
        <w:tc>
          <w:tcPr>
            <w:tcW w:w="0" w:type="auto"/>
          </w:tcPr>
          <w:p w:rsidR="009B70FE" w:rsidRDefault="00E33E19">
            <w:pPr>
              <w:pStyle w:val="Compact"/>
            </w:pPr>
            <w:r>
              <w:t>time</w:t>
            </w:r>
          </w:p>
        </w:tc>
        <w:tc>
          <w:tcPr>
            <w:tcW w:w="0" w:type="auto"/>
          </w:tcPr>
          <w:p w:rsidR="009B70FE" w:rsidRDefault="00E33E19">
            <w:pPr>
              <w:pStyle w:val="Compact"/>
            </w:pPr>
            <w:r>
              <w:t>Time of day</w:t>
            </w:r>
          </w:p>
        </w:tc>
      </w:tr>
      <w:tr w:rsidR="009B70FE">
        <w:tc>
          <w:tcPr>
            <w:tcW w:w="0" w:type="auto"/>
          </w:tcPr>
          <w:p w:rsidR="009B70FE" w:rsidRDefault="00E33E19">
            <w:pPr>
              <w:pStyle w:val="Compact"/>
            </w:pPr>
            <w:r>
              <w:t>TZTimestamp</w:t>
            </w:r>
          </w:p>
        </w:tc>
        <w:tc>
          <w:tcPr>
            <w:tcW w:w="0" w:type="auto"/>
          </w:tcPr>
          <w:p w:rsidR="009B70FE" w:rsidRDefault="00E33E19">
            <w:pPr>
              <w:pStyle w:val="Compact"/>
            </w:pPr>
            <w:hyperlink w:anchor="tztimestamp-encoding">
              <w:r>
                <w:rPr>
                  <w:rStyle w:val="Hyperlink"/>
                </w:rPr>
                <w:t>TZTimestamp encoding</w:t>
              </w:r>
            </w:hyperlink>
          </w:p>
        </w:tc>
        <w:tc>
          <w:tcPr>
            <w:tcW w:w="0" w:type="auto"/>
          </w:tcPr>
          <w:p w:rsidR="009B70FE" w:rsidRDefault="00E33E19">
            <w:pPr>
              <w:pStyle w:val="Compact"/>
            </w:pPr>
            <w:r>
              <w:t>time</w:t>
            </w:r>
          </w:p>
        </w:tc>
        <w:tc>
          <w:tcPr>
            <w:tcW w:w="0" w:type="auto"/>
          </w:tcPr>
          <w:p w:rsidR="009B70FE" w:rsidRDefault="00E33E19">
            <w:pPr>
              <w:pStyle w:val="Compact"/>
            </w:pPr>
            <w:r>
              <w:t>Time/date combination representing local time with an offset to UTC to allow identification of lo</w:t>
            </w:r>
            <w:r>
              <w:t>cal time and timezone offset of that time. The representation is based on ISO 8601:2004</w:t>
            </w:r>
          </w:p>
        </w:tc>
      </w:tr>
    </w:tbl>
    <w:p w:rsidR="009B70FE" w:rsidRDefault="00E33E19">
      <w:pPr>
        <w:pStyle w:val="BodyText"/>
      </w:pPr>
      <w:r>
        <w:t>The FIX semantic types listed above are spelled and capitalized exactly as they are in the FIX repository from which official FIX documents and references are derived.</w:t>
      </w:r>
    </w:p>
    <w:p w:rsidR="009B70FE" w:rsidRDefault="00E33E19">
      <w:pPr>
        <w:pStyle w:val="Heading2"/>
      </w:pPr>
      <w:bookmarkStart w:id="42" w:name="common-field-schema-attributes"/>
      <w:bookmarkStart w:id="43" w:name="_Toc57061851"/>
      <w:r>
        <w:t>Common field schema attributes</w:t>
      </w:r>
      <w:bookmarkEnd w:id="42"/>
      <w:bookmarkEnd w:id="43"/>
    </w:p>
    <w:p w:rsidR="009B70FE" w:rsidRDefault="00E33E19">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8082"/>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pPr>
            <w:r>
              <w:t>Description</w:t>
            </w:r>
          </w:p>
        </w:tc>
      </w:tr>
      <w:tr w:rsidR="009B70FE">
        <w:tc>
          <w:tcPr>
            <w:tcW w:w="0" w:type="auto"/>
          </w:tcPr>
          <w:p w:rsidR="009B70FE" w:rsidRDefault="00E33E19">
            <w:pPr>
              <w:pStyle w:val="Compact"/>
            </w:pPr>
            <w:r>
              <w:t>presence=required</w:t>
            </w:r>
          </w:p>
        </w:tc>
        <w:tc>
          <w:tcPr>
            <w:tcW w:w="0" w:type="auto"/>
          </w:tcPr>
          <w:p w:rsidR="009B70FE" w:rsidRDefault="00E33E19">
            <w:pPr>
              <w:pStyle w:val="Compact"/>
            </w:pPr>
            <w:r>
              <w:t>The field must always be set. This is the default presence. Mutually exclusive with nullValue.</w:t>
            </w:r>
          </w:p>
        </w:tc>
      </w:tr>
      <w:tr w:rsidR="009B70FE">
        <w:tc>
          <w:tcPr>
            <w:tcW w:w="0" w:type="auto"/>
          </w:tcPr>
          <w:p w:rsidR="009B70FE" w:rsidRDefault="00E33E19">
            <w:pPr>
              <w:pStyle w:val="Compact"/>
            </w:pPr>
            <w:r>
              <w:t>presence=constant</w:t>
            </w:r>
          </w:p>
        </w:tc>
        <w:tc>
          <w:tcPr>
            <w:tcW w:w="0" w:type="auto"/>
          </w:tcPr>
          <w:p w:rsidR="009B70FE" w:rsidRDefault="00E33E19">
            <w:pPr>
              <w:pStyle w:val="Compact"/>
            </w:pPr>
            <w:r>
              <w:t>The field has a constant value that need not be transmitted on the wire. Mutually exclusive with value attributes.</w:t>
            </w:r>
          </w:p>
        </w:tc>
      </w:tr>
      <w:tr w:rsidR="009B70FE">
        <w:tc>
          <w:tcPr>
            <w:tcW w:w="0" w:type="auto"/>
          </w:tcPr>
          <w:p w:rsidR="009B70FE" w:rsidRDefault="00E33E19">
            <w:pPr>
              <w:pStyle w:val="Compact"/>
            </w:pPr>
            <w:r>
              <w:t>presence=optional</w:t>
            </w:r>
          </w:p>
        </w:tc>
        <w:tc>
          <w:tcPr>
            <w:tcW w:w="0" w:type="auto"/>
          </w:tcPr>
          <w:p w:rsidR="009B70FE" w:rsidRDefault="00E33E19">
            <w:pPr>
              <w:pStyle w:val="Compact"/>
            </w:pPr>
            <w:r>
              <w:t>The fiel</w:t>
            </w:r>
            <w:r>
              <w:t>d need not be populated. A special null value indicates that a field is not set. The presence attribute may be specified on either on a field or its encoding.</w:t>
            </w:r>
          </w:p>
        </w:tc>
      </w:tr>
      <w:tr w:rsidR="009B70FE">
        <w:tc>
          <w:tcPr>
            <w:tcW w:w="0" w:type="auto"/>
          </w:tcPr>
          <w:p w:rsidR="009B70FE" w:rsidRDefault="00E33E19">
            <w:pPr>
              <w:pStyle w:val="Compact"/>
            </w:pPr>
            <w:r>
              <w:t>nullValue</w:t>
            </w:r>
          </w:p>
        </w:tc>
        <w:tc>
          <w:tcPr>
            <w:tcW w:w="0" w:type="auto"/>
          </w:tcPr>
          <w:p w:rsidR="009B70FE" w:rsidRDefault="00E33E19">
            <w:pPr>
              <w:pStyle w:val="Compact"/>
            </w:pPr>
            <w:r>
              <w:t xml:space="preserve">A special value that indicates that an optional value is not set. See encodings below </w:t>
            </w:r>
            <w:r>
              <w:t>for default nullValue for each type. Mutually exclusive with presence=required and constant.</w:t>
            </w:r>
          </w:p>
        </w:tc>
      </w:tr>
      <w:tr w:rsidR="009B70FE">
        <w:tc>
          <w:tcPr>
            <w:tcW w:w="0" w:type="auto"/>
          </w:tcPr>
          <w:p w:rsidR="009B70FE" w:rsidRDefault="00E33E19">
            <w:pPr>
              <w:pStyle w:val="Compact"/>
            </w:pPr>
            <w:r>
              <w:t>minValue</w:t>
            </w:r>
          </w:p>
        </w:tc>
        <w:tc>
          <w:tcPr>
            <w:tcW w:w="0" w:type="auto"/>
          </w:tcPr>
          <w:p w:rsidR="009B70FE" w:rsidRDefault="00E33E19">
            <w:pPr>
              <w:pStyle w:val="Compact"/>
            </w:pPr>
            <w:r>
              <w:t>The lowest valid value of a range. Applies to scalar datatypes, but not to String or datatypes.</w:t>
            </w:r>
          </w:p>
        </w:tc>
      </w:tr>
      <w:tr w:rsidR="009B70FE">
        <w:tc>
          <w:tcPr>
            <w:tcW w:w="0" w:type="auto"/>
          </w:tcPr>
          <w:p w:rsidR="009B70FE" w:rsidRDefault="00E33E19">
            <w:pPr>
              <w:pStyle w:val="Compact"/>
            </w:pPr>
            <w:r>
              <w:t>maxValue</w:t>
            </w:r>
          </w:p>
        </w:tc>
        <w:tc>
          <w:tcPr>
            <w:tcW w:w="0" w:type="auto"/>
          </w:tcPr>
          <w:p w:rsidR="009B70FE" w:rsidRDefault="00E33E19">
            <w:pPr>
              <w:pStyle w:val="Compact"/>
            </w:pPr>
            <w:r>
              <w:t>The highest valid value of a range (inclusive unless specified otherwise). Applies to scalar datatypes, but not to String or datatypes.</w:t>
            </w:r>
          </w:p>
        </w:tc>
      </w:tr>
      <w:tr w:rsidR="009B70FE">
        <w:tc>
          <w:tcPr>
            <w:tcW w:w="0" w:type="auto"/>
          </w:tcPr>
          <w:p w:rsidR="009B70FE" w:rsidRDefault="00E33E19">
            <w:pPr>
              <w:pStyle w:val="Compact"/>
            </w:pPr>
            <w:r>
              <w:t>semanticType</w:t>
            </w:r>
          </w:p>
        </w:tc>
        <w:tc>
          <w:tcPr>
            <w:tcW w:w="0" w:type="auto"/>
          </w:tcPr>
          <w:p w:rsidR="009B70FE" w:rsidRDefault="00E33E19">
            <w:pPr>
              <w:pStyle w:val="Compact"/>
            </w:pPr>
            <w:r>
              <w:t>Specifies the FIX semantic type of a field or encoding. It may be specified on either a field or its encod</w:t>
            </w:r>
            <w:r>
              <w:t>ing.</w:t>
            </w:r>
          </w:p>
        </w:tc>
      </w:tr>
    </w:tbl>
    <w:p w:rsidR="009B70FE" w:rsidRDefault="00E33E19">
      <w:pPr>
        <w:pStyle w:val="Heading3"/>
      </w:pPr>
      <w:bookmarkStart w:id="44" w:name="inherited-attributes"/>
      <w:bookmarkStart w:id="45" w:name="_Toc57061852"/>
      <w:r>
        <w:t>Inherited attributes</w:t>
      </w:r>
      <w:bookmarkEnd w:id="44"/>
      <w:bookmarkEnd w:id="45"/>
    </w:p>
    <w:p w:rsidR="009B70FE" w:rsidRDefault="00E33E19">
      <w:pPr>
        <w:pStyle w:val="FirstParagraph"/>
      </w:pPr>
      <w:r>
        <w:t>The attributes listed above apply to a field element or its encoding (wire format). Any attributes specified on an encoding are inherited by fields that use that encoding.</w:t>
      </w:r>
    </w:p>
    <w:p w:rsidR="009B70FE" w:rsidRDefault="00E33E19">
      <w:pPr>
        <w:pStyle w:val="Heading3"/>
      </w:pPr>
      <w:bookmarkStart w:id="46" w:name="non-fix-types"/>
      <w:bookmarkStart w:id="47" w:name="_Toc57061853"/>
      <w:r>
        <w:t>Non-FIX types</w:t>
      </w:r>
      <w:bookmarkEnd w:id="46"/>
      <w:bookmarkEnd w:id="47"/>
    </w:p>
    <w:p w:rsidR="009B70FE" w:rsidRDefault="00E33E19">
      <w:pPr>
        <w:pStyle w:val="FirstParagraph"/>
      </w:pPr>
      <w:r>
        <w:t>Encodings may be added to SBE messages that</w:t>
      </w:r>
      <w:r>
        <w:t xml:space="preserve"> do not correspond to listed FIX datatypes. In that case, the encoding and fields that use the encoding will not have a semanticType attribute.</w:t>
      </w:r>
    </w:p>
    <w:p w:rsidR="009B70FE" w:rsidRDefault="00E33E19">
      <w:pPr>
        <w:pStyle w:val="Heading2"/>
      </w:pPr>
      <w:bookmarkStart w:id="48" w:name="integer-encoding"/>
      <w:bookmarkStart w:id="49" w:name="_Toc57061854"/>
      <w:r>
        <w:t>Integer encoding</w:t>
      </w:r>
      <w:bookmarkEnd w:id="48"/>
      <w:bookmarkEnd w:id="49"/>
    </w:p>
    <w:p w:rsidR="009B70FE" w:rsidRDefault="00E33E19">
      <w:pPr>
        <w:pStyle w:val="FirstParagraph"/>
      </w:pPr>
      <w:r>
        <w:t>Integer encodings should be used for cardinal or ordinal number fields. Signed integers are enc</w:t>
      </w:r>
      <w:r>
        <w:t>oded in a two’s complement binary format.</w:t>
      </w:r>
    </w:p>
    <w:p w:rsidR="009B70FE" w:rsidRDefault="00E33E19">
      <w:pPr>
        <w:pStyle w:val="Heading3"/>
      </w:pPr>
      <w:bookmarkStart w:id="50" w:name="primitive-type-encodings"/>
      <w:bookmarkStart w:id="51" w:name="_Toc57061855"/>
      <w:r>
        <w:lastRenderedPageBreak/>
        <w:t>Primitive type encodings</w:t>
      </w:r>
      <w:bookmarkEnd w:id="50"/>
      <w:bookmarkEnd w:id="51"/>
    </w:p>
    <w:p w:rsidR="009B70FE" w:rsidRDefault="00E33E19">
      <w:pPr>
        <w:pStyle w:val="FirstParagraph"/>
      </w:pPr>
      <w:r>
        <w:t>Numeric datatypes may be specified by range and signed or unsigned attribute. Integer types are intended to convey common platform primitive datatypes as they reside in memory. An integer t</w:t>
      </w:r>
      <w:r>
        <w: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Primitive 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jc w:val="center"/>
            </w:pPr>
            <w:r>
              <w:t>Length (octets)</w:t>
            </w:r>
          </w:p>
        </w:tc>
      </w:tr>
      <w:tr w:rsidR="009B70FE">
        <w:tc>
          <w:tcPr>
            <w:tcW w:w="0" w:type="auto"/>
          </w:tcPr>
          <w:p w:rsidR="009B70FE" w:rsidRDefault="00E33E19">
            <w:pPr>
              <w:pStyle w:val="Compact"/>
            </w:pPr>
            <w:r>
              <w:t>int8</w:t>
            </w:r>
          </w:p>
        </w:tc>
        <w:tc>
          <w:tcPr>
            <w:tcW w:w="0" w:type="auto"/>
          </w:tcPr>
          <w:p w:rsidR="009B70FE" w:rsidRDefault="00E33E19">
            <w:pPr>
              <w:pStyle w:val="Compact"/>
            </w:pPr>
            <w:r>
              <w:t>Signed byte</w:t>
            </w:r>
          </w:p>
        </w:tc>
        <w:tc>
          <w:tcPr>
            <w:tcW w:w="0" w:type="auto"/>
          </w:tcPr>
          <w:p w:rsidR="009B70FE" w:rsidRDefault="00E33E19">
            <w:pPr>
              <w:pStyle w:val="Compact"/>
              <w:jc w:val="center"/>
            </w:pPr>
            <w:r>
              <w:t>1</w:t>
            </w:r>
          </w:p>
        </w:tc>
      </w:tr>
      <w:tr w:rsidR="009B70FE">
        <w:tc>
          <w:tcPr>
            <w:tcW w:w="0" w:type="auto"/>
          </w:tcPr>
          <w:p w:rsidR="009B70FE" w:rsidRDefault="00E33E19">
            <w:pPr>
              <w:pStyle w:val="Compact"/>
            </w:pPr>
            <w:r>
              <w:t>uint8</w:t>
            </w:r>
          </w:p>
        </w:tc>
        <w:tc>
          <w:tcPr>
            <w:tcW w:w="0" w:type="auto"/>
          </w:tcPr>
          <w:p w:rsidR="009B70FE" w:rsidRDefault="00E33E19">
            <w:pPr>
              <w:pStyle w:val="Compact"/>
            </w:pPr>
            <w:r>
              <w:t>Unsigned byte / single-byte character</w:t>
            </w:r>
          </w:p>
        </w:tc>
        <w:tc>
          <w:tcPr>
            <w:tcW w:w="0" w:type="auto"/>
          </w:tcPr>
          <w:p w:rsidR="009B70FE" w:rsidRDefault="00E33E19">
            <w:pPr>
              <w:pStyle w:val="Compact"/>
              <w:jc w:val="center"/>
            </w:pPr>
            <w:r>
              <w:t>1</w:t>
            </w:r>
          </w:p>
        </w:tc>
      </w:tr>
      <w:tr w:rsidR="009B70FE">
        <w:tc>
          <w:tcPr>
            <w:tcW w:w="0" w:type="auto"/>
          </w:tcPr>
          <w:p w:rsidR="009B70FE" w:rsidRDefault="00E33E19">
            <w:pPr>
              <w:pStyle w:val="Compact"/>
            </w:pPr>
            <w:r>
              <w:t>int16</w:t>
            </w:r>
          </w:p>
        </w:tc>
        <w:tc>
          <w:tcPr>
            <w:tcW w:w="0" w:type="auto"/>
          </w:tcPr>
          <w:p w:rsidR="009B70FE" w:rsidRDefault="00E33E19">
            <w:pPr>
              <w:pStyle w:val="Compact"/>
            </w:pPr>
            <w:r>
              <w:t>16-bit signed integer</w:t>
            </w:r>
          </w:p>
        </w:tc>
        <w:tc>
          <w:tcPr>
            <w:tcW w:w="0" w:type="auto"/>
          </w:tcPr>
          <w:p w:rsidR="009B70FE" w:rsidRDefault="00E33E19">
            <w:pPr>
              <w:pStyle w:val="Compact"/>
              <w:jc w:val="center"/>
            </w:pPr>
            <w:r>
              <w:t>2</w:t>
            </w:r>
          </w:p>
        </w:tc>
      </w:tr>
      <w:tr w:rsidR="009B70FE">
        <w:tc>
          <w:tcPr>
            <w:tcW w:w="0" w:type="auto"/>
          </w:tcPr>
          <w:p w:rsidR="009B70FE" w:rsidRDefault="00E33E19">
            <w:pPr>
              <w:pStyle w:val="Compact"/>
            </w:pPr>
            <w:r>
              <w:t>uint16</w:t>
            </w:r>
          </w:p>
        </w:tc>
        <w:tc>
          <w:tcPr>
            <w:tcW w:w="0" w:type="auto"/>
          </w:tcPr>
          <w:p w:rsidR="009B70FE" w:rsidRDefault="00E33E19">
            <w:pPr>
              <w:pStyle w:val="Compact"/>
            </w:pPr>
            <w:r>
              <w:t>16-bit unsigned integer</w:t>
            </w:r>
          </w:p>
        </w:tc>
        <w:tc>
          <w:tcPr>
            <w:tcW w:w="0" w:type="auto"/>
          </w:tcPr>
          <w:p w:rsidR="009B70FE" w:rsidRDefault="00E33E19">
            <w:pPr>
              <w:pStyle w:val="Compact"/>
              <w:jc w:val="center"/>
            </w:pPr>
            <w:r>
              <w:t>2</w:t>
            </w:r>
          </w:p>
        </w:tc>
      </w:tr>
      <w:tr w:rsidR="009B70FE">
        <w:tc>
          <w:tcPr>
            <w:tcW w:w="0" w:type="auto"/>
          </w:tcPr>
          <w:p w:rsidR="009B70FE" w:rsidRDefault="00E33E19">
            <w:pPr>
              <w:pStyle w:val="Compact"/>
            </w:pPr>
            <w:r>
              <w:t>int32</w:t>
            </w:r>
          </w:p>
        </w:tc>
        <w:tc>
          <w:tcPr>
            <w:tcW w:w="0" w:type="auto"/>
          </w:tcPr>
          <w:p w:rsidR="009B70FE" w:rsidRDefault="00E33E19">
            <w:pPr>
              <w:pStyle w:val="Compact"/>
            </w:pPr>
            <w:r>
              <w:t>32-bit signed integer</w:t>
            </w:r>
          </w:p>
        </w:tc>
        <w:tc>
          <w:tcPr>
            <w:tcW w:w="0" w:type="auto"/>
          </w:tcPr>
          <w:p w:rsidR="009B70FE" w:rsidRDefault="00E33E19">
            <w:pPr>
              <w:pStyle w:val="Compact"/>
              <w:jc w:val="center"/>
            </w:pPr>
            <w:r>
              <w:t>4</w:t>
            </w:r>
          </w:p>
        </w:tc>
      </w:tr>
      <w:tr w:rsidR="009B70FE">
        <w:tc>
          <w:tcPr>
            <w:tcW w:w="0" w:type="auto"/>
          </w:tcPr>
          <w:p w:rsidR="009B70FE" w:rsidRDefault="00E33E19">
            <w:pPr>
              <w:pStyle w:val="Compact"/>
            </w:pPr>
            <w:r>
              <w:t>uint32</w:t>
            </w:r>
          </w:p>
        </w:tc>
        <w:tc>
          <w:tcPr>
            <w:tcW w:w="0" w:type="auto"/>
          </w:tcPr>
          <w:p w:rsidR="009B70FE" w:rsidRDefault="00E33E19">
            <w:pPr>
              <w:pStyle w:val="Compact"/>
            </w:pPr>
            <w:r>
              <w:t>32-bit unsigned integer</w:t>
            </w:r>
          </w:p>
        </w:tc>
        <w:tc>
          <w:tcPr>
            <w:tcW w:w="0" w:type="auto"/>
          </w:tcPr>
          <w:p w:rsidR="009B70FE" w:rsidRDefault="00E33E19">
            <w:pPr>
              <w:pStyle w:val="Compact"/>
              <w:jc w:val="center"/>
            </w:pPr>
            <w:r>
              <w:t>4</w:t>
            </w:r>
          </w:p>
        </w:tc>
      </w:tr>
      <w:tr w:rsidR="009B70FE">
        <w:tc>
          <w:tcPr>
            <w:tcW w:w="0" w:type="auto"/>
          </w:tcPr>
          <w:p w:rsidR="009B70FE" w:rsidRDefault="00E33E19">
            <w:pPr>
              <w:pStyle w:val="Compact"/>
            </w:pPr>
            <w:r>
              <w:t>int64</w:t>
            </w:r>
          </w:p>
        </w:tc>
        <w:tc>
          <w:tcPr>
            <w:tcW w:w="0" w:type="auto"/>
          </w:tcPr>
          <w:p w:rsidR="009B70FE" w:rsidRDefault="00E33E19">
            <w:pPr>
              <w:pStyle w:val="Compact"/>
            </w:pPr>
            <w:r>
              <w:t>64-bit signed integer</w:t>
            </w:r>
          </w:p>
        </w:tc>
        <w:tc>
          <w:tcPr>
            <w:tcW w:w="0" w:type="auto"/>
          </w:tcPr>
          <w:p w:rsidR="009B70FE" w:rsidRDefault="00E33E19">
            <w:pPr>
              <w:pStyle w:val="Compact"/>
              <w:jc w:val="center"/>
            </w:pPr>
            <w:r>
              <w:t>8</w:t>
            </w:r>
          </w:p>
        </w:tc>
      </w:tr>
      <w:tr w:rsidR="009B70FE">
        <w:tc>
          <w:tcPr>
            <w:tcW w:w="0" w:type="auto"/>
          </w:tcPr>
          <w:p w:rsidR="009B70FE" w:rsidRDefault="00E33E19">
            <w:pPr>
              <w:pStyle w:val="Compact"/>
            </w:pPr>
            <w:r>
              <w:t>uint64</w:t>
            </w:r>
          </w:p>
        </w:tc>
        <w:tc>
          <w:tcPr>
            <w:tcW w:w="0" w:type="auto"/>
          </w:tcPr>
          <w:p w:rsidR="009B70FE" w:rsidRDefault="00E33E19">
            <w:pPr>
              <w:pStyle w:val="Compact"/>
            </w:pPr>
            <w:r>
              <w:t>64-bit unsigned integer</w:t>
            </w:r>
          </w:p>
        </w:tc>
        <w:tc>
          <w:tcPr>
            <w:tcW w:w="0" w:type="auto"/>
          </w:tcPr>
          <w:p w:rsidR="009B70FE" w:rsidRDefault="00E33E19">
            <w:pPr>
              <w:pStyle w:val="Compact"/>
              <w:jc w:val="center"/>
            </w:pPr>
            <w:r>
              <w:t>8</w:t>
            </w:r>
          </w:p>
        </w:tc>
      </w:tr>
    </w:tbl>
    <w:p w:rsidR="009B70FE" w:rsidRDefault="00E33E19">
      <w:pPr>
        <w:pStyle w:val="Heading3"/>
      </w:pPr>
      <w:bookmarkStart w:id="52" w:name="range-attributes-for-integer-fields"/>
      <w:bookmarkStart w:id="53" w:name="_Toc57061856"/>
      <w:r>
        <w:t>Range attributes for integer fields</w:t>
      </w:r>
      <w:bookmarkEnd w:id="52"/>
      <w:bookmarkEnd w:id="53"/>
    </w:p>
    <w:p w:rsidR="009B70FE" w:rsidRDefault="00E33E19">
      <w:pPr>
        <w:pStyle w:val="FirstParagraph"/>
      </w:pPr>
      <w:r>
        <w:t>The default data range and null indicator are listed below for each integer encoding.</w:t>
      </w:r>
    </w:p>
    <w:p w:rsidR="009B70FE" w:rsidRDefault="00E33E19">
      <w:pPr>
        <w:pStyle w:val="BodyText"/>
      </w:pPr>
      <w:r>
        <w:t>A message schema may optionally specify a more restricted range of valid values for a field.</w:t>
      </w:r>
    </w:p>
    <w:p w:rsidR="009B70FE" w:rsidRDefault="00E33E19">
      <w:pPr>
        <w:pStyle w:val="BodyText"/>
      </w:pPr>
      <w:r>
        <w:t>For optional fields, a special null value is used to indicate that a field va</w:t>
      </w:r>
      <w:r>
        <w:t>lue is not set. The default null indicator may also be overridden by a message schema.</w:t>
      </w:r>
    </w:p>
    <w:p w:rsidR="009B70FE" w:rsidRDefault="00E33E19">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841"/>
        <w:gridCol w:w="752"/>
        <w:gridCol w:w="841"/>
        <w:gridCol w:w="752"/>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jc w:val="right"/>
            </w:pPr>
            <w:r>
              <w:t>int8</w:t>
            </w:r>
          </w:p>
        </w:tc>
        <w:tc>
          <w:tcPr>
            <w:tcW w:w="0" w:type="auto"/>
            <w:tcBorders>
              <w:bottom w:val="single" w:sz="0" w:space="0" w:color="auto"/>
            </w:tcBorders>
            <w:vAlign w:val="bottom"/>
          </w:tcPr>
          <w:p w:rsidR="009B70FE" w:rsidRDefault="00E33E19">
            <w:pPr>
              <w:pStyle w:val="Compact"/>
              <w:jc w:val="right"/>
            </w:pPr>
            <w:r>
              <w:t>uint8</w:t>
            </w:r>
          </w:p>
        </w:tc>
        <w:tc>
          <w:tcPr>
            <w:tcW w:w="0" w:type="auto"/>
            <w:tcBorders>
              <w:bottom w:val="single" w:sz="0" w:space="0" w:color="auto"/>
            </w:tcBorders>
            <w:vAlign w:val="bottom"/>
          </w:tcPr>
          <w:p w:rsidR="009B70FE" w:rsidRDefault="00E33E19">
            <w:pPr>
              <w:pStyle w:val="Compact"/>
              <w:jc w:val="right"/>
            </w:pPr>
            <w:r>
              <w:t>int16</w:t>
            </w:r>
          </w:p>
        </w:tc>
        <w:tc>
          <w:tcPr>
            <w:tcW w:w="0" w:type="auto"/>
            <w:tcBorders>
              <w:bottom w:val="single" w:sz="0" w:space="0" w:color="auto"/>
            </w:tcBorders>
            <w:vAlign w:val="bottom"/>
          </w:tcPr>
          <w:p w:rsidR="009B70FE" w:rsidRDefault="00E33E19">
            <w:pPr>
              <w:pStyle w:val="Compact"/>
              <w:jc w:val="right"/>
            </w:pPr>
            <w:r>
              <w:t>uint16</w:t>
            </w:r>
          </w:p>
        </w:tc>
        <w:tc>
          <w:tcPr>
            <w:tcW w:w="0" w:type="auto"/>
            <w:tcBorders>
              <w:bottom w:val="single" w:sz="0" w:space="0" w:color="auto"/>
            </w:tcBorders>
            <w:vAlign w:val="bottom"/>
          </w:tcPr>
          <w:p w:rsidR="009B70FE" w:rsidRDefault="00E33E19">
            <w:pPr>
              <w:pStyle w:val="Compact"/>
              <w:jc w:val="right"/>
            </w:pPr>
            <w:r>
              <w:t>int32</w:t>
            </w:r>
          </w:p>
        </w:tc>
        <w:tc>
          <w:tcPr>
            <w:tcW w:w="0" w:type="auto"/>
            <w:tcBorders>
              <w:bottom w:val="single" w:sz="0" w:space="0" w:color="auto"/>
            </w:tcBorders>
            <w:vAlign w:val="bottom"/>
          </w:tcPr>
          <w:p w:rsidR="009B70FE" w:rsidRDefault="00E33E19">
            <w:pPr>
              <w:pStyle w:val="Compact"/>
              <w:jc w:val="right"/>
            </w:pPr>
            <w:r>
              <w:t>uint32</w:t>
            </w:r>
          </w:p>
        </w:tc>
        <w:tc>
          <w:tcPr>
            <w:tcW w:w="0" w:type="auto"/>
            <w:tcBorders>
              <w:bottom w:val="single" w:sz="0" w:space="0" w:color="auto"/>
            </w:tcBorders>
            <w:vAlign w:val="bottom"/>
          </w:tcPr>
          <w:p w:rsidR="009B70FE" w:rsidRDefault="00E33E19">
            <w:pPr>
              <w:pStyle w:val="Compact"/>
              <w:jc w:val="right"/>
            </w:pPr>
            <w:r>
              <w:t>int64</w:t>
            </w:r>
          </w:p>
        </w:tc>
        <w:tc>
          <w:tcPr>
            <w:tcW w:w="0" w:type="auto"/>
            <w:tcBorders>
              <w:bottom w:val="single" w:sz="0" w:space="0" w:color="auto"/>
            </w:tcBorders>
            <w:vAlign w:val="bottom"/>
          </w:tcPr>
          <w:p w:rsidR="009B70FE" w:rsidRDefault="00E33E19">
            <w:pPr>
              <w:pStyle w:val="Compact"/>
              <w:jc w:val="right"/>
            </w:pPr>
            <w:r>
              <w:t>uint64</w:t>
            </w:r>
          </w:p>
        </w:tc>
      </w:tr>
      <w:tr w:rsidR="009B70FE">
        <w:tc>
          <w:tcPr>
            <w:tcW w:w="0" w:type="auto"/>
          </w:tcPr>
          <w:p w:rsidR="009B70FE" w:rsidRDefault="00E33E19">
            <w:pPr>
              <w:pStyle w:val="Compact"/>
            </w:pPr>
            <w:r>
              <w:t>minValue</w:t>
            </w:r>
          </w:p>
        </w:tc>
        <w:tc>
          <w:tcPr>
            <w:tcW w:w="0" w:type="auto"/>
          </w:tcPr>
          <w:p w:rsidR="009B70FE" w:rsidRDefault="00E33E19">
            <w:pPr>
              <w:pStyle w:val="Compact"/>
              <w:jc w:val="right"/>
            </w:pPr>
            <w:r>
              <w:t>–127</w:t>
            </w:r>
          </w:p>
        </w:tc>
        <w:tc>
          <w:tcPr>
            <w:tcW w:w="0" w:type="auto"/>
          </w:tcPr>
          <w:p w:rsidR="009B70FE" w:rsidRDefault="00E33E19">
            <w:pPr>
              <w:pStyle w:val="Compact"/>
              <w:jc w:val="right"/>
            </w:pPr>
            <w:r>
              <w:t>0</w:t>
            </w:r>
          </w:p>
        </w:tc>
        <w:tc>
          <w:tcPr>
            <w:tcW w:w="0" w:type="auto"/>
          </w:tcPr>
          <w:p w:rsidR="009B70FE" w:rsidRDefault="00E33E19">
            <w:pPr>
              <w:pStyle w:val="Compact"/>
              <w:jc w:val="right"/>
            </w:pPr>
            <w:r>
              <w:t>–32767</w:t>
            </w:r>
          </w:p>
        </w:tc>
        <w:tc>
          <w:tcPr>
            <w:tcW w:w="0" w:type="auto"/>
          </w:tcPr>
          <w:p w:rsidR="009B70FE" w:rsidRDefault="00E33E19">
            <w:pPr>
              <w:pStyle w:val="Compact"/>
              <w:jc w:val="right"/>
            </w:pPr>
            <w:r>
              <w:t>0</w:t>
            </w:r>
          </w:p>
        </w:tc>
        <w:tc>
          <w:tcPr>
            <w:tcW w:w="0" w:type="auto"/>
          </w:tcPr>
          <w:p w:rsidR="009B70FE" w:rsidRDefault="00E33E19">
            <w:pPr>
              <w:pStyle w:val="Compact"/>
              <w:jc w:val="right"/>
            </w:pPr>
            <w:r>
              <w:t>–2</w:t>
            </w:r>
            <w:r>
              <w:rPr>
                <w:vertAlign w:val="superscript"/>
              </w:rPr>
              <w:t>31</w:t>
            </w:r>
            <w:r>
              <w:t xml:space="preserve"> + 1</w:t>
            </w:r>
          </w:p>
        </w:tc>
        <w:tc>
          <w:tcPr>
            <w:tcW w:w="0" w:type="auto"/>
          </w:tcPr>
          <w:p w:rsidR="009B70FE" w:rsidRDefault="00E33E19">
            <w:pPr>
              <w:pStyle w:val="Compact"/>
              <w:jc w:val="right"/>
            </w:pPr>
            <w:r>
              <w:t>0</w:t>
            </w:r>
          </w:p>
        </w:tc>
        <w:tc>
          <w:tcPr>
            <w:tcW w:w="0" w:type="auto"/>
          </w:tcPr>
          <w:p w:rsidR="009B70FE" w:rsidRDefault="00E33E19">
            <w:pPr>
              <w:pStyle w:val="Compact"/>
              <w:jc w:val="right"/>
            </w:pPr>
            <w:r>
              <w:t>–2</w:t>
            </w:r>
            <w:r>
              <w:rPr>
                <w:vertAlign w:val="superscript"/>
              </w:rPr>
              <w:t>63</w:t>
            </w:r>
            <w:r>
              <w:t xml:space="preserve"> + 1</w:t>
            </w:r>
          </w:p>
        </w:tc>
        <w:tc>
          <w:tcPr>
            <w:tcW w:w="0" w:type="auto"/>
          </w:tcPr>
          <w:p w:rsidR="009B70FE" w:rsidRDefault="00E33E19">
            <w:pPr>
              <w:pStyle w:val="Compact"/>
              <w:jc w:val="right"/>
            </w:pPr>
            <w:r>
              <w:t>0</w:t>
            </w:r>
          </w:p>
        </w:tc>
      </w:tr>
      <w:tr w:rsidR="009B70FE">
        <w:tc>
          <w:tcPr>
            <w:tcW w:w="0" w:type="auto"/>
          </w:tcPr>
          <w:p w:rsidR="009B70FE" w:rsidRDefault="00E33E19">
            <w:pPr>
              <w:pStyle w:val="Compact"/>
            </w:pPr>
            <w:r>
              <w:t>maxValue</w:t>
            </w:r>
          </w:p>
        </w:tc>
        <w:tc>
          <w:tcPr>
            <w:tcW w:w="0" w:type="auto"/>
          </w:tcPr>
          <w:p w:rsidR="009B70FE" w:rsidRDefault="00E33E19">
            <w:pPr>
              <w:pStyle w:val="Compact"/>
              <w:jc w:val="right"/>
            </w:pPr>
            <w:r>
              <w:t>127</w:t>
            </w:r>
          </w:p>
        </w:tc>
        <w:tc>
          <w:tcPr>
            <w:tcW w:w="0" w:type="auto"/>
          </w:tcPr>
          <w:p w:rsidR="009B70FE" w:rsidRDefault="00E33E19">
            <w:pPr>
              <w:pStyle w:val="Compact"/>
              <w:jc w:val="right"/>
            </w:pPr>
            <w:r>
              <w:t>254</w:t>
            </w:r>
          </w:p>
        </w:tc>
        <w:tc>
          <w:tcPr>
            <w:tcW w:w="0" w:type="auto"/>
          </w:tcPr>
          <w:p w:rsidR="009B70FE" w:rsidRDefault="00E33E19">
            <w:pPr>
              <w:pStyle w:val="Compact"/>
              <w:jc w:val="right"/>
            </w:pPr>
            <w:r>
              <w:t>32767</w:t>
            </w:r>
          </w:p>
        </w:tc>
        <w:tc>
          <w:tcPr>
            <w:tcW w:w="0" w:type="auto"/>
          </w:tcPr>
          <w:p w:rsidR="009B70FE" w:rsidRDefault="00E33E19">
            <w:pPr>
              <w:pStyle w:val="Compact"/>
              <w:jc w:val="right"/>
            </w:pPr>
            <w:r>
              <w:t>65534</w:t>
            </w:r>
          </w:p>
        </w:tc>
        <w:tc>
          <w:tcPr>
            <w:tcW w:w="0" w:type="auto"/>
          </w:tcPr>
          <w:p w:rsidR="009B70FE" w:rsidRDefault="00E33E19">
            <w:pPr>
              <w:pStyle w:val="Compact"/>
              <w:jc w:val="right"/>
            </w:pPr>
            <w:r>
              <w:t>2</w:t>
            </w:r>
            <w:r>
              <w:rPr>
                <w:vertAlign w:val="superscript"/>
              </w:rPr>
              <w:t>31</w:t>
            </w:r>
            <w:r>
              <w:t xml:space="preserve"> – 1</w:t>
            </w:r>
          </w:p>
        </w:tc>
        <w:tc>
          <w:tcPr>
            <w:tcW w:w="0" w:type="auto"/>
          </w:tcPr>
          <w:p w:rsidR="009B70FE" w:rsidRDefault="00E33E19">
            <w:pPr>
              <w:pStyle w:val="Compact"/>
              <w:jc w:val="right"/>
            </w:pPr>
            <w:r>
              <w:t>2</w:t>
            </w:r>
            <w:r>
              <w:rPr>
                <w:vertAlign w:val="superscript"/>
              </w:rPr>
              <w:t>32</w:t>
            </w:r>
            <w:r>
              <w:t xml:space="preserve"> – 2</w:t>
            </w:r>
          </w:p>
        </w:tc>
        <w:tc>
          <w:tcPr>
            <w:tcW w:w="0" w:type="auto"/>
          </w:tcPr>
          <w:p w:rsidR="009B70FE" w:rsidRDefault="00E33E19">
            <w:pPr>
              <w:pStyle w:val="Compact"/>
              <w:jc w:val="right"/>
            </w:pPr>
            <w:r>
              <w:t>2</w:t>
            </w:r>
            <w:r>
              <w:rPr>
                <w:vertAlign w:val="superscript"/>
              </w:rPr>
              <w:t>63</w:t>
            </w:r>
            <w:r>
              <w:t xml:space="preserve"> – 1</w:t>
            </w:r>
          </w:p>
        </w:tc>
        <w:tc>
          <w:tcPr>
            <w:tcW w:w="0" w:type="auto"/>
          </w:tcPr>
          <w:p w:rsidR="009B70FE" w:rsidRDefault="00E33E19">
            <w:pPr>
              <w:pStyle w:val="Compact"/>
              <w:jc w:val="right"/>
            </w:pPr>
            <w:r>
              <w:t>2</w:t>
            </w:r>
            <w:r>
              <w:rPr>
                <w:vertAlign w:val="superscript"/>
              </w:rPr>
              <w:t>64</w:t>
            </w:r>
            <w:r>
              <w:t xml:space="preserve"> – 2</w:t>
            </w:r>
          </w:p>
        </w:tc>
      </w:tr>
      <w:tr w:rsidR="009B70FE">
        <w:tc>
          <w:tcPr>
            <w:tcW w:w="0" w:type="auto"/>
          </w:tcPr>
          <w:p w:rsidR="009B70FE" w:rsidRDefault="00E33E19">
            <w:pPr>
              <w:pStyle w:val="Compact"/>
            </w:pPr>
            <w:r>
              <w:t>nullValue</w:t>
            </w:r>
          </w:p>
        </w:tc>
        <w:tc>
          <w:tcPr>
            <w:tcW w:w="0" w:type="auto"/>
          </w:tcPr>
          <w:p w:rsidR="009B70FE" w:rsidRDefault="00E33E19">
            <w:pPr>
              <w:pStyle w:val="Compact"/>
              <w:jc w:val="right"/>
            </w:pPr>
            <w:r>
              <w:t>–128</w:t>
            </w:r>
          </w:p>
        </w:tc>
        <w:tc>
          <w:tcPr>
            <w:tcW w:w="0" w:type="auto"/>
          </w:tcPr>
          <w:p w:rsidR="009B70FE" w:rsidRDefault="00E33E19">
            <w:pPr>
              <w:pStyle w:val="Compact"/>
              <w:jc w:val="right"/>
            </w:pPr>
            <w:r>
              <w:t>255</w:t>
            </w:r>
          </w:p>
        </w:tc>
        <w:tc>
          <w:tcPr>
            <w:tcW w:w="0" w:type="auto"/>
          </w:tcPr>
          <w:p w:rsidR="009B70FE" w:rsidRDefault="00E33E19">
            <w:pPr>
              <w:pStyle w:val="Compact"/>
              <w:jc w:val="right"/>
            </w:pPr>
            <w:r>
              <w:t>–32768</w:t>
            </w:r>
          </w:p>
        </w:tc>
        <w:tc>
          <w:tcPr>
            <w:tcW w:w="0" w:type="auto"/>
          </w:tcPr>
          <w:p w:rsidR="009B70FE" w:rsidRDefault="00E33E19">
            <w:pPr>
              <w:pStyle w:val="Compact"/>
              <w:jc w:val="right"/>
            </w:pPr>
            <w:r>
              <w:t>65535</w:t>
            </w:r>
          </w:p>
        </w:tc>
        <w:tc>
          <w:tcPr>
            <w:tcW w:w="0" w:type="auto"/>
          </w:tcPr>
          <w:p w:rsidR="009B70FE" w:rsidRDefault="00E33E19">
            <w:pPr>
              <w:pStyle w:val="Compact"/>
              <w:jc w:val="right"/>
            </w:pPr>
            <w:r>
              <w:t>–2</w:t>
            </w:r>
            <w:r>
              <w:rPr>
                <w:vertAlign w:val="superscript"/>
              </w:rPr>
              <w:t>31</w:t>
            </w:r>
          </w:p>
        </w:tc>
        <w:tc>
          <w:tcPr>
            <w:tcW w:w="0" w:type="auto"/>
          </w:tcPr>
          <w:p w:rsidR="009B70FE" w:rsidRDefault="00E33E19">
            <w:pPr>
              <w:pStyle w:val="Compact"/>
              <w:jc w:val="right"/>
            </w:pPr>
            <w:r>
              <w:t>2</w:t>
            </w:r>
            <w:r>
              <w:rPr>
                <w:vertAlign w:val="superscript"/>
              </w:rPr>
              <w:t>32</w:t>
            </w:r>
            <w:r>
              <w:t xml:space="preserve"> – 1</w:t>
            </w:r>
          </w:p>
        </w:tc>
        <w:tc>
          <w:tcPr>
            <w:tcW w:w="0" w:type="auto"/>
          </w:tcPr>
          <w:p w:rsidR="009B70FE" w:rsidRDefault="00E33E19">
            <w:pPr>
              <w:pStyle w:val="Compact"/>
              <w:jc w:val="right"/>
            </w:pPr>
            <w:r>
              <w:t>–2</w:t>
            </w:r>
            <w:r>
              <w:rPr>
                <w:vertAlign w:val="superscript"/>
              </w:rPr>
              <w:t>63</w:t>
            </w:r>
          </w:p>
        </w:tc>
        <w:tc>
          <w:tcPr>
            <w:tcW w:w="0" w:type="auto"/>
          </w:tcPr>
          <w:p w:rsidR="009B70FE" w:rsidRDefault="00E33E19">
            <w:pPr>
              <w:pStyle w:val="Compact"/>
              <w:jc w:val="right"/>
            </w:pPr>
            <w:r>
              <w:t>2</w:t>
            </w:r>
            <w:r>
              <w:rPr>
                <w:vertAlign w:val="superscript"/>
              </w:rPr>
              <w:t>64</w:t>
            </w:r>
            <w:r>
              <w:t xml:space="preserve"> – 1</w:t>
            </w:r>
          </w:p>
        </w:tc>
      </w:tr>
    </w:tbl>
    <w:p w:rsidR="009B70FE" w:rsidRDefault="00E33E19">
      <w:pPr>
        <w:pStyle w:val="Heading3"/>
      </w:pPr>
      <w:bookmarkStart w:id="54" w:name="byte-order"/>
      <w:bookmarkStart w:id="55" w:name="_Toc57061857"/>
      <w:r>
        <w:t>Byte order</w:t>
      </w:r>
      <w:bookmarkEnd w:id="54"/>
      <w:bookmarkEnd w:id="55"/>
    </w:p>
    <w:p w:rsidR="009B70FE" w:rsidRDefault="00E33E19">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rsidR="009B70FE" w:rsidRDefault="00E33E19">
      <w:pPr>
        <w:pStyle w:val="BodyText"/>
      </w:pPr>
      <w:r>
        <w:t>See sectio</w:t>
      </w:r>
      <w:r>
        <w:t xml:space="preserve">n </w:t>
      </w:r>
      <w:hyperlink w:anchor="messageschema-attributes">
        <w:r>
          <w:rPr>
            <w:rStyle w:val="Hyperlink"/>
            <w:i/>
          </w:rPr>
          <w:t>Message schema attributes</w:t>
        </w:r>
      </w:hyperlink>
      <w:r>
        <w:t xml:space="preserve"> for the specification, including byteOrder. Message schema designers should specify the byte order most appropriate to their system architecture and that of their counterparties.</w:t>
      </w:r>
    </w:p>
    <w:p w:rsidR="009B70FE" w:rsidRDefault="00E33E19">
      <w:pPr>
        <w:pStyle w:val="Heading3"/>
      </w:pPr>
      <w:bookmarkStart w:id="56" w:name="integer-encoding-specifications"/>
      <w:bookmarkStart w:id="57" w:name="_Toc57061858"/>
      <w:r>
        <w:t>In</w:t>
      </w:r>
      <w:r>
        <w:t>teger encoding specifications</w:t>
      </w:r>
      <w:bookmarkEnd w:id="56"/>
      <w:bookmarkEnd w:id="57"/>
    </w:p>
    <w:p w:rsidR="009B70FE" w:rsidRDefault="00E33E19">
      <w:pPr>
        <w:pStyle w:val="FirstParagraph"/>
      </w:pPr>
      <w:r>
        <w:t>By nature, integers map to simple encodings. These are valid encoding specifications for each of the integer primitive types.</w:t>
      </w:r>
    </w:p>
    <w:p w:rsidR="009B70FE" w:rsidRDefault="00E33E19">
      <w:pPr>
        <w:pStyle w:val="SourceCode"/>
      </w:pP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rPr>
          <w:rStyle w:val="NormalTok"/>
        </w:rPr>
        <w:t xml:space="preserve"> </w:t>
      </w:r>
      <w:r>
        <w:rPr>
          <w:rStyle w:val="KeywordTok"/>
        </w:rPr>
        <w:t>/&gt;</w:t>
      </w:r>
      <w:r>
        <w:br/>
      </w:r>
      <w:r>
        <w:rPr>
          <w:rStyle w:val="KeywordTok"/>
        </w:rPr>
        <w:t>&lt;type</w:t>
      </w:r>
      <w:r>
        <w:rPr>
          <w:rStyle w:val="OtherTok"/>
        </w:rPr>
        <w:t xml:space="preserve"> name=</w:t>
      </w:r>
      <w:r>
        <w:rPr>
          <w:rStyle w:val="StringTok"/>
        </w:rPr>
        <w:t>"in</w:t>
      </w:r>
      <w:r>
        <w:rPr>
          <w:rStyle w:val="StringTok"/>
        </w:rPr>
        <w:t>t32"</w:t>
      </w:r>
      <w:r>
        <w:rPr>
          <w:rStyle w:val="OtherTok"/>
        </w:rPr>
        <w:t xml:space="preserve"> primitiveType=</w:t>
      </w:r>
      <w:r>
        <w:rPr>
          <w:rStyle w:val="StringTok"/>
        </w:rPr>
        <w:t>"int32"</w:t>
      </w:r>
      <w:r>
        <w:rPr>
          <w:rStyle w:val="NormalTok"/>
        </w:rPr>
        <w:t xml:space="preserve"> </w:t>
      </w:r>
      <w:r>
        <w:rPr>
          <w:rStyle w:val="KeywordTok"/>
        </w:rPr>
        <w:t>/&gt;</w:t>
      </w:r>
      <w:r>
        <w:br/>
      </w:r>
      <w:r>
        <w:rPr>
          <w:rStyle w:val="KeywordTok"/>
        </w:rPr>
        <w:t>&lt;type</w:t>
      </w:r>
      <w:r>
        <w:rPr>
          <w:rStyle w:val="OtherTok"/>
        </w:rPr>
        <w:t xml:space="preserve"> name=</w:t>
      </w:r>
      <w:r>
        <w:rPr>
          <w:rStyle w:val="StringTok"/>
        </w:rPr>
        <w:t>"int64"</w:t>
      </w:r>
      <w:r>
        <w:rPr>
          <w:rStyle w:val="OtherTok"/>
        </w:rPr>
        <w:t xml:space="preserve"> primitiveType=</w:t>
      </w:r>
      <w:r>
        <w:rPr>
          <w:rStyle w:val="StringTok"/>
        </w:rPr>
        <w:t>"int64"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"uint8"</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&lt;type</w:t>
      </w:r>
      <w:r>
        <w:rPr>
          <w:rStyle w:val="OtherTok"/>
        </w:rPr>
        <w:t xml:space="preserve"> name=</w:t>
      </w:r>
      <w:r>
        <w:rPr>
          <w:rStyle w:val="StringTok"/>
        </w:rPr>
        <w:t>"uint16"</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&lt;type</w:t>
      </w:r>
      <w:r>
        <w:rPr>
          <w:rStyle w:val="OtherTok"/>
        </w:rPr>
        <w:t xml:space="preserve"> name=</w:t>
      </w:r>
      <w:r>
        <w:rPr>
          <w:rStyle w:val="StringTok"/>
        </w:rPr>
        <w:t>"uint32"</w:t>
      </w:r>
      <w:r>
        <w:rPr>
          <w:rStyle w:val="OtherTok"/>
        </w:rPr>
        <w:t xml:space="preserve"> primitiveType=</w:t>
      </w:r>
      <w:r>
        <w:rPr>
          <w:rStyle w:val="StringTok"/>
        </w:rPr>
        <w:t>"uint32"</w:t>
      </w:r>
      <w:r>
        <w:rPr>
          <w:rStyle w:val="NormalTok"/>
        </w:rPr>
        <w:t xml:space="preserve"> </w:t>
      </w:r>
      <w:r>
        <w:rPr>
          <w:rStyle w:val="KeywordTok"/>
        </w:rPr>
        <w:t>/&gt;</w:t>
      </w:r>
      <w:r>
        <w:br/>
      </w: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p>
    <w:p w:rsidR="009B70FE" w:rsidRDefault="00E33E19">
      <w:pPr>
        <w:pStyle w:val="Heading3"/>
      </w:pPr>
      <w:bookmarkStart w:id="58" w:name="examples-of-integer-fields"/>
      <w:bookmarkStart w:id="59" w:name="_Toc57061859"/>
      <w:r>
        <w:lastRenderedPageBreak/>
        <w:t>Examples of integer fields</w:t>
      </w:r>
      <w:bookmarkEnd w:id="58"/>
      <w:bookmarkEnd w:id="59"/>
    </w:p>
    <w:p w:rsidR="009B70FE" w:rsidRDefault="00E33E19">
      <w:pPr>
        <w:pStyle w:val="FirstParagraph"/>
      </w:pPr>
      <w:r>
        <w:t>Examples show example schemas and encoded bytes on the wire as hexadecimal digits in Little-Endian byte order.</w:t>
      </w:r>
    </w:p>
    <w:p w:rsidR="009B70FE" w:rsidRDefault="00E33E19">
      <w:pPr>
        <w:pStyle w:val="BodyText"/>
      </w:pPr>
      <w:r>
        <w:t>Example integer field specification</w:t>
      </w:r>
    </w:p>
    <w:p w:rsidR="009B70FE" w:rsidRDefault="00E33E19">
      <w:pPr>
        <w:pStyle w:val="SourceCode"/>
      </w:pPr>
      <w:r>
        <w:rPr>
          <w:rStyle w:val="KeywordTok"/>
        </w:rPr>
        <w:t>&lt;field</w:t>
      </w:r>
      <w:r>
        <w:rPr>
          <w:rStyle w:val="OtherTok"/>
        </w:rPr>
        <w:t xml:space="preserve"> type=</w:t>
      </w:r>
      <w:r>
        <w:rPr>
          <w:rStyle w:val="StringTok"/>
        </w:rPr>
        <w:t>"uint32"</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semanticType=</w:t>
      </w:r>
      <w:r>
        <w:rPr>
          <w:rStyle w:val="StringTok"/>
        </w:rPr>
        <w:t>"int"</w:t>
      </w:r>
      <w:r>
        <w:br/>
      </w:r>
      <w:r>
        <w:rPr>
          <w:rStyle w:val="OtherTok"/>
        </w:rPr>
        <w:t xml:space="preserve"> description=</w:t>
      </w:r>
      <w:r>
        <w:rPr>
          <w:rStyle w:val="StringTok"/>
        </w:rPr>
        <w:t>"Order number within the list"</w:t>
      </w:r>
      <w:r>
        <w:rPr>
          <w:rStyle w:val="NormalTok"/>
        </w:rPr>
        <w:t xml:space="preserve"> </w:t>
      </w:r>
      <w:r>
        <w:rPr>
          <w:rStyle w:val="KeywordTok"/>
        </w:rPr>
        <w:t>/&gt;</w:t>
      </w:r>
    </w:p>
    <w:p w:rsidR="009B70FE" w:rsidRDefault="00E33E19">
      <w:pPr>
        <w:pStyle w:val="FirstParagraph"/>
      </w:pPr>
      <w:r>
        <w:t>Value on the wire - uint32 value decimal 10,000, hexadecimal 2710.</w:t>
      </w:r>
    </w:p>
    <w:p w:rsidR="009B70FE" w:rsidRDefault="00E33E19">
      <w:pPr>
        <w:pStyle w:val="BodyText"/>
      </w:pPr>
      <w:r>
        <w:rPr>
          <w:rStyle w:val="VerbatimChar"/>
        </w:rPr>
        <w:t>10270000</w:t>
      </w:r>
    </w:p>
    <w:p w:rsidR="009B70FE" w:rsidRDefault="00E33E19">
      <w:pPr>
        <w:pStyle w:val="BodyText"/>
      </w:pPr>
      <w:r>
        <w:t>Optional field with a valid range 0-6</w:t>
      </w:r>
    </w:p>
    <w:p w:rsidR="009B70FE" w:rsidRDefault="00E33E19">
      <w:pPr>
        <w:pStyle w:val="SourceCode"/>
      </w:pPr>
      <w:r>
        <w:rPr>
          <w:rStyle w:val="KeywordTok"/>
        </w:rPr>
        <w:t>&lt;type</w:t>
      </w:r>
      <w:r>
        <w:rPr>
          <w:rStyle w:val="OtherTok"/>
        </w:rPr>
        <w:t xml:space="preserve"> name=</w:t>
      </w:r>
      <w:r>
        <w:rPr>
          <w:rStyle w:val="StringTok"/>
        </w:rPr>
        <w:t>"range06"</w:t>
      </w:r>
      <w:r>
        <w:rPr>
          <w:rStyle w:val="OtherTok"/>
        </w:rPr>
        <w:t xml:space="preserve"> primitiveType=</w:t>
      </w:r>
      <w:r>
        <w:rPr>
          <w:rStyle w:val="StringTok"/>
        </w:rPr>
        <w:t>"uint8"</w:t>
      </w:r>
      <w:r>
        <w:rPr>
          <w:rStyle w:val="OtherTok"/>
        </w:rPr>
        <w:t xml:space="preserve"> maxValue=</w:t>
      </w:r>
      <w:r>
        <w:rPr>
          <w:rStyle w:val="StringTok"/>
        </w:rPr>
        <w:t>"6"</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&lt;field</w:t>
      </w:r>
      <w:r>
        <w:rPr>
          <w:rStyle w:val="OtherTok"/>
        </w:rPr>
        <w:t xml:space="preserve"> type=</w:t>
      </w:r>
      <w:r>
        <w:rPr>
          <w:rStyle w:val="StringTok"/>
        </w:rPr>
        <w:t>"range06"</w:t>
      </w:r>
      <w:r>
        <w:rPr>
          <w:rStyle w:val="OtherTok"/>
        </w:rPr>
        <w:t xml:space="preserve"> name=</w:t>
      </w:r>
      <w:r>
        <w:rPr>
          <w:rStyle w:val="StringTok"/>
        </w:rPr>
        <w:t>"MaxPriceLevels"</w:t>
      </w:r>
      <w:r>
        <w:rPr>
          <w:rStyle w:val="OtherTok"/>
        </w:rPr>
        <w:t xml:space="preserve"> id=</w:t>
      </w:r>
      <w:r>
        <w:rPr>
          <w:rStyle w:val="StringTok"/>
        </w:rPr>
        <w:t>"1090"</w:t>
      </w:r>
      <w:r>
        <w:br/>
      </w:r>
      <w:r>
        <w:rPr>
          <w:rStyle w:val="OtherTok"/>
        </w:rPr>
        <w:t xml:space="preserve"> semanticType=</w:t>
      </w:r>
      <w:r>
        <w:rPr>
          <w:rStyle w:val="StringTok"/>
        </w:rPr>
        <w:t>"int"</w:t>
      </w:r>
      <w:r>
        <w:rPr>
          <w:rStyle w:val="KeywordTok"/>
        </w:rPr>
        <w:t>/&gt;</w:t>
      </w:r>
    </w:p>
    <w:p w:rsidR="009B70FE" w:rsidRDefault="00E33E19">
      <w:pPr>
        <w:pStyle w:val="FirstParagraph"/>
      </w:pPr>
      <w:r>
        <w:t>Wire format of uint8 value decimal 3.</w:t>
      </w:r>
    </w:p>
    <w:p w:rsidR="009B70FE" w:rsidRDefault="00E33E19">
      <w:pPr>
        <w:pStyle w:val="BodyText"/>
      </w:pPr>
      <w:r>
        <w:rPr>
          <w:rStyle w:val="VerbatimChar"/>
        </w:rPr>
        <w:t>03</w:t>
      </w:r>
    </w:p>
    <w:p w:rsidR="009B70FE" w:rsidRDefault="00E33E19">
      <w:pPr>
        <w:pStyle w:val="BodyText"/>
      </w:pPr>
      <w:r>
        <w:t>Sequence number field with integer encoding</w:t>
      </w:r>
    </w:p>
    <w:p w:rsidR="009B70FE" w:rsidRDefault="00E33E19">
      <w:pPr>
        <w:pStyle w:val="SourceCode"/>
      </w:pPr>
      <w:r>
        <w:rPr>
          <w:rStyle w:val="KeywordTok"/>
        </w:rPr>
        <w:t>&lt;field</w:t>
      </w:r>
      <w:r>
        <w:rPr>
          <w:rStyle w:val="OtherTok"/>
        </w:rPr>
        <w:t xml:space="preserve"> type=</w:t>
      </w:r>
      <w:r>
        <w:rPr>
          <w:rStyle w:val="StringTok"/>
        </w:rPr>
        <w:t>"uint64"</w:t>
      </w:r>
      <w:r>
        <w:rPr>
          <w:rStyle w:val="OtherTok"/>
        </w:rPr>
        <w:t xml:space="preserve"> name=</w:t>
      </w:r>
      <w:r>
        <w:rPr>
          <w:rStyle w:val="StringTok"/>
        </w:rPr>
        <w:t>"MsgSeqNum"</w:t>
      </w:r>
      <w:r>
        <w:rPr>
          <w:rStyle w:val="OtherTok"/>
        </w:rPr>
        <w:t xml:space="preserve"> id=</w:t>
      </w:r>
      <w:r>
        <w:rPr>
          <w:rStyle w:val="StringTok"/>
        </w:rPr>
        <w:t>"34"</w:t>
      </w:r>
      <w:r>
        <w:br/>
      </w:r>
      <w:r>
        <w:rPr>
          <w:rStyle w:val="OtherTok"/>
        </w:rPr>
        <w:t xml:space="preserve"> semanticType=</w:t>
      </w:r>
      <w:r>
        <w:rPr>
          <w:rStyle w:val="StringTok"/>
        </w:rPr>
        <w:t>"SeqNum"</w:t>
      </w:r>
      <w:r>
        <w:rPr>
          <w:rStyle w:val="NormalTok"/>
        </w:rPr>
        <w:t xml:space="preserve"> </w:t>
      </w:r>
      <w:r>
        <w:rPr>
          <w:rStyle w:val="KeywordTok"/>
        </w:rPr>
        <w:t>/&gt;</w:t>
      </w:r>
    </w:p>
    <w:p w:rsidR="009B70FE" w:rsidRDefault="00E33E19">
      <w:pPr>
        <w:pStyle w:val="FirstParagraph"/>
      </w:pPr>
      <w:r>
        <w:t xml:space="preserve">Wire format of uint64 </w:t>
      </w:r>
      <w:r>
        <w:t>value decimal 100,000,000,000, hexadecimal 174876E800.</w:t>
      </w:r>
    </w:p>
    <w:p w:rsidR="009B70FE" w:rsidRDefault="00E33E19">
      <w:pPr>
        <w:pStyle w:val="BodyText"/>
      </w:pPr>
      <w:r>
        <w:rPr>
          <w:rStyle w:val="VerbatimChar"/>
        </w:rPr>
        <w:t>00e8764817000000</w:t>
      </w:r>
    </w:p>
    <w:p w:rsidR="009B70FE" w:rsidRDefault="00E33E19">
      <w:pPr>
        <w:pStyle w:val="BodyText"/>
      </w:pPr>
      <w:r>
        <w:t>Wire format of uint16 value decimal 10000, hexadecimal 2710.</w:t>
      </w:r>
    </w:p>
    <w:p w:rsidR="009B70FE" w:rsidRDefault="00E33E19">
      <w:pPr>
        <w:pStyle w:val="BodyText"/>
      </w:pPr>
      <w:r>
        <w:rPr>
          <w:rStyle w:val="VerbatimChar"/>
        </w:rPr>
        <w:t>1027</w:t>
      </w:r>
    </w:p>
    <w:p w:rsidR="009B70FE" w:rsidRDefault="00E33E19">
      <w:pPr>
        <w:pStyle w:val="BodyText"/>
      </w:pPr>
      <w:r>
        <w:t>Wire format of uint32 null value 2</w:t>
      </w:r>
      <w:r>
        <w:rPr>
          <w:vertAlign w:val="superscript"/>
        </w:rPr>
        <w:t>32</w:t>
      </w:r>
      <w:r>
        <w:t xml:space="preserve"> - 1</w:t>
      </w:r>
    </w:p>
    <w:p w:rsidR="009B70FE" w:rsidRDefault="00E33E19">
      <w:pPr>
        <w:pStyle w:val="BodyText"/>
      </w:pPr>
      <w:r>
        <w:rPr>
          <w:rStyle w:val="VerbatimChar"/>
        </w:rPr>
        <w:t>ffffffff</w:t>
      </w:r>
    </w:p>
    <w:p w:rsidR="009B70FE" w:rsidRDefault="00E33E19">
      <w:pPr>
        <w:pStyle w:val="Heading2"/>
      </w:pPr>
      <w:bookmarkStart w:id="60" w:name="decimal-encoding"/>
      <w:bookmarkStart w:id="61" w:name="_Toc57061860"/>
      <w:r>
        <w:t>Decimal encoding</w:t>
      </w:r>
      <w:bookmarkEnd w:id="60"/>
      <w:bookmarkEnd w:id="61"/>
    </w:p>
    <w:p w:rsidR="009B70FE" w:rsidRDefault="00E33E19">
      <w:pPr>
        <w:pStyle w:val="FirstParagraph"/>
      </w:pPr>
      <w:r>
        <w:t>Decimal encodings should be used for prices and rel</w:t>
      </w:r>
      <w:r>
        <w:t>ated monetary data types like PriceOffset and Amt.</w:t>
      </w:r>
    </w:p>
    <w:p w:rsidR="009B70FE" w:rsidRDefault="00E33E19">
      <w:pPr>
        <w:pStyle w:val="BodyText"/>
      </w:pPr>
      <w:r>
        <w:t>FIX specifies Qty as a float type to support fractional quantities. However, decimal encoding may be constrained to integer values if that is appropriate to the application or market.</w:t>
      </w:r>
    </w:p>
    <w:p w:rsidR="009B70FE" w:rsidRDefault="00E33E19">
      <w:pPr>
        <w:pStyle w:val="Heading3"/>
      </w:pPr>
      <w:bookmarkStart w:id="62" w:name="composite-encodings"/>
      <w:bookmarkStart w:id="63" w:name="_Toc57061861"/>
      <w:r>
        <w:t>Composite encodings</w:t>
      </w:r>
      <w:bookmarkEnd w:id="62"/>
      <w:bookmarkEnd w:id="63"/>
    </w:p>
    <w:p w:rsidR="009B70FE" w:rsidRDefault="00E33E19">
      <w:pPr>
        <w:pStyle w:val="FirstParagraph"/>
      </w:pPr>
      <w:r>
        <w:t>P</w:t>
      </w:r>
      <w:r>
        <w:t>rices are encoded as a scaled decimal, consisting of a signed integer mantissa and signed exponent. For example, a mantissa of 123456 and exponent of -4 represents the decimal number 12.3456.</w:t>
      </w:r>
    </w:p>
    <w:p w:rsidR="009B70FE" w:rsidRDefault="00E33E19">
      <w:pPr>
        <w:pStyle w:val="Heading4"/>
      </w:pPr>
      <w:bookmarkStart w:id="64" w:name="mantissa"/>
      <w:bookmarkStart w:id="65" w:name="_Toc57061862"/>
      <w:r>
        <w:t>Mantissa</w:t>
      </w:r>
      <w:bookmarkEnd w:id="64"/>
      <w:bookmarkEnd w:id="65"/>
    </w:p>
    <w:p w:rsidR="009B70FE" w:rsidRDefault="00E33E19">
      <w:pPr>
        <w:pStyle w:val="FirstParagraph"/>
      </w:pPr>
      <w:r>
        <w:t>Mantissa represents the significant digits of a decimal number. Mantissa is a commonly used term in computing, but it is properly known in mathematics as significand or coefficient.</w:t>
      </w:r>
    </w:p>
    <w:p w:rsidR="009B70FE" w:rsidRDefault="00E33E19">
      <w:pPr>
        <w:pStyle w:val="Heading4"/>
      </w:pPr>
      <w:bookmarkStart w:id="66" w:name="exponent"/>
      <w:bookmarkStart w:id="67" w:name="_Toc57061863"/>
      <w:r>
        <w:t>Exponent</w:t>
      </w:r>
      <w:bookmarkEnd w:id="66"/>
      <w:bookmarkEnd w:id="67"/>
    </w:p>
    <w:p w:rsidR="009B70FE" w:rsidRDefault="00E33E19">
      <w:pPr>
        <w:pStyle w:val="FirstParagraph"/>
      </w:pPr>
      <w:r>
        <w:t>Exponent represents scale of a decimal number as a power of 10.</w:t>
      </w:r>
    </w:p>
    <w:p w:rsidR="009B70FE" w:rsidRDefault="00E33E19">
      <w:pPr>
        <w:pStyle w:val="Heading4"/>
      </w:pPr>
      <w:bookmarkStart w:id="68" w:name="floating-point-and-fixed-point-encodings"/>
      <w:bookmarkStart w:id="69" w:name="_Toc57061864"/>
      <w:r>
        <w:t>Floating point and fixed point encodings</w:t>
      </w:r>
      <w:bookmarkEnd w:id="68"/>
      <w:bookmarkEnd w:id="69"/>
    </w:p>
    <w:p w:rsidR="009B70FE" w:rsidRDefault="00E33E19">
      <w:pPr>
        <w:pStyle w:val="FirstParagraph"/>
      </w:pPr>
      <w:r>
        <w:t>A floating-point decimal transmits the exponent on the wire while a fixed-point decimal specifies a fixed exponent in a message schema. A constant negative exponent specifies a number of assumed decimal places to th</w:t>
      </w:r>
      <w:r>
        <w:t>e right of the decimal point.</w:t>
      </w:r>
    </w:p>
    <w:p w:rsidR="009B70FE" w:rsidRDefault="00E33E19">
      <w:pPr>
        <w:pStyle w:val="BodyText"/>
      </w:pPr>
      <w:r>
        <w:t xml:space="preserve">Implementations should support both 32-bit and 64-bit mantissa. The usage depends on the data range that must be represented for a particular application. It is expected that an 8-bit exponent should be sufficient for all FIX </w:t>
      </w:r>
      <w:r>
        <w:t>uses.</w:t>
      </w:r>
    </w:p>
    <w:tbl>
      <w:tblPr>
        <w:tblStyle w:val="Table"/>
        <w:tblW w:w="0" w:type="pct"/>
        <w:tblLook w:val="07E0" w:firstRow="1" w:lastRow="1" w:firstColumn="1" w:lastColumn="1" w:noHBand="1" w:noVBand="1"/>
      </w:tblPr>
      <w:tblGrid>
        <w:gridCol w:w="1388"/>
        <w:gridCol w:w="2039"/>
        <w:gridCol w:w="3613"/>
        <w:gridCol w:w="146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lastRenderedPageBreak/>
              <w:t>Encoding 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jc w:val="right"/>
            </w:pPr>
            <w:r>
              <w:t>Length (octets)</w:t>
            </w:r>
          </w:p>
        </w:tc>
      </w:tr>
      <w:tr w:rsidR="009B70FE">
        <w:tc>
          <w:tcPr>
            <w:tcW w:w="0" w:type="auto"/>
          </w:tcPr>
          <w:p w:rsidR="009B70FE" w:rsidRDefault="00E33E19">
            <w:pPr>
              <w:pStyle w:val="Compact"/>
            </w:pPr>
            <w:r>
              <w:t>decimal</w:t>
            </w:r>
          </w:p>
        </w:tc>
        <w:tc>
          <w:tcPr>
            <w:tcW w:w="0" w:type="auto"/>
          </w:tcPr>
          <w:p w:rsidR="009B70FE" w:rsidRDefault="00E33E19">
            <w:pPr>
              <w:pStyle w:val="Compact"/>
            </w:pPr>
            <w:r>
              <w:t>Floating-point decimal</w:t>
            </w:r>
          </w:p>
        </w:tc>
        <w:tc>
          <w:tcPr>
            <w:tcW w:w="0" w:type="auto"/>
          </w:tcPr>
          <w:p w:rsidR="009B70FE" w:rsidRDefault="00E33E19">
            <w:pPr>
              <w:pStyle w:val="Compact"/>
            </w:pPr>
            <w:r>
              <w:t>Composite: int64 mantissa, int8 exponent</w:t>
            </w:r>
          </w:p>
        </w:tc>
        <w:tc>
          <w:tcPr>
            <w:tcW w:w="0" w:type="auto"/>
          </w:tcPr>
          <w:p w:rsidR="009B70FE" w:rsidRDefault="00E33E19">
            <w:pPr>
              <w:pStyle w:val="Compact"/>
              <w:jc w:val="right"/>
            </w:pPr>
            <w:r>
              <w:t>9</w:t>
            </w:r>
          </w:p>
        </w:tc>
      </w:tr>
      <w:tr w:rsidR="009B70FE">
        <w:tc>
          <w:tcPr>
            <w:tcW w:w="0" w:type="auto"/>
          </w:tcPr>
          <w:p w:rsidR="009B70FE" w:rsidRDefault="00E33E19">
            <w:pPr>
              <w:pStyle w:val="Compact"/>
            </w:pPr>
            <w:r>
              <w:t>decimal64</w:t>
            </w:r>
          </w:p>
        </w:tc>
        <w:tc>
          <w:tcPr>
            <w:tcW w:w="0" w:type="auto"/>
          </w:tcPr>
          <w:p w:rsidR="009B70FE" w:rsidRDefault="00E33E19">
            <w:pPr>
              <w:pStyle w:val="Compact"/>
            </w:pPr>
            <w:r>
              <w:t>Fixed-point decimal</w:t>
            </w:r>
          </w:p>
        </w:tc>
        <w:tc>
          <w:tcPr>
            <w:tcW w:w="0" w:type="auto"/>
          </w:tcPr>
          <w:p w:rsidR="009B70FE" w:rsidRDefault="00E33E19">
            <w:pPr>
              <w:pStyle w:val="Compact"/>
            </w:pPr>
            <w:r>
              <w:t>int64 mantissa, constant exponent</w:t>
            </w:r>
          </w:p>
        </w:tc>
        <w:tc>
          <w:tcPr>
            <w:tcW w:w="0" w:type="auto"/>
          </w:tcPr>
          <w:p w:rsidR="009B70FE" w:rsidRDefault="00E33E19">
            <w:pPr>
              <w:pStyle w:val="Compact"/>
              <w:jc w:val="right"/>
            </w:pPr>
            <w:r>
              <w:t>8</w:t>
            </w:r>
          </w:p>
        </w:tc>
      </w:tr>
      <w:tr w:rsidR="009B70FE">
        <w:tc>
          <w:tcPr>
            <w:tcW w:w="0" w:type="auto"/>
          </w:tcPr>
          <w:p w:rsidR="009B70FE" w:rsidRDefault="00E33E19">
            <w:pPr>
              <w:pStyle w:val="Compact"/>
            </w:pPr>
            <w:r>
              <w:t>decimal32</w:t>
            </w:r>
          </w:p>
        </w:tc>
        <w:tc>
          <w:tcPr>
            <w:tcW w:w="0" w:type="auto"/>
          </w:tcPr>
          <w:p w:rsidR="009B70FE" w:rsidRDefault="00E33E19">
            <w:pPr>
              <w:pStyle w:val="Compact"/>
            </w:pPr>
            <w:r>
              <w:t>Fixed-point decimal</w:t>
            </w:r>
          </w:p>
        </w:tc>
        <w:tc>
          <w:tcPr>
            <w:tcW w:w="0" w:type="auto"/>
          </w:tcPr>
          <w:p w:rsidR="009B70FE" w:rsidRDefault="00E33E19">
            <w:pPr>
              <w:pStyle w:val="Compact"/>
            </w:pPr>
            <w:r>
              <w:t>int32 mantissa, constant exponent</w:t>
            </w:r>
          </w:p>
        </w:tc>
        <w:tc>
          <w:tcPr>
            <w:tcW w:w="0" w:type="auto"/>
          </w:tcPr>
          <w:p w:rsidR="009B70FE" w:rsidRDefault="00E33E19">
            <w:pPr>
              <w:pStyle w:val="Compact"/>
              <w:jc w:val="right"/>
            </w:pPr>
            <w:r>
              <w:t>4</w:t>
            </w:r>
          </w:p>
        </w:tc>
      </w:tr>
    </w:tbl>
    <w:p w:rsidR="009B70FE" w:rsidRDefault="00E33E19">
      <w:pPr>
        <w:pStyle w:val="BodyText"/>
      </w:pPr>
      <w:r>
        <w:t>Optionally, implementations may support any other signed integer types for mantissa and exponent.</w:t>
      </w:r>
    </w:p>
    <w:p w:rsidR="009B70FE" w:rsidRDefault="00E33E19">
      <w:pPr>
        <w:pStyle w:val="Heading3"/>
      </w:pPr>
      <w:bookmarkStart w:id="70" w:name="range-attributes-for-decimal-fields"/>
      <w:bookmarkStart w:id="71" w:name="_Toc57061865"/>
      <w:r>
        <w:t>Range attributes for decimal fields</w:t>
      </w:r>
      <w:bookmarkEnd w:id="70"/>
      <w:bookmarkEnd w:id="71"/>
    </w:p>
    <w:p w:rsidR="009B70FE" w:rsidRDefault="00E33E19">
      <w:pPr>
        <w:pStyle w:val="FirstParagraph"/>
      </w:pPr>
      <w:r>
        <w:t>The default data ranges and null indicator are listed below for e</w:t>
      </w:r>
      <w:r>
        <w:t>ach decimal encoding.</w:t>
      </w:r>
    </w:p>
    <w:p w:rsidR="009B70FE" w:rsidRDefault="00E33E19">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jc w:val="right"/>
            </w:pPr>
            <w:r>
              <w:t>decimal</w:t>
            </w:r>
          </w:p>
        </w:tc>
        <w:tc>
          <w:tcPr>
            <w:tcW w:w="0" w:type="auto"/>
            <w:tcBorders>
              <w:bottom w:val="single" w:sz="0" w:space="0" w:color="auto"/>
            </w:tcBorders>
            <w:vAlign w:val="bottom"/>
          </w:tcPr>
          <w:p w:rsidR="009B70FE" w:rsidRDefault="00E33E19">
            <w:pPr>
              <w:pStyle w:val="Compact"/>
              <w:jc w:val="right"/>
            </w:pPr>
            <w:r>
              <w:t>decimal64</w:t>
            </w:r>
          </w:p>
        </w:tc>
        <w:tc>
          <w:tcPr>
            <w:tcW w:w="0" w:type="auto"/>
            <w:tcBorders>
              <w:bottom w:val="single" w:sz="0" w:space="0" w:color="auto"/>
            </w:tcBorders>
            <w:vAlign w:val="bottom"/>
          </w:tcPr>
          <w:p w:rsidR="009B70FE" w:rsidRDefault="00E33E19">
            <w:pPr>
              <w:pStyle w:val="Compact"/>
              <w:jc w:val="right"/>
            </w:pPr>
            <w:r>
              <w:t>decimal32</w:t>
            </w:r>
          </w:p>
        </w:tc>
      </w:tr>
      <w:tr w:rsidR="009B70FE">
        <w:tc>
          <w:tcPr>
            <w:tcW w:w="0" w:type="auto"/>
          </w:tcPr>
          <w:p w:rsidR="009B70FE" w:rsidRDefault="00E33E19">
            <w:pPr>
              <w:pStyle w:val="Compact"/>
            </w:pPr>
            <w:r>
              <w:t>exponent range</w:t>
            </w:r>
          </w:p>
        </w:tc>
        <w:tc>
          <w:tcPr>
            <w:tcW w:w="0" w:type="auto"/>
          </w:tcPr>
          <w:p w:rsidR="009B70FE" w:rsidRDefault="00E33E19">
            <w:pPr>
              <w:pStyle w:val="Compact"/>
              <w:jc w:val="right"/>
            </w:pPr>
            <w:r>
              <w:t>–128 to 127</w:t>
            </w:r>
          </w:p>
        </w:tc>
        <w:tc>
          <w:tcPr>
            <w:tcW w:w="0" w:type="auto"/>
          </w:tcPr>
          <w:p w:rsidR="009B70FE" w:rsidRDefault="00E33E19">
            <w:pPr>
              <w:pStyle w:val="Compact"/>
              <w:jc w:val="right"/>
            </w:pPr>
            <w:r>
              <w:t>–128 to 127</w:t>
            </w:r>
          </w:p>
        </w:tc>
        <w:tc>
          <w:tcPr>
            <w:tcW w:w="0" w:type="auto"/>
          </w:tcPr>
          <w:p w:rsidR="009B70FE" w:rsidRDefault="00E33E19">
            <w:pPr>
              <w:pStyle w:val="Compact"/>
              <w:jc w:val="right"/>
            </w:pPr>
            <w:r>
              <w:t>–128 to 127</w:t>
            </w:r>
          </w:p>
        </w:tc>
      </w:tr>
      <w:tr w:rsidR="009B70FE">
        <w:tc>
          <w:tcPr>
            <w:tcW w:w="0" w:type="auto"/>
          </w:tcPr>
          <w:p w:rsidR="009B70FE" w:rsidRDefault="00E33E19">
            <w:pPr>
              <w:pStyle w:val="Compact"/>
            </w:pPr>
            <w:r>
              <w:t>mantissa range</w:t>
            </w:r>
          </w:p>
        </w:tc>
        <w:tc>
          <w:tcPr>
            <w:tcW w:w="0" w:type="auto"/>
          </w:tcPr>
          <w:p w:rsidR="009B70FE" w:rsidRDefault="00E33E19">
            <w:pPr>
              <w:pStyle w:val="Compact"/>
              <w:jc w:val="right"/>
            </w:pPr>
            <w:r>
              <w:t>–2</w:t>
            </w:r>
            <w:r>
              <w:rPr>
                <w:vertAlign w:val="superscript"/>
              </w:rPr>
              <w:t>63</w:t>
            </w:r>
            <w:r>
              <w:t xml:space="preserve"> + 1 to 2</w:t>
            </w:r>
            <w:r>
              <w:rPr>
                <w:vertAlign w:val="superscript"/>
              </w:rPr>
              <w:t>63</w:t>
            </w:r>
            <w:r>
              <w:t xml:space="preserve"> – 1</w:t>
            </w:r>
          </w:p>
        </w:tc>
        <w:tc>
          <w:tcPr>
            <w:tcW w:w="0" w:type="auto"/>
          </w:tcPr>
          <w:p w:rsidR="009B70FE" w:rsidRDefault="00E33E19">
            <w:pPr>
              <w:pStyle w:val="Compact"/>
              <w:jc w:val="right"/>
            </w:pPr>
            <w:r>
              <w:t>–2</w:t>
            </w:r>
            <w:r>
              <w:rPr>
                <w:vertAlign w:val="superscript"/>
              </w:rPr>
              <w:t>63</w:t>
            </w:r>
            <w:r>
              <w:t xml:space="preserve"> + 1 to 2</w:t>
            </w:r>
            <w:r>
              <w:rPr>
                <w:vertAlign w:val="superscript"/>
              </w:rPr>
              <w:t>63</w:t>
            </w:r>
            <w:r>
              <w:t xml:space="preserve"> – 1</w:t>
            </w:r>
          </w:p>
        </w:tc>
        <w:tc>
          <w:tcPr>
            <w:tcW w:w="0" w:type="auto"/>
          </w:tcPr>
          <w:p w:rsidR="009B70FE" w:rsidRDefault="00E33E19">
            <w:pPr>
              <w:pStyle w:val="Compact"/>
              <w:jc w:val="right"/>
            </w:pPr>
            <w:r>
              <w:t>–2</w:t>
            </w:r>
            <w:r>
              <w:rPr>
                <w:vertAlign w:val="superscript"/>
              </w:rPr>
              <w:t>31</w:t>
            </w:r>
            <w:r>
              <w:t xml:space="preserve"> + 1 to 2</w:t>
            </w:r>
            <w:r>
              <w:rPr>
                <w:vertAlign w:val="superscript"/>
              </w:rPr>
              <w:t>31</w:t>
            </w:r>
            <w:r>
              <w:t xml:space="preserve"> – 1</w:t>
            </w:r>
          </w:p>
        </w:tc>
      </w:tr>
      <w:tr w:rsidR="009B70FE">
        <w:tc>
          <w:tcPr>
            <w:tcW w:w="0" w:type="auto"/>
          </w:tcPr>
          <w:p w:rsidR="009B70FE" w:rsidRDefault="00E33E19">
            <w:pPr>
              <w:pStyle w:val="Compact"/>
            </w:pPr>
            <w:r>
              <w:t>minValue</w:t>
            </w:r>
          </w:p>
        </w:tc>
        <w:tc>
          <w:tcPr>
            <w:tcW w:w="0" w:type="auto"/>
          </w:tcPr>
          <w:p w:rsidR="009B70FE" w:rsidRDefault="00E33E19">
            <w:pPr>
              <w:pStyle w:val="Compact"/>
              <w:jc w:val="right"/>
            </w:pPr>
            <w:r>
              <w:t>(–2</w:t>
            </w:r>
            <w:r>
              <w:rPr>
                <w:vertAlign w:val="superscript"/>
              </w:rPr>
              <w:t>63</w:t>
            </w:r>
            <w:r>
              <w:t xml:space="preserve"> + 1) * 10</w:t>
            </w:r>
            <w:r>
              <w:rPr>
                <w:vertAlign w:val="superscript"/>
              </w:rPr>
              <w:t>127</w:t>
            </w:r>
          </w:p>
        </w:tc>
        <w:tc>
          <w:tcPr>
            <w:tcW w:w="0" w:type="auto"/>
          </w:tcPr>
          <w:p w:rsidR="009B70FE" w:rsidRDefault="00E33E19">
            <w:pPr>
              <w:pStyle w:val="Compact"/>
              <w:jc w:val="right"/>
            </w:pPr>
            <w:r>
              <w:t>(–2</w:t>
            </w:r>
            <w:r>
              <w:rPr>
                <w:vertAlign w:val="superscript"/>
              </w:rPr>
              <w:t>63</w:t>
            </w:r>
            <w:r>
              <w:t xml:space="preserve"> + 1) * 10</w:t>
            </w:r>
            <w:r>
              <w:rPr>
                <w:vertAlign w:val="superscript"/>
              </w:rPr>
              <w:t>127</w:t>
            </w:r>
          </w:p>
        </w:tc>
        <w:tc>
          <w:tcPr>
            <w:tcW w:w="0" w:type="auto"/>
          </w:tcPr>
          <w:p w:rsidR="009B70FE" w:rsidRDefault="00E33E19">
            <w:pPr>
              <w:pStyle w:val="Compact"/>
              <w:jc w:val="right"/>
            </w:pPr>
            <w:r>
              <w:t>(–2</w:t>
            </w:r>
            <w:r>
              <w:rPr>
                <w:vertAlign w:val="superscript"/>
              </w:rPr>
              <w:t>31</w:t>
            </w:r>
            <w:r>
              <w:t xml:space="preserve"> + 1) * 10</w:t>
            </w:r>
            <w:r>
              <w:rPr>
                <w:vertAlign w:val="superscript"/>
              </w:rPr>
              <w:t>127</w:t>
            </w:r>
          </w:p>
        </w:tc>
      </w:tr>
      <w:tr w:rsidR="009B70FE">
        <w:tc>
          <w:tcPr>
            <w:tcW w:w="0" w:type="auto"/>
          </w:tcPr>
          <w:p w:rsidR="009B70FE" w:rsidRDefault="00E33E19">
            <w:pPr>
              <w:pStyle w:val="Compact"/>
            </w:pPr>
            <w:r>
              <w:t>maxValue</w:t>
            </w:r>
          </w:p>
        </w:tc>
        <w:tc>
          <w:tcPr>
            <w:tcW w:w="0" w:type="auto"/>
          </w:tcPr>
          <w:p w:rsidR="009B70FE" w:rsidRDefault="00E33E19">
            <w:pPr>
              <w:pStyle w:val="Compact"/>
              <w:jc w:val="right"/>
            </w:pPr>
            <w:r>
              <w:t>(2</w:t>
            </w:r>
            <w:r>
              <w:rPr>
                <w:vertAlign w:val="superscript"/>
              </w:rPr>
              <w:t>63</w:t>
            </w:r>
            <w:r>
              <w:t xml:space="preserve"> – 1) * 10</w:t>
            </w:r>
            <w:r>
              <w:rPr>
                <w:vertAlign w:val="superscript"/>
              </w:rPr>
              <w:t>127</w:t>
            </w:r>
          </w:p>
        </w:tc>
        <w:tc>
          <w:tcPr>
            <w:tcW w:w="0" w:type="auto"/>
          </w:tcPr>
          <w:p w:rsidR="009B70FE" w:rsidRDefault="00E33E19">
            <w:pPr>
              <w:pStyle w:val="Compact"/>
              <w:jc w:val="right"/>
            </w:pPr>
            <w:r>
              <w:t>(2</w:t>
            </w:r>
            <w:r>
              <w:rPr>
                <w:vertAlign w:val="superscript"/>
              </w:rPr>
              <w:t>63</w:t>
            </w:r>
            <w:r>
              <w:t xml:space="preserve"> – 1) * 10</w:t>
            </w:r>
            <w:r>
              <w:rPr>
                <w:vertAlign w:val="superscript"/>
              </w:rPr>
              <w:t>127</w:t>
            </w:r>
          </w:p>
        </w:tc>
        <w:tc>
          <w:tcPr>
            <w:tcW w:w="0" w:type="auto"/>
          </w:tcPr>
          <w:p w:rsidR="009B70FE" w:rsidRDefault="00E33E19">
            <w:pPr>
              <w:pStyle w:val="Compact"/>
              <w:jc w:val="right"/>
            </w:pPr>
            <w:r>
              <w:t>(2</w:t>
            </w:r>
            <w:r>
              <w:rPr>
                <w:vertAlign w:val="superscript"/>
              </w:rPr>
              <w:t>31</w:t>
            </w:r>
            <w:r>
              <w:t xml:space="preserve"> </w:t>
            </w:r>
            <w:r>
              <w:t>– 1) * 10</w:t>
            </w:r>
            <w:r>
              <w:rPr>
                <w:vertAlign w:val="superscript"/>
              </w:rPr>
              <w:t>127</w:t>
            </w:r>
          </w:p>
        </w:tc>
      </w:tr>
      <w:tr w:rsidR="009B70FE">
        <w:tc>
          <w:tcPr>
            <w:tcW w:w="0" w:type="auto"/>
          </w:tcPr>
          <w:p w:rsidR="009B70FE" w:rsidRDefault="00E33E19">
            <w:pPr>
              <w:pStyle w:val="Compact"/>
            </w:pPr>
            <w:r>
              <w:t>nullValue</w:t>
            </w:r>
          </w:p>
        </w:tc>
        <w:tc>
          <w:tcPr>
            <w:tcW w:w="0" w:type="auto"/>
          </w:tcPr>
          <w:p w:rsidR="009B70FE" w:rsidRDefault="00E33E19">
            <w:pPr>
              <w:pStyle w:val="Compact"/>
              <w:jc w:val="right"/>
            </w:pPr>
            <w:r>
              <w:t>mantissa=–2</w:t>
            </w:r>
            <w:r>
              <w:rPr>
                <w:vertAlign w:val="superscript"/>
              </w:rPr>
              <w:t>63</w:t>
            </w:r>
            <w:r>
              <w:t>, exponent=–128</w:t>
            </w:r>
          </w:p>
        </w:tc>
        <w:tc>
          <w:tcPr>
            <w:tcW w:w="0" w:type="auto"/>
          </w:tcPr>
          <w:p w:rsidR="009B70FE" w:rsidRDefault="00E33E19">
            <w:pPr>
              <w:pStyle w:val="Compact"/>
              <w:jc w:val="right"/>
            </w:pPr>
            <w:r>
              <w:t>mantissa =–2</w:t>
            </w:r>
            <w:r>
              <w:rPr>
                <w:vertAlign w:val="superscript"/>
              </w:rPr>
              <w:t>63</w:t>
            </w:r>
          </w:p>
        </w:tc>
        <w:tc>
          <w:tcPr>
            <w:tcW w:w="0" w:type="auto"/>
          </w:tcPr>
          <w:p w:rsidR="009B70FE" w:rsidRDefault="00E33E19">
            <w:pPr>
              <w:pStyle w:val="Compact"/>
              <w:jc w:val="right"/>
            </w:pPr>
            <w:r>
              <w:t>mantissa =–2</w:t>
            </w:r>
            <w:r>
              <w:rPr>
                <w:vertAlign w:val="superscript"/>
              </w:rPr>
              <w:t>31</w:t>
            </w:r>
          </w:p>
        </w:tc>
      </w:tr>
    </w:tbl>
    <w:p w:rsidR="009B70FE" w:rsidRDefault="00E33E19">
      <w:pPr>
        <w:pStyle w:val="Heading3"/>
      </w:pPr>
      <w:bookmarkStart w:id="72" w:name="X1249cb1efd5369f4c0f9c6efb7267b714302129"/>
      <w:bookmarkStart w:id="73" w:name="_Toc57061866"/>
      <w:r>
        <w:t>Encoding specifications for decimal types</w:t>
      </w:r>
      <w:bookmarkEnd w:id="72"/>
      <w:bookmarkEnd w:id="73"/>
    </w:p>
    <w:p w:rsidR="009B70FE" w:rsidRDefault="00E33E19">
      <w:pPr>
        <w:pStyle w:val="FirstParagraph"/>
      </w:pPr>
      <w:r>
        <w:t>Decimal encodings are composite types, consisting of two subfields, mantissa and exponent. The exponent may either be serialized o</w:t>
      </w:r>
      <w:r>
        <w:t>n the wire or may be set to constant. A constant exponent is a way to specify an assumed number of decimal places.</w:t>
      </w:r>
    </w:p>
    <w:p w:rsidR="009B70FE" w:rsidRDefault="00E33E19">
      <w:pPr>
        <w:pStyle w:val="BodyText"/>
      </w:pPr>
      <w:r>
        <w:t>Decimal encoding specifications that an implementation must support</w:t>
      </w:r>
    </w:p>
    <w:p w:rsidR="009B70FE" w:rsidRDefault="00E33E19">
      <w:pPr>
        <w:pStyle w:val="SourceCode"/>
      </w:pPr>
      <w:r>
        <w:rPr>
          <w:rStyle w:val="KeywordTok"/>
        </w:rPr>
        <w:t>&lt;composite</w:t>
      </w:r>
      <w:r>
        <w:rPr>
          <w:rStyle w:val="OtherTok"/>
        </w:rPr>
        <w:t xml:space="preserve"> name=</w:t>
      </w:r>
      <w:r>
        <w:rPr>
          <w:rStyle w:val="StringTok"/>
        </w:rPr>
        <w:t>"decimal"</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w:t>
      </w:r>
      <w:r>
        <w:rPr>
          <w:rStyle w:val="StringTok"/>
        </w:rPr>
        <w:t>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t>&lt;composite</w:t>
      </w:r>
      <w:r>
        <w:rPr>
          <w:rStyle w:val="OtherTok"/>
        </w:rPr>
        <w:t xml:space="preserve"> name=</w:t>
      </w:r>
      <w:r>
        <w:rPr>
          <w:rStyle w:val="StringTok"/>
        </w:rPr>
        <w:t>"decimal32"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r>
        <w:br/>
      </w:r>
      <w:r>
        <w:br/>
      </w:r>
      <w:r>
        <w:rPr>
          <w:rStyle w:val="KeywordTok"/>
        </w:rPr>
        <w:t>&lt;compo</w:t>
      </w:r>
      <w:r>
        <w:rPr>
          <w:rStyle w:val="KeywordTok"/>
        </w:rPr>
        <w:t>site</w:t>
      </w:r>
      <w:r>
        <w:rPr>
          <w:rStyle w:val="OtherTok"/>
        </w:rPr>
        <w:t xml:space="preserve"> name=</w:t>
      </w:r>
      <w:r>
        <w:rPr>
          <w:rStyle w:val="StringTok"/>
        </w:rPr>
        <w:t>"decimal64"</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p>
    <w:p w:rsidR="009B70FE" w:rsidRDefault="00E33E19">
      <w:pPr>
        <w:pStyle w:val="Heading3"/>
      </w:pPr>
      <w:bookmarkStart w:id="74" w:name="composite-encoding-padding"/>
      <w:bookmarkStart w:id="75" w:name="_Toc57061867"/>
      <w:r>
        <w:t>Composite encoding padding</w:t>
      </w:r>
      <w:bookmarkEnd w:id="74"/>
      <w:bookmarkEnd w:id="75"/>
    </w:p>
    <w:p w:rsidR="009B70FE" w:rsidRDefault="00E33E19">
      <w:pPr>
        <w:pStyle w:val="FirstParagraph"/>
      </w:pPr>
      <w:r>
        <w:t xml:space="preserve">When both mantissa and exponent are sent on the wire for a decimal, the elements are packed by default. However, byte alignment may be controlled by specifying offset of the exponent within the composite encoding. See section </w:t>
      </w:r>
      <w:hyperlink w:anchor="element-offset-within-a-composite-type">
        <w:r>
          <w:rPr>
            <w:rStyle w:val="Hyperlink"/>
            <w:i/>
          </w:rPr>
          <w:t>Element offset within a composite type</w:t>
        </w:r>
      </w:hyperlink>
      <w:r>
        <w:t xml:space="preserve"> for details.</w:t>
      </w:r>
    </w:p>
    <w:p w:rsidR="009B70FE" w:rsidRDefault="00E33E19">
      <w:pPr>
        <w:pStyle w:val="Heading3"/>
      </w:pPr>
      <w:bookmarkStart w:id="76" w:name="examples-of-decimal-fields"/>
      <w:bookmarkStart w:id="77" w:name="_Toc57061868"/>
      <w:r>
        <w:t>Examples of decimal fields</w:t>
      </w:r>
      <w:bookmarkEnd w:id="76"/>
      <w:bookmarkEnd w:id="77"/>
    </w:p>
    <w:p w:rsidR="009B70FE" w:rsidRDefault="00E33E19">
      <w:pPr>
        <w:pStyle w:val="FirstParagraph"/>
      </w:pPr>
      <w:r>
        <w:t>Examples show encoded bytes on the wire as hexadecimal digits, little-endian.</w:t>
      </w:r>
    </w:p>
    <w:p w:rsidR="009B70FE" w:rsidRDefault="00E33E19">
      <w:pPr>
        <w:pStyle w:val="BodyText"/>
      </w:pPr>
      <w:r>
        <w:t>FIX Qty datatype is a float type, but a decimal may be constrained t</w:t>
      </w:r>
      <w:r>
        <w:t>o integer values by setting exponent to zero.</w:t>
      </w:r>
    </w:p>
    <w:p w:rsidR="009B70FE" w:rsidRDefault="00E33E19">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p>
    <w:p w:rsidR="009B70FE" w:rsidRDefault="00E33E19">
      <w:pPr>
        <w:pStyle w:val="FirstParagraph"/>
      </w:pPr>
      <w:r>
        <w:t xml:space="preserve">Field inherits </w:t>
      </w:r>
      <w:r>
        <w:t>semanticType from encoding</w:t>
      </w:r>
    </w:p>
    <w:p w:rsidR="009B70FE" w:rsidRDefault="00E33E19">
      <w:pPr>
        <w:pStyle w:val="SourceCode"/>
      </w:pP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br/>
      </w:r>
      <w:r>
        <w:rPr>
          <w:rStyle w:val="OtherTok"/>
        </w:rPr>
        <w:t xml:space="preserve"> description=</w:t>
      </w:r>
      <w:r>
        <w:rPr>
          <w:rStyle w:val="StringTok"/>
        </w:rPr>
        <w:t>"Total number of shares"</w:t>
      </w:r>
      <w:r>
        <w:rPr>
          <w:rStyle w:val="NormalTok"/>
        </w:rPr>
        <w:t xml:space="preserve"> </w:t>
      </w:r>
      <w:r>
        <w:rPr>
          <w:rStyle w:val="KeywordTok"/>
        </w:rPr>
        <w:t>/&gt;</w:t>
      </w:r>
    </w:p>
    <w:p w:rsidR="009B70FE" w:rsidRDefault="00E33E19">
      <w:pPr>
        <w:pStyle w:val="FirstParagraph"/>
      </w:pPr>
      <w:r>
        <w:t>Wire format of decimal 123.45 with 2 significant decimal places.</w:t>
      </w:r>
    </w:p>
    <w:p w:rsidR="009B70FE" w:rsidRDefault="00E33E19">
      <w:pPr>
        <w:pStyle w:val="BodyText"/>
      </w:pPr>
      <w:r>
        <w:rPr>
          <w:rStyle w:val="VerbatimChar"/>
        </w:rPr>
        <w:t>3930000000000000fe</w:t>
      </w:r>
    </w:p>
    <w:p w:rsidR="009B70FE" w:rsidRDefault="00E33E19">
      <w:pPr>
        <w:pStyle w:val="BodyText"/>
      </w:pPr>
      <w:r>
        <w:t>Wire format of decimal64 123.45 with 2 significant decimal places. Schema attribute exponent = -2</w:t>
      </w:r>
    </w:p>
    <w:p w:rsidR="009B70FE" w:rsidRDefault="00E33E19">
      <w:pPr>
        <w:pStyle w:val="BodyText"/>
      </w:pPr>
      <w:r>
        <w:rPr>
          <w:rStyle w:val="VerbatimChar"/>
        </w:rPr>
        <w:t>3930000000000000</w:t>
      </w:r>
    </w:p>
    <w:p w:rsidR="009B70FE" w:rsidRDefault="00E33E19">
      <w:pPr>
        <w:pStyle w:val="BodyText"/>
      </w:pPr>
      <w:r>
        <w:t>Wire format of decimal32 123.45 with 2 significant decimal places. Schema attribute exponent = -2</w:t>
      </w:r>
    </w:p>
    <w:p w:rsidR="009B70FE" w:rsidRDefault="00E33E19">
      <w:pPr>
        <w:pStyle w:val="BodyText"/>
      </w:pPr>
      <w:r>
        <w:rPr>
          <w:rStyle w:val="VerbatimChar"/>
        </w:rPr>
        <w:t>39300000</w:t>
      </w:r>
    </w:p>
    <w:p w:rsidR="009B70FE" w:rsidRDefault="00E33E19">
      <w:pPr>
        <w:pStyle w:val="Heading2"/>
      </w:pPr>
      <w:bookmarkStart w:id="78" w:name="float-encoding"/>
      <w:bookmarkStart w:id="79" w:name="_Toc57061869"/>
      <w:r>
        <w:t>Float encoding</w:t>
      </w:r>
      <w:bookmarkEnd w:id="78"/>
      <w:bookmarkEnd w:id="79"/>
    </w:p>
    <w:p w:rsidR="009B70FE" w:rsidRDefault="00E33E19">
      <w:pPr>
        <w:pStyle w:val="FirstParagraph"/>
      </w:pPr>
      <w:r>
        <w:t>Binary floating poi</w:t>
      </w:r>
      <w:r>
        <w:t>nt encodings are compatible with IEEE Standard for Floating-Point Arithmetic (IEEE 754-2008). They should be used for floating point numeric fields that do not represent prices or monetary amounts. Examples include interest rates, volatility and dimensionl</w:t>
      </w:r>
      <w:r>
        <w:t xml:space="preserve">ess quantities such as ratios. On the other hand, decimal prices should be encoded as decimals; see section </w:t>
      </w:r>
      <w:hyperlink w:anchor="decimal-encoding">
        <w:r>
          <w:rPr>
            <w:rStyle w:val="Hyperlink"/>
            <w:i/>
          </w:rPr>
          <w:t>Decimal encoding</w:t>
        </w:r>
      </w:hyperlink>
      <w:r>
        <w:t xml:space="preserve"> for details.</w:t>
      </w:r>
    </w:p>
    <w:p w:rsidR="009B70FE" w:rsidRDefault="00E33E19">
      <w:pPr>
        <w:pStyle w:val="Heading3"/>
      </w:pPr>
      <w:bookmarkStart w:id="80" w:name="primitive-types"/>
      <w:bookmarkStart w:id="81" w:name="_Toc57061870"/>
      <w:r>
        <w:t>Primitive types</w:t>
      </w:r>
      <w:bookmarkEnd w:id="80"/>
      <w:bookmarkEnd w:id="81"/>
    </w:p>
    <w:p w:rsidR="009B70FE" w:rsidRDefault="00E33E19">
      <w:pPr>
        <w:pStyle w:val="FirstParagraph"/>
      </w:pPr>
      <w:r>
        <w:t>Both single and double precision encodings are supported as pri</w:t>
      </w:r>
      <w:r>
        <w:t>mitive datatypes.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Primitive 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IEEE 754-2008 format</w:t>
            </w:r>
          </w:p>
        </w:tc>
        <w:tc>
          <w:tcPr>
            <w:tcW w:w="0" w:type="auto"/>
            <w:tcBorders>
              <w:bottom w:val="single" w:sz="0" w:space="0" w:color="auto"/>
            </w:tcBorders>
            <w:vAlign w:val="bottom"/>
          </w:tcPr>
          <w:p w:rsidR="009B70FE" w:rsidRDefault="00E33E19">
            <w:pPr>
              <w:pStyle w:val="Compact"/>
              <w:jc w:val="right"/>
            </w:pPr>
            <w:r>
              <w:t>Length (octets)</w:t>
            </w:r>
          </w:p>
        </w:tc>
      </w:tr>
      <w:tr w:rsidR="009B70FE">
        <w:tc>
          <w:tcPr>
            <w:tcW w:w="0" w:type="auto"/>
          </w:tcPr>
          <w:p w:rsidR="009B70FE" w:rsidRDefault="00E33E19">
            <w:pPr>
              <w:pStyle w:val="Compact"/>
            </w:pPr>
            <w:r>
              <w:t>float</w:t>
            </w:r>
          </w:p>
        </w:tc>
        <w:tc>
          <w:tcPr>
            <w:tcW w:w="0" w:type="auto"/>
          </w:tcPr>
          <w:p w:rsidR="009B70FE" w:rsidRDefault="00E33E19">
            <w:pPr>
              <w:pStyle w:val="Compact"/>
            </w:pPr>
            <w:r>
              <w:t>Single precision floating point</w:t>
            </w:r>
          </w:p>
        </w:tc>
        <w:tc>
          <w:tcPr>
            <w:tcW w:w="0" w:type="auto"/>
          </w:tcPr>
          <w:p w:rsidR="009B70FE" w:rsidRDefault="00E33E19">
            <w:pPr>
              <w:pStyle w:val="Compact"/>
            </w:pPr>
            <w:r>
              <w:t>binary32</w:t>
            </w:r>
          </w:p>
        </w:tc>
        <w:tc>
          <w:tcPr>
            <w:tcW w:w="0" w:type="auto"/>
          </w:tcPr>
          <w:p w:rsidR="009B70FE" w:rsidRDefault="00E33E19">
            <w:pPr>
              <w:pStyle w:val="Compact"/>
              <w:jc w:val="right"/>
            </w:pPr>
            <w:r>
              <w:t>4</w:t>
            </w:r>
          </w:p>
        </w:tc>
      </w:tr>
      <w:tr w:rsidR="009B70FE">
        <w:tc>
          <w:tcPr>
            <w:tcW w:w="0" w:type="auto"/>
          </w:tcPr>
          <w:p w:rsidR="009B70FE" w:rsidRDefault="00E33E19">
            <w:pPr>
              <w:pStyle w:val="Compact"/>
            </w:pPr>
            <w:r>
              <w:t>double</w:t>
            </w:r>
          </w:p>
        </w:tc>
        <w:tc>
          <w:tcPr>
            <w:tcW w:w="0" w:type="auto"/>
          </w:tcPr>
          <w:p w:rsidR="009B70FE" w:rsidRDefault="00E33E19">
            <w:pPr>
              <w:pStyle w:val="Compact"/>
            </w:pPr>
            <w:r>
              <w:t>Double precision floating point</w:t>
            </w:r>
          </w:p>
        </w:tc>
        <w:tc>
          <w:tcPr>
            <w:tcW w:w="0" w:type="auto"/>
          </w:tcPr>
          <w:p w:rsidR="009B70FE" w:rsidRDefault="00E33E19">
            <w:pPr>
              <w:pStyle w:val="Compact"/>
            </w:pPr>
            <w:r>
              <w:t>binary64</w:t>
            </w:r>
          </w:p>
        </w:tc>
        <w:tc>
          <w:tcPr>
            <w:tcW w:w="0" w:type="auto"/>
          </w:tcPr>
          <w:p w:rsidR="009B70FE" w:rsidRDefault="00E33E19">
            <w:pPr>
              <w:pStyle w:val="Compact"/>
              <w:jc w:val="right"/>
            </w:pPr>
            <w:r>
              <w:t>8</w:t>
            </w:r>
          </w:p>
        </w:tc>
      </w:tr>
    </w:tbl>
    <w:p w:rsidR="009B70FE" w:rsidRDefault="00E33E19">
      <w:pPr>
        <w:pStyle w:val="Heading3"/>
      </w:pPr>
      <w:bookmarkStart w:id="82" w:name="null-values"/>
      <w:bookmarkStart w:id="83" w:name="_Toc57061871"/>
      <w:r>
        <w:t>Null values</w:t>
      </w:r>
      <w:bookmarkEnd w:id="82"/>
      <w:bookmarkEnd w:id="83"/>
    </w:p>
    <w:p w:rsidR="009B70FE" w:rsidRDefault="00E33E19">
      <w:pPr>
        <w:pStyle w:val="FirstParagraph"/>
      </w:pPr>
      <w:r>
        <w:t>For both float and double precision encodings, null value of an optional field is represented by the Not-a-Number format (NaN) of the standard encoding. Technically, it indicated by the so-called quie</w:t>
      </w:r>
      <w:r>
        <w:t>t NaN.</w:t>
      </w:r>
    </w:p>
    <w:p w:rsidR="009B70FE" w:rsidRDefault="00E33E19">
      <w:pPr>
        <w:pStyle w:val="Heading3"/>
      </w:pPr>
      <w:bookmarkStart w:id="84" w:name="byte-order-1"/>
      <w:bookmarkStart w:id="85" w:name="_Toc57061872"/>
      <w:r>
        <w:t>Byte order</w:t>
      </w:r>
      <w:bookmarkEnd w:id="84"/>
      <w:bookmarkEnd w:id="85"/>
    </w:p>
    <w:p w:rsidR="009B70FE" w:rsidRDefault="00E33E19">
      <w:pPr>
        <w:pStyle w:val="FirstParagraph"/>
      </w:pPr>
      <w:r>
        <w:t xml:space="preserve">Like integer encodings, floating point encodings follow the byte order specified by message schema. See section </w:t>
      </w:r>
      <w:hyperlink w:anchor="messageschema-attributes">
        <w:r>
          <w:rPr>
            <w:rStyle w:val="Hyperlink"/>
            <w:i/>
          </w:rPr>
          <w:t>Message schema attributes</w:t>
        </w:r>
      </w:hyperlink>
      <w:r>
        <w:t xml:space="preserve"> for the specification, including byteOrder.</w:t>
      </w:r>
    </w:p>
    <w:p w:rsidR="009B70FE" w:rsidRDefault="00E33E19">
      <w:pPr>
        <w:pStyle w:val="Heading3"/>
      </w:pPr>
      <w:bookmarkStart w:id="86" w:name="float-encoding-specifications"/>
      <w:bookmarkStart w:id="87" w:name="_Toc57061873"/>
      <w:r>
        <w:t>Float enc</w:t>
      </w:r>
      <w:r>
        <w:t>oding specifications</w:t>
      </w:r>
      <w:bookmarkEnd w:id="86"/>
      <w:bookmarkEnd w:id="87"/>
    </w:p>
    <w:p w:rsidR="009B70FE" w:rsidRDefault="00E33E19">
      <w:pPr>
        <w:pStyle w:val="FirstParagraph"/>
      </w:pPr>
      <w:r>
        <w:t>These are valid encoding specifications for each of the floating point primitive types.</w:t>
      </w:r>
    </w:p>
    <w:p w:rsidR="009B70FE" w:rsidRDefault="00E33E19">
      <w:pPr>
        <w:pStyle w:val="SourceCode"/>
      </w:pPr>
      <w:r>
        <w:rPr>
          <w:rStyle w:val="KeywordTok"/>
        </w:rPr>
        <w:t>&lt;type</w:t>
      </w:r>
      <w:r>
        <w:rPr>
          <w:rStyle w:val="OtherTok"/>
        </w:rPr>
        <w:t xml:space="preserve"> name=</w:t>
      </w:r>
      <w:r>
        <w:rPr>
          <w:rStyle w:val="StringTok"/>
        </w:rPr>
        <w:t>"float"</w:t>
      </w:r>
      <w:r>
        <w:rPr>
          <w:rStyle w:val="OtherTok"/>
        </w:rPr>
        <w:t xml:space="preserve"> primitiveType=</w:t>
      </w:r>
      <w:r>
        <w:rPr>
          <w:rStyle w:val="StringTok"/>
        </w:rPr>
        <w:t>"float"</w:t>
      </w:r>
      <w:r>
        <w:rPr>
          <w:rStyle w:val="NormalTok"/>
        </w:rPr>
        <w:t xml:space="preserve"> </w:t>
      </w:r>
      <w:r>
        <w:rPr>
          <w:rStyle w:val="KeywordTok"/>
        </w:rPr>
        <w:t>/&gt;</w:t>
      </w:r>
      <w:r>
        <w:br/>
      </w:r>
      <w:r>
        <w:rPr>
          <w:rStyle w:val="KeywordTok"/>
        </w:rPr>
        <w:t>&lt;type</w:t>
      </w:r>
      <w:r>
        <w:rPr>
          <w:rStyle w:val="OtherTok"/>
        </w:rPr>
        <w:t xml:space="preserve"> name=</w:t>
      </w:r>
      <w:r>
        <w:rPr>
          <w:rStyle w:val="StringTok"/>
        </w:rPr>
        <w:t>"double"</w:t>
      </w:r>
      <w:r>
        <w:rPr>
          <w:rStyle w:val="OtherTok"/>
        </w:rPr>
        <w:t xml:space="preserve"> primitiveType=</w:t>
      </w:r>
      <w:r>
        <w:rPr>
          <w:rStyle w:val="StringTok"/>
        </w:rPr>
        <w:t>"double"</w:t>
      </w:r>
      <w:r>
        <w:rPr>
          <w:rStyle w:val="NormalTok"/>
        </w:rPr>
        <w:t xml:space="preserve"> </w:t>
      </w:r>
      <w:r>
        <w:rPr>
          <w:rStyle w:val="KeywordTok"/>
        </w:rPr>
        <w:t>/&gt;</w:t>
      </w:r>
    </w:p>
    <w:p w:rsidR="009B70FE" w:rsidRDefault="00E33E19">
      <w:pPr>
        <w:pStyle w:val="Heading3"/>
      </w:pPr>
      <w:bookmarkStart w:id="88" w:name="examples-of-floating-point-fields"/>
      <w:bookmarkStart w:id="89" w:name="_Toc57061874"/>
      <w:r>
        <w:t>Examples of floating point fields</w:t>
      </w:r>
      <w:bookmarkEnd w:id="88"/>
      <w:bookmarkEnd w:id="89"/>
    </w:p>
    <w:p w:rsidR="009B70FE" w:rsidRDefault="00E33E19">
      <w:pPr>
        <w:pStyle w:val="FirstParagraph"/>
      </w:pPr>
      <w:r>
        <w:t>Examples show encoded b</w:t>
      </w:r>
      <w:r>
        <w:t>ytes on the wire as hexadecimal digits, little-endian.</w:t>
      </w:r>
    </w:p>
    <w:p w:rsidR="009B70FE" w:rsidRDefault="00E33E19">
      <w:pPr>
        <w:pStyle w:val="BodyText"/>
      </w:pPr>
      <w:r>
        <w:t>A single precision ratio</w:t>
      </w:r>
    </w:p>
    <w:p w:rsidR="009B70FE" w:rsidRDefault="00E33E19">
      <w:pPr>
        <w:pStyle w:val="SourceCode"/>
      </w:pPr>
      <w:r>
        <w:rPr>
          <w:rStyle w:val="KeywordTok"/>
        </w:rPr>
        <w:t>&lt;type</w:t>
      </w:r>
      <w:r>
        <w:rPr>
          <w:rStyle w:val="OtherTok"/>
        </w:rPr>
        <w:t xml:space="preserve"> name=</w:t>
      </w:r>
      <w:r>
        <w:rPr>
          <w:rStyle w:val="StringTok"/>
        </w:rPr>
        <w:t>"ratio"</w:t>
      </w:r>
      <w:r>
        <w:rPr>
          <w:rStyle w:val="OtherTok"/>
        </w:rPr>
        <w:t xml:space="preserve"> primitiveType=</w:t>
      </w:r>
      <w:r>
        <w:rPr>
          <w:rStyle w:val="StringTok"/>
        </w:rPr>
        <w:t>"float"</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"ratio"</w:t>
      </w:r>
      <w:r>
        <w:rPr>
          <w:rStyle w:val="OtherTok"/>
        </w:rPr>
        <w:t xml:space="preserve"> name=</w:t>
      </w:r>
      <w:r>
        <w:rPr>
          <w:rStyle w:val="StringTok"/>
        </w:rPr>
        <w:t>"CurrencyRatio"</w:t>
      </w:r>
      <w:r>
        <w:rPr>
          <w:rStyle w:val="OtherTok"/>
        </w:rPr>
        <w:t xml:space="preserve"> id=</w:t>
      </w:r>
      <w:r>
        <w:rPr>
          <w:rStyle w:val="StringTok"/>
        </w:rPr>
        <w:t>"1382"</w:t>
      </w:r>
      <w:r>
        <w:br/>
      </w:r>
      <w:r>
        <w:rPr>
          <w:rStyle w:val="OtherTok"/>
        </w:rPr>
        <w:t xml:space="preserve"> semanticType=</w:t>
      </w:r>
      <w:r>
        <w:rPr>
          <w:rStyle w:val="StringTok"/>
        </w:rPr>
        <w:t>"float"</w:t>
      </w:r>
      <w:r>
        <w:rPr>
          <w:rStyle w:val="KeywordTok"/>
        </w:rPr>
        <w:t>/&gt;</w:t>
      </w:r>
    </w:p>
    <w:p w:rsidR="009B70FE" w:rsidRDefault="00E33E19">
      <w:pPr>
        <w:pStyle w:val="FirstParagraph"/>
      </w:pPr>
      <w:r>
        <w:t>Wire format of float 255.678</w:t>
      </w:r>
    </w:p>
    <w:p w:rsidR="009B70FE" w:rsidRDefault="00E33E19">
      <w:pPr>
        <w:pStyle w:val="BodyText"/>
      </w:pPr>
      <w:r>
        <w:rPr>
          <w:rStyle w:val="VerbatimChar"/>
        </w:rPr>
        <w:t>91ad7f43</w:t>
      </w:r>
    </w:p>
    <w:p w:rsidR="009B70FE" w:rsidRDefault="00E33E19">
      <w:pPr>
        <w:pStyle w:val="BodyText"/>
      </w:pPr>
      <w:r>
        <w:lastRenderedPageBreak/>
        <w:t>Wire format of double 255.678</w:t>
      </w:r>
    </w:p>
    <w:p w:rsidR="009B70FE" w:rsidRDefault="00E33E19">
      <w:pPr>
        <w:pStyle w:val="BodyText"/>
      </w:pPr>
      <w:r>
        <w:rPr>
          <w:rStyle w:val="VerbatimChar"/>
        </w:rPr>
        <w:t>04560e2db2f56f40</w:t>
      </w:r>
    </w:p>
    <w:p w:rsidR="009B70FE" w:rsidRDefault="00E33E19">
      <w:pPr>
        <w:pStyle w:val="Heading2"/>
      </w:pPr>
      <w:bookmarkStart w:id="90" w:name="string-encodings"/>
      <w:bookmarkStart w:id="91" w:name="_Toc57061875"/>
      <w:r>
        <w:t>String encodings</w:t>
      </w:r>
      <w:bookmarkEnd w:id="90"/>
      <w:bookmarkEnd w:id="91"/>
    </w:p>
    <w:p w:rsidR="009B70FE" w:rsidRDefault="00E33E19">
      <w:pPr>
        <w:pStyle w:val="FirstParagraph"/>
      </w:pPr>
      <w:r>
        <w:t xml:space="preserve">Character data may either be of fixed size or variable size. In Simple </w:t>
      </w:r>
      <w:r>
        <w:t>Binary Encoding, fixed-length fields are recommended in order to support direct access to data. Variable-length encoding should be reserved for character strings that cannot be constrained to a specific size. It may also be used for non-ASCII encoded strin</w:t>
      </w:r>
      <w:r>
        <w:t>gs.</w:t>
      </w:r>
    </w:p>
    <w:p w:rsidR="009B70FE" w:rsidRDefault="00E33E19">
      <w:pPr>
        <w:pStyle w:val="Heading3"/>
      </w:pPr>
      <w:bookmarkStart w:id="92" w:name="character"/>
      <w:bookmarkStart w:id="93" w:name="_Toc57061876"/>
      <w:r>
        <w:t>Character</w:t>
      </w:r>
      <w:bookmarkEnd w:id="92"/>
      <w:bookmarkEnd w:id="93"/>
    </w:p>
    <w:p w:rsidR="009B70FE" w:rsidRDefault="00E33E19">
      <w:pPr>
        <w:pStyle w:val="FirstParagraph"/>
      </w:pPr>
      <w:r>
        <w:t xml:space="preserve">Character fields hold a single character. They are most commonly used for field with character code enumerations. See section </w:t>
      </w:r>
      <w:hyperlink w:anchor="enumeration-encoding">
        <w:r>
          <w:rPr>
            <w:rStyle w:val="Hyperlink"/>
            <w:i/>
          </w:rPr>
          <w:t>Enumeration encoding</w:t>
        </w:r>
      </w:hyperlink>
      <w:r>
        <w:t xml:space="preserve"> for details.</w:t>
      </w:r>
    </w:p>
    <w:tbl>
      <w:tblPr>
        <w:tblStyle w:val="Table"/>
        <w:tblW w:w="0" w:type="pct"/>
        <w:tblLook w:val="07E0" w:firstRow="1" w:lastRow="1" w:firstColumn="1" w:lastColumn="1" w:noHBand="1" w:noVBand="1"/>
      </w:tblPr>
      <w:tblGrid>
        <w:gridCol w:w="1263"/>
        <w:gridCol w:w="2405"/>
        <w:gridCol w:w="1657"/>
        <w:gridCol w:w="138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w:t>
            </w:r>
            <w:r>
              <w:t>ive</w:t>
            </w:r>
          </w:p>
        </w:tc>
        <w:tc>
          <w:tcPr>
            <w:tcW w:w="0" w:type="auto"/>
            <w:tcBorders>
              <w:bottom w:val="single" w:sz="0" w:space="0" w:color="auto"/>
            </w:tcBorders>
            <w:vAlign w:val="bottom"/>
          </w:tcPr>
          <w:p w:rsidR="009B70FE" w:rsidRDefault="00E33E19">
            <w:pPr>
              <w:pStyle w:val="Compact"/>
              <w:jc w:val="right"/>
            </w:pPr>
            <w:r>
              <w:t>Length (octet)</w:t>
            </w:r>
          </w:p>
        </w:tc>
      </w:tr>
      <w:tr w:rsidR="009B70FE">
        <w:tc>
          <w:tcPr>
            <w:tcW w:w="0" w:type="auto"/>
          </w:tcPr>
          <w:p w:rsidR="009B70FE" w:rsidRDefault="00E33E19">
            <w:pPr>
              <w:pStyle w:val="Compact"/>
            </w:pPr>
            <w:r>
              <w:t>char</w:t>
            </w:r>
          </w:p>
        </w:tc>
        <w:tc>
          <w:tcPr>
            <w:tcW w:w="0" w:type="auto"/>
          </w:tcPr>
          <w:p w:rsidR="009B70FE" w:rsidRDefault="00E33E19">
            <w:pPr>
              <w:pStyle w:val="Compact"/>
            </w:pPr>
            <w:r>
              <w:t>A single US-ASCII character</w:t>
            </w:r>
          </w:p>
        </w:tc>
        <w:tc>
          <w:tcPr>
            <w:tcW w:w="0" w:type="auto"/>
          </w:tcPr>
          <w:p w:rsidR="009B70FE" w:rsidRDefault="00E33E19">
            <w:pPr>
              <w:pStyle w:val="Compact"/>
            </w:pPr>
            <w:r>
              <w:t>char</w:t>
            </w:r>
          </w:p>
        </w:tc>
        <w:tc>
          <w:tcPr>
            <w:tcW w:w="0" w:type="auto"/>
          </w:tcPr>
          <w:p w:rsidR="009B70FE" w:rsidRDefault="00E33E19">
            <w:pPr>
              <w:pStyle w:val="Compact"/>
              <w:jc w:val="right"/>
            </w:pPr>
            <w:r>
              <w:t>1</w:t>
            </w:r>
          </w:p>
        </w:tc>
      </w:tr>
    </w:tbl>
    <w:p w:rsidR="009B70FE" w:rsidRDefault="00E33E19">
      <w:pPr>
        <w:pStyle w:val="Heading4"/>
      </w:pPr>
      <w:bookmarkStart w:id="94" w:name="range-attributes-for-char-fields"/>
      <w:bookmarkStart w:id="95" w:name="_Toc57061877"/>
      <w:r>
        <w:t>Range attributes for char fields</w:t>
      </w:r>
      <w:bookmarkEnd w:id="94"/>
      <w:bookmarkEnd w:id="95"/>
    </w:p>
    <w:p w:rsidR="009B70FE" w:rsidRDefault="00E33E19">
      <w:pPr>
        <w:pStyle w:val="FirstParagraph"/>
      </w:pPr>
      <w:r>
        <w:t xml:space="preserve">Valid values of a char field are printable characters of the US-ASCII </w:t>
      </w:r>
      <w:r>
        <w:t>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pPr>
            <w:r>
              <w:t>char</w:t>
            </w:r>
          </w:p>
        </w:tc>
      </w:tr>
      <w:tr w:rsidR="009B70FE">
        <w:tc>
          <w:tcPr>
            <w:tcW w:w="0" w:type="auto"/>
          </w:tcPr>
          <w:p w:rsidR="009B70FE" w:rsidRDefault="00E33E19">
            <w:pPr>
              <w:pStyle w:val="Compact"/>
            </w:pPr>
            <w:r>
              <w:t>minValue</w:t>
            </w:r>
          </w:p>
        </w:tc>
        <w:tc>
          <w:tcPr>
            <w:tcW w:w="0" w:type="auto"/>
          </w:tcPr>
          <w:p w:rsidR="009B70FE" w:rsidRDefault="00E33E19">
            <w:pPr>
              <w:pStyle w:val="Compact"/>
            </w:pPr>
            <w:r>
              <w:t>hex 20</w:t>
            </w:r>
          </w:p>
        </w:tc>
      </w:tr>
      <w:tr w:rsidR="009B70FE">
        <w:tc>
          <w:tcPr>
            <w:tcW w:w="0" w:type="auto"/>
          </w:tcPr>
          <w:p w:rsidR="009B70FE" w:rsidRDefault="00E33E19">
            <w:pPr>
              <w:pStyle w:val="Compact"/>
            </w:pPr>
            <w:r>
              <w:t>maxValue</w:t>
            </w:r>
          </w:p>
        </w:tc>
        <w:tc>
          <w:tcPr>
            <w:tcW w:w="0" w:type="auto"/>
          </w:tcPr>
          <w:p w:rsidR="009B70FE" w:rsidRDefault="00E33E19">
            <w:pPr>
              <w:pStyle w:val="Compact"/>
            </w:pPr>
            <w:r>
              <w:t>hex 7e</w:t>
            </w:r>
          </w:p>
        </w:tc>
      </w:tr>
      <w:tr w:rsidR="009B70FE">
        <w:tc>
          <w:tcPr>
            <w:tcW w:w="0" w:type="auto"/>
          </w:tcPr>
          <w:p w:rsidR="009B70FE" w:rsidRDefault="00E33E19">
            <w:pPr>
              <w:pStyle w:val="Compact"/>
            </w:pPr>
            <w:r>
              <w:t>nullValue</w:t>
            </w:r>
          </w:p>
        </w:tc>
        <w:tc>
          <w:tcPr>
            <w:tcW w:w="0" w:type="auto"/>
          </w:tcPr>
          <w:p w:rsidR="009B70FE" w:rsidRDefault="00E33E19">
            <w:pPr>
              <w:pStyle w:val="Compact"/>
            </w:pPr>
            <w:r>
              <w:t>0</w:t>
            </w:r>
          </w:p>
        </w:tc>
      </w:tr>
    </w:tbl>
    <w:p w:rsidR="009B70FE" w:rsidRDefault="00E33E19">
      <w:pPr>
        <w:pStyle w:val="Heading4"/>
      </w:pPr>
      <w:bookmarkStart w:id="96" w:name="encoding-of-char-type"/>
      <w:bookmarkStart w:id="97" w:name="_Toc57061878"/>
      <w:r>
        <w:t>Encoding of char type</w:t>
      </w:r>
      <w:bookmarkEnd w:id="96"/>
      <w:bookmarkEnd w:id="97"/>
    </w:p>
    <w:p w:rsidR="009B70FE" w:rsidRDefault="00E33E19">
      <w:pPr>
        <w:pStyle w:val="FirstParagraph"/>
      </w:pPr>
      <w:r>
        <w:t>This is the standard encoding for char type.</w:t>
      </w:r>
    </w:p>
    <w:p w:rsidR="009B70FE" w:rsidRDefault="00E33E19">
      <w:pPr>
        <w:pStyle w:val="SourceCode"/>
      </w:pPr>
      <w:r>
        <w:rPr>
          <w:rStyle w:val="KeywordTok"/>
        </w:rPr>
        <w:t>&lt;type</w:t>
      </w:r>
      <w:r>
        <w:rPr>
          <w:rStyle w:val="OtherTok"/>
        </w:rPr>
        <w:t xml:space="preserve"> name=</w:t>
      </w:r>
      <w:r>
        <w:rPr>
          <w:rStyle w:val="StringTok"/>
        </w:rPr>
        <w:t>"char"</w:t>
      </w:r>
      <w:r>
        <w:rPr>
          <w:rStyle w:val="OtherTok"/>
        </w:rPr>
        <w:t xml:space="preserve"> pri</w:t>
      </w:r>
      <w:r>
        <w:rPr>
          <w:rStyle w:val="OtherTok"/>
        </w:rPr>
        <w:t>mitiveType=</w:t>
      </w:r>
      <w:r>
        <w:rPr>
          <w:rStyle w:val="StringTok"/>
        </w:rPr>
        <w:t>"char"</w:t>
      </w:r>
      <w:r>
        <w:rPr>
          <w:rStyle w:val="OtherTok"/>
        </w:rPr>
        <w:t xml:space="preserve"> semanticType=</w:t>
      </w:r>
      <w:r>
        <w:rPr>
          <w:rStyle w:val="StringTok"/>
        </w:rPr>
        <w:t>"char"</w:t>
      </w:r>
      <w:r>
        <w:rPr>
          <w:rStyle w:val="NormalTok"/>
        </w:rPr>
        <w:t xml:space="preserve"> </w:t>
      </w:r>
      <w:r>
        <w:rPr>
          <w:rStyle w:val="KeywordTok"/>
        </w:rPr>
        <w:t>/&gt;</w:t>
      </w:r>
    </w:p>
    <w:p w:rsidR="009B70FE" w:rsidRDefault="00E33E19">
      <w:pPr>
        <w:pStyle w:val="FirstParagraph"/>
      </w:pPr>
      <w:r>
        <w:t>Wire format of char encoding of “A” (ASCII value 65, hexadecimal 41)</w:t>
      </w:r>
    </w:p>
    <w:p w:rsidR="009B70FE" w:rsidRDefault="00E33E19">
      <w:pPr>
        <w:pStyle w:val="BodyText"/>
      </w:pPr>
      <w:r>
        <w:rPr>
          <w:rStyle w:val="VerbatimChar"/>
        </w:rPr>
        <w:t>41</w:t>
      </w:r>
    </w:p>
    <w:p w:rsidR="009B70FE" w:rsidRDefault="00E33E19">
      <w:pPr>
        <w:pStyle w:val="Heading3"/>
      </w:pPr>
      <w:bookmarkStart w:id="98" w:name="fixed-length-character-array"/>
      <w:bookmarkStart w:id="99" w:name="_Toc57061879"/>
      <w:r>
        <w:t>Fixed-length character array</w:t>
      </w:r>
      <w:bookmarkEnd w:id="98"/>
      <w:bookmarkEnd w:id="99"/>
    </w:p>
    <w:p w:rsidR="009B70FE" w:rsidRDefault="00E33E19">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1057"/>
        <w:gridCol w:w="1258"/>
        <w:gridCol w:w="3694"/>
        <w:gridCol w:w="1445"/>
        <w:gridCol w:w="2394"/>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w:t>
            </w:r>
            <w:r>
              <w:t>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pPr>
            <w:r>
              <w:t>Length (octets)</w:t>
            </w:r>
          </w:p>
        </w:tc>
        <w:tc>
          <w:tcPr>
            <w:tcW w:w="0" w:type="auto"/>
            <w:tcBorders>
              <w:bottom w:val="single" w:sz="0" w:space="0" w:color="auto"/>
            </w:tcBorders>
            <w:vAlign w:val="bottom"/>
          </w:tcPr>
          <w:p w:rsidR="009B70FE" w:rsidRDefault="00E33E19">
            <w:pPr>
              <w:pStyle w:val="Compact"/>
            </w:pPr>
            <w:r>
              <w:t>Required schema attribute</w:t>
            </w:r>
          </w:p>
        </w:tc>
      </w:tr>
      <w:tr w:rsidR="009B70FE">
        <w:tc>
          <w:tcPr>
            <w:tcW w:w="0" w:type="auto"/>
          </w:tcPr>
          <w:p w:rsidR="009B70FE" w:rsidRDefault="00E33E19">
            <w:pPr>
              <w:pStyle w:val="Compact"/>
            </w:pPr>
            <w:r>
              <w:t>String</w:t>
            </w:r>
          </w:p>
        </w:tc>
        <w:tc>
          <w:tcPr>
            <w:tcW w:w="0" w:type="auto"/>
          </w:tcPr>
          <w:p w:rsidR="009B70FE" w:rsidRDefault="00E33E19">
            <w:pPr>
              <w:pStyle w:val="Compact"/>
            </w:pPr>
            <w:r>
              <w:t>character array</w:t>
            </w:r>
          </w:p>
        </w:tc>
        <w:tc>
          <w:tcPr>
            <w:tcW w:w="0" w:type="auto"/>
          </w:tcPr>
          <w:p w:rsidR="009B70FE" w:rsidRDefault="00E33E19">
            <w:pPr>
              <w:pStyle w:val="Compact"/>
            </w:pPr>
            <w:r>
              <w:t>Array of char of specified length, padded by NUL character if a string is shorter than the length specified for a field.</w:t>
            </w:r>
          </w:p>
        </w:tc>
        <w:tc>
          <w:tcPr>
            <w:tcW w:w="0" w:type="auto"/>
          </w:tcPr>
          <w:p w:rsidR="009B70FE" w:rsidRDefault="00E33E19">
            <w:pPr>
              <w:pStyle w:val="Compact"/>
            </w:pPr>
            <w:r>
              <w:t>Specified by length attribute</w:t>
            </w:r>
          </w:p>
        </w:tc>
        <w:tc>
          <w:tcPr>
            <w:tcW w:w="0" w:type="auto"/>
          </w:tcPr>
          <w:p w:rsidR="009B70FE" w:rsidRDefault="00E33E19">
            <w:pPr>
              <w:pStyle w:val="Compact"/>
            </w:pPr>
            <w:r>
              <w:t>length (ex</w:t>
            </w:r>
            <w:r>
              <w:t>cept may be inferred from a constant value, if present).</w:t>
            </w:r>
          </w:p>
        </w:tc>
      </w:tr>
    </w:tbl>
    <w:p w:rsidR="009B70FE" w:rsidRDefault="00E33E19">
      <w:pPr>
        <w:pStyle w:val="BodyText"/>
      </w:pPr>
      <w:r>
        <w:t xml:space="preserve">A length attribute set to zero indicates variable length. See section </w:t>
      </w:r>
      <w:hyperlink w:anchor="variable-length-string-encoding">
        <w:r>
          <w:rPr>
            <w:rStyle w:val="Hyperlink"/>
            <w:i/>
          </w:rPr>
          <w:t>Variable-length string encoding</w:t>
        </w:r>
      </w:hyperlink>
      <w:r>
        <w:t xml:space="preserve"> for details.</w:t>
      </w:r>
    </w:p>
    <w:p w:rsidR="009B70FE" w:rsidRDefault="00E33E19">
      <w:pPr>
        <w:pStyle w:val="Heading4"/>
      </w:pPr>
      <w:bookmarkStart w:id="100" w:name="X6ca81b4b09aed60c77c0fddecd175914d7643d3"/>
      <w:bookmarkStart w:id="101" w:name="_Toc57061880"/>
      <w:r>
        <w:t>Encoding specifications for fixed-length character array</w:t>
      </w:r>
      <w:bookmarkEnd w:id="100"/>
      <w:bookmarkEnd w:id="101"/>
    </w:p>
    <w:p w:rsidR="009B70FE" w:rsidRDefault="00E33E19">
      <w:pPr>
        <w:pStyle w:val="FirstParagraph"/>
      </w:pPr>
      <w:r>
        <w:t>A fixed-length character array encoding must specify primitiveType=“char” and a length attribute is required.</w:t>
      </w:r>
    </w:p>
    <w:p w:rsidR="009B70FE" w:rsidRDefault="00E33E19">
      <w:pPr>
        <w:pStyle w:val="BodyText"/>
      </w:pPr>
      <w:r>
        <w:t>Range attributes minValue and maxValue do not apply to fixed-length character arrays.</w:t>
      </w:r>
    </w:p>
    <w:p w:rsidR="009B70FE" w:rsidRDefault="00E33E19">
      <w:pPr>
        <w:pStyle w:val="BodyText"/>
      </w:pPr>
      <w:r>
        <w:t>US-</w:t>
      </w:r>
      <w:r>
        <w:t>ASCII is the default encoding of character arrays to conform to usual FIX values. The characterEncoding attribute may be specified to override encoding.</w:t>
      </w:r>
    </w:p>
    <w:p w:rsidR="009B70FE" w:rsidRDefault="00E33E19">
      <w:pPr>
        <w:pStyle w:val="Heading4"/>
      </w:pPr>
      <w:bookmarkStart w:id="102" w:name="Xe2671b5ce7f1acbd5484845efd8a757a4a29470"/>
      <w:bookmarkStart w:id="103" w:name="_Toc57061881"/>
      <w:r>
        <w:lastRenderedPageBreak/>
        <w:t>Examples of fixed-length character arrays</w:t>
      </w:r>
      <w:bookmarkEnd w:id="102"/>
      <w:bookmarkEnd w:id="103"/>
    </w:p>
    <w:p w:rsidR="009B70FE" w:rsidRDefault="00E33E19">
      <w:pPr>
        <w:pStyle w:val="FirstParagraph"/>
      </w:pPr>
      <w:r>
        <w:t>A typical string encoding specification</w:t>
      </w:r>
    </w:p>
    <w:p w:rsidR="009B70FE" w:rsidRDefault="00E33E19">
      <w:pPr>
        <w:pStyle w:val="SourceCode"/>
      </w:pPr>
      <w:r>
        <w:rPr>
          <w:rStyle w:val="KeywordTok"/>
        </w:rPr>
        <w:t>&lt;type</w:t>
      </w:r>
      <w:r>
        <w:rPr>
          <w:rStyle w:val="OtherTok"/>
        </w:rPr>
        <w:t xml:space="preserve"> name=</w:t>
      </w:r>
      <w:r>
        <w:rPr>
          <w:rStyle w:val="StringTok"/>
        </w:rPr>
        <w:t>"string6"</w:t>
      </w:r>
      <w:r>
        <w:rPr>
          <w:rStyle w:val="OtherTok"/>
        </w:rPr>
        <w:t xml:space="preserve"> </w:t>
      </w:r>
      <w:r>
        <w:rPr>
          <w:rStyle w:val="OtherTok"/>
        </w:rPr>
        <w:t>primitiveType=</w:t>
      </w:r>
      <w:r>
        <w:rPr>
          <w:rStyle w:val="StringTok"/>
        </w:rPr>
        <w:t>"char"</w:t>
      </w:r>
      <w:r>
        <w:rPr>
          <w:rStyle w:val="OtherTok"/>
        </w:rPr>
        <w:t xml:space="preserve"> semanticType=</w:t>
      </w:r>
      <w:r>
        <w:rPr>
          <w:rStyle w:val="StringTok"/>
        </w:rPr>
        <w:t>"String"</w:t>
      </w:r>
      <w:r>
        <w:br/>
      </w:r>
      <w:r>
        <w:rPr>
          <w:rStyle w:val="OtherTok"/>
        </w:rPr>
        <w:t xml:space="preserve"> length=</w:t>
      </w:r>
      <w:r>
        <w:rPr>
          <w:rStyle w:val="StringTok"/>
        </w:rPr>
        <w:t>"6"</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"string6"</w:t>
      </w:r>
      <w:r>
        <w:rPr>
          <w:rStyle w:val="OtherTok"/>
        </w:rPr>
        <w:t xml:space="preserve"> name=</w:t>
      </w:r>
      <w:r>
        <w:rPr>
          <w:rStyle w:val="StringTok"/>
        </w:rPr>
        <w:t>"Symbol"</w:t>
      </w:r>
      <w:r>
        <w:rPr>
          <w:rStyle w:val="OtherTok"/>
        </w:rPr>
        <w:t xml:space="preserve"> id=</w:t>
      </w:r>
      <w:r>
        <w:rPr>
          <w:rStyle w:val="StringTok"/>
        </w:rPr>
        <w:t>"55"</w:t>
      </w:r>
      <w:r>
        <w:rPr>
          <w:rStyle w:val="NormalTok"/>
        </w:rPr>
        <w:t xml:space="preserve"> </w:t>
      </w:r>
      <w:r>
        <w:rPr>
          <w:rStyle w:val="KeywordTok"/>
        </w:rPr>
        <w:t>/&gt;</w:t>
      </w:r>
    </w:p>
    <w:p w:rsidR="009B70FE" w:rsidRDefault="00E33E19">
      <w:pPr>
        <w:pStyle w:val="FirstParagraph"/>
      </w:pPr>
      <w:r>
        <w:t>Wire format of a character array in character and hexadecimal formats</w:t>
      </w:r>
    </w:p>
    <w:p w:rsidR="009B70FE" w:rsidRDefault="00E33E19">
      <w:pPr>
        <w:pStyle w:val="BodyText"/>
      </w:pPr>
      <w:r>
        <w:t>M S F T</w:t>
      </w:r>
    </w:p>
    <w:p w:rsidR="009B70FE" w:rsidRDefault="00E33E19">
      <w:pPr>
        <w:pStyle w:val="BodyText"/>
      </w:pPr>
      <w:r>
        <w:rPr>
          <w:rStyle w:val="VerbatimChar"/>
        </w:rPr>
        <w:t>4d5346540000</w:t>
      </w:r>
    </w:p>
    <w:p w:rsidR="009B70FE" w:rsidRDefault="00E33E19">
      <w:pPr>
        <w:pStyle w:val="BodyText"/>
      </w:pPr>
      <w:r>
        <w:t>A character array constant specification</w:t>
      </w:r>
    </w:p>
    <w:p w:rsidR="009B70FE" w:rsidRDefault="00E33E19">
      <w:pPr>
        <w:pStyle w:val="SourceCode"/>
      </w:pPr>
      <w:r>
        <w:rPr>
          <w:rStyle w:val="KeywordTok"/>
        </w:rPr>
        <w:t>&lt;type</w:t>
      </w:r>
      <w:r>
        <w:rPr>
          <w:rStyle w:val="OtherTok"/>
        </w:rPr>
        <w:t xml:space="preserve"> name=</w:t>
      </w:r>
      <w:r>
        <w:rPr>
          <w:rStyle w:val="StringTok"/>
        </w:rPr>
        <w:t>"EurexM</w:t>
      </w:r>
      <w:r>
        <w:rPr>
          <w:rStyle w:val="StringTok"/>
        </w:rPr>
        <w:t>arketID"</w:t>
      </w:r>
      <w:r>
        <w:rPr>
          <w:rStyle w:val="OtherTok"/>
        </w:rPr>
        <w:t xml:space="preserve"> semanticType=</w:t>
      </w:r>
      <w:r>
        <w:rPr>
          <w:rStyle w:val="StringTok"/>
        </w:rPr>
        <w:t>"Exchange"</w:t>
      </w:r>
      <w:r>
        <w:br/>
      </w:r>
      <w:r>
        <w:rPr>
          <w:rStyle w:val="OtherTok"/>
        </w:rPr>
        <w:t xml:space="preserve"> primitiveType=</w:t>
      </w:r>
      <w:r>
        <w:rPr>
          <w:rStyle w:val="StringTok"/>
        </w:rPr>
        <w:t>"char"</w:t>
      </w:r>
      <w:r>
        <w:rPr>
          <w:rStyle w:val="OtherTok"/>
        </w:rPr>
        <w:t xml:space="preserve"> length=</w:t>
      </w:r>
      <w:r>
        <w:rPr>
          <w:rStyle w:val="StringTok"/>
        </w:rPr>
        <w:t>"4"</w:t>
      </w:r>
      <w:r>
        <w:rPr>
          <w:rStyle w:val="OtherTok"/>
        </w:rPr>
        <w:t xml:space="preserve"> description=</w:t>
      </w:r>
      <w:r>
        <w:rPr>
          <w:rStyle w:val="StringTok"/>
        </w:rPr>
        <w:t>"MIC code"</w:t>
      </w:r>
      <w:r>
        <w:br/>
      </w:r>
      <w:r>
        <w:rPr>
          <w:rStyle w:val="OtherTok"/>
        </w:rPr>
        <w:t xml:space="preserve"> presence=</w:t>
      </w:r>
      <w:r>
        <w:rPr>
          <w:rStyle w:val="StringTok"/>
        </w:rPr>
        <w:t>"constant"</w:t>
      </w:r>
      <w:r>
        <w:rPr>
          <w:rStyle w:val="KeywordTok"/>
        </w:rPr>
        <w:t>&gt;</w:t>
      </w:r>
      <w:r>
        <w:rPr>
          <w:rStyle w:val="NormalTok"/>
        </w:rPr>
        <w:t>XEUR</w:t>
      </w:r>
      <w:r>
        <w:rPr>
          <w:rStyle w:val="KeywordTok"/>
        </w:rPr>
        <w:t>&lt;/type&gt;</w:t>
      </w:r>
      <w:r>
        <w:br/>
      </w:r>
      <w:r>
        <w:br/>
      </w:r>
      <w:r>
        <w:rPr>
          <w:rStyle w:val="KeywordTok"/>
        </w:rPr>
        <w:t>&lt;field</w:t>
      </w:r>
      <w:r>
        <w:rPr>
          <w:rStyle w:val="OtherTok"/>
        </w:rPr>
        <w:t xml:space="preserve"> type=</w:t>
      </w:r>
      <w:r>
        <w:rPr>
          <w:rStyle w:val="StringTok"/>
        </w:rPr>
        <w:t>"EurexMarketID"</w:t>
      </w:r>
      <w:r>
        <w:rPr>
          <w:rStyle w:val="OtherTok"/>
        </w:rPr>
        <w:t xml:space="preserve"> name=</w:t>
      </w:r>
      <w:r>
        <w:rPr>
          <w:rStyle w:val="StringTok"/>
        </w:rPr>
        <w:t>"MarketID"</w:t>
      </w:r>
      <w:r>
        <w:rPr>
          <w:rStyle w:val="OtherTok"/>
        </w:rPr>
        <w:t xml:space="preserve"> id=</w:t>
      </w:r>
      <w:r>
        <w:rPr>
          <w:rStyle w:val="StringTok"/>
        </w:rPr>
        <w:t>"1301"</w:t>
      </w:r>
      <w:r>
        <w:rPr>
          <w:rStyle w:val="NormalTok"/>
        </w:rPr>
        <w:t xml:space="preserve"> </w:t>
      </w:r>
      <w:r>
        <w:rPr>
          <w:rStyle w:val="KeywordTok"/>
        </w:rPr>
        <w:t>/&gt;</w:t>
      </w:r>
    </w:p>
    <w:p w:rsidR="009B70FE" w:rsidRDefault="00E33E19">
      <w:pPr>
        <w:pStyle w:val="Heading3"/>
      </w:pPr>
      <w:bookmarkStart w:id="104" w:name="variable-length-string-encoding"/>
      <w:bookmarkStart w:id="105" w:name="_Toc57061882"/>
      <w:r>
        <w:t>Variable-length string encoding</w:t>
      </w:r>
      <w:bookmarkEnd w:id="104"/>
      <w:bookmarkEnd w:id="105"/>
    </w:p>
    <w:p w:rsidR="009B70FE" w:rsidRDefault="00E33E19">
      <w:pPr>
        <w:pStyle w:val="FirstParagraph"/>
      </w:pPr>
      <w:r>
        <w:t>Variable-length string encoding is used for variable length ASCII strings or embedded non-ASCII character data (like EncodedText field). A separate length field coveys the size of the field.</w:t>
      </w:r>
    </w:p>
    <w:p w:rsidR="009B70FE" w:rsidRDefault="00E33E19">
      <w:pPr>
        <w:pStyle w:val="BodyText"/>
      </w:pPr>
      <w:r>
        <w:t>On the wire, length immediately precedes the data.</w:t>
      </w:r>
    </w:p>
    <w:p w:rsidR="009B70FE" w:rsidRDefault="00E33E19">
      <w:pPr>
        <w:pStyle w:val="BodyText"/>
      </w:pPr>
      <w:r>
        <w:t>The length sub</w:t>
      </w:r>
      <w:r>
        <w:t>field may not be null, but may be set to zero for an empty string. In that case, no space is reserved for the data. No distinction is made at an encoding layer between an empty string and a null string. Semantics of an empty variable-length string should b</w:t>
      </w:r>
      <w:r>
        <w:t>e specified at an application layer.</w:t>
      </w:r>
    </w:p>
    <w:tbl>
      <w:tblPr>
        <w:tblStyle w:val="Table"/>
        <w:tblW w:w="5000" w:type="pct"/>
        <w:tblLook w:val="07E0" w:firstRow="1" w:lastRow="1" w:firstColumn="1" w:lastColumn="1" w:noHBand="1" w:noVBand="1"/>
      </w:tblPr>
      <w:tblGrid>
        <w:gridCol w:w="1059"/>
        <w:gridCol w:w="1792"/>
        <w:gridCol w:w="5943"/>
        <w:gridCol w:w="1054"/>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pPr>
            <w:r>
              <w:t>Length (octets)</w:t>
            </w:r>
          </w:p>
        </w:tc>
      </w:tr>
      <w:tr w:rsidR="009B70FE">
        <w:tc>
          <w:tcPr>
            <w:tcW w:w="0" w:type="auto"/>
          </w:tcPr>
          <w:p w:rsidR="009B70FE" w:rsidRDefault="00E33E19">
            <w:pPr>
              <w:pStyle w:val="Compact"/>
            </w:pPr>
            <w:r>
              <w:t>Length</w:t>
            </w:r>
          </w:p>
        </w:tc>
        <w:tc>
          <w:tcPr>
            <w:tcW w:w="0" w:type="auto"/>
          </w:tcPr>
          <w:p w:rsidR="009B70FE" w:rsidRDefault="00E33E19">
            <w:pPr>
              <w:pStyle w:val="Compact"/>
            </w:pPr>
            <w:r>
              <w:t>The length of variable data in octets</w:t>
            </w:r>
          </w:p>
        </w:tc>
        <w:tc>
          <w:tcPr>
            <w:tcW w:w="0" w:type="auto"/>
          </w:tcPr>
          <w:p w:rsidR="009B70FE" w:rsidRDefault="00E33E19">
            <w:pPr>
              <w:pStyle w:val="Compact"/>
            </w:pPr>
            <w:r>
              <w:t>primitiveType=“uint8” or “uint16” May not hold null value.</w:t>
            </w:r>
          </w:p>
        </w:tc>
        <w:tc>
          <w:tcPr>
            <w:tcW w:w="0" w:type="auto"/>
          </w:tcPr>
          <w:p w:rsidR="009B70FE" w:rsidRDefault="00E33E19">
            <w:pPr>
              <w:pStyle w:val="Compact"/>
            </w:pPr>
            <w:r>
              <w:t>1 or 2</w:t>
            </w:r>
          </w:p>
        </w:tc>
      </w:tr>
      <w:tr w:rsidR="009B70FE">
        <w:tc>
          <w:tcPr>
            <w:tcW w:w="0" w:type="auto"/>
          </w:tcPr>
          <w:p w:rsidR="009B70FE" w:rsidRDefault="00E33E19">
            <w:pPr>
              <w:pStyle w:val="Compact"/>
            </w:pPr>
            <w:r>
              <w:t>data</w:t>
            </w:r>
          </w:p>
        </w:tc>
        <w:tc>
          <w:tcPr>
            <w:tcW w:w="0" w:type="auto"/>
          </w:tcPr>
          <w:p w:rsidR="009B70FE" w:rsidRDefault="00E33E19">
            <w:pPr>
              <w:pStyle w:val="Compact"/>
            </w:pPr>
            <w:r>
              <w:t>Raw data</w:t>
            </w:r>
          </w:p>
        </w:tc>
        <w:tc>
          <w:tcPr>
            <w:tcW w:w="0" w:type="auto"/>
          </w:tcPr>
          <w:p w:rsidR="009B70FE" w:rsidRDefault="00E33E19">
            <w:pPr>
              <w:pStyle w:val="Compact"/>
            </w:pPr>
            <w:r>
              <w:t>Array of octet of size specified in associated Length field. The data field itself should be specified as variable length. primitiveType=“uint8” length=“0” indicates variable length</w:t>
            </w:r>
          </w:p>
        </w:tc>
        <w:tc>
          <w:tcPr>
            <w:tcW w:w="0" w:type="auto"/>
          </w:tcPr>
          <w:p w:rsidR="009B70FE" w:rsidRDefault="00E33E19">
            <w:pPr>
              <w:pStyle w:val="Compact"/>
            </w:pPr>
            <w:r>
              <w:t>variable</w:t>
            </w:r>
          </w:p>
        </w:tc>
      </w:tr>
    </w:tbl>
    <w:p w:rsidR="009B70FE" w:rsidRDefault="00E33E19">
      <w:pPr>
        <w:pStyle w:val="BodyText"/>
      </w:pPr>
      <w:r>
        <w:t>Optionally, implementations may support any other unsigned integ</w:t>
      </w:r>
      <w:r>
        <w:t>er types for length.</w:t>
      </w:r>
    </w:p>
    <w:p w:rsidR="009B70FE" w:rsidRDefault="00E33E19">
      <w:pPr>
        <w:pStyle w:val="Heading3"/>
      </w:pPr>
      <w:bookmarkStart w:id="106" w:name="range-attributes-for-string-length"/>
      <w:bookmarkStart w:id="107" w:name="_Toc57061883"/>
      <w:r>
        <w:t>Range attributes for string Length</w:t>
      </w:r>
      <w:bookmarkEnd w:id="106"/>
      <w:bookmarkEnd w:id="107"/>
    </w:p>
    <w:tbl>
      <w:tblPr>
        <w:tblStyle w:val="Table"/>
        <w:tblW w:w="0" w:type="pct"/>
        <w:tblLook w:val="07E0" w:firstRow="1" w:lastRow="1" w:firstColumn="1" w:lastColumn="1" w:noHBand="1" w:noVBand="1"/>
      </w:tblPr>
      <w:tblGrid>
        <w:gridCol w:w="1652"/>
        <w:gridCol w:w="1225"/>
        <w:gridCol w:w="1326"/>
        <w:gridCol w:w="59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jc w:val="right"/>
            </w:pPr>
            <w:r>
              <w:t>length uint8</w:t>
            </w:r>
          </w:p>
        </w:tc>
        <w:tc>
          <w:tcPr>
            <w:tcW w:w="0" w:type="auto"/>
            <w:tcBorders>
              <w:bottom w:val="single" w:sz="0" w:space="0" w:color="auto"/>
            </w:tcBorders>
            <w:vAlign w:val="bottom"/>
          </w:tcPr>
          <w:p w:rsidR="009B70FE" w:rsidRDefault="00E33E19">
            <w:pPr>
              <w:pStyle w:val="Compact"/>
              <w:jc w:val="right"/>
            </w:pPr>
            <w:r>
              <w:t>length uint16</w:t>
            </w:r>
          </w:p>
        </w:tc>
        <w:tc>
          <w:tcPr>
            <w:tcW w:w="0" w:type="auto"/>
            <w:tcBorders>
              <w:bottom w:val="single" w:sz="0" w:space="0" w:color="auto"/>
            </w:tcBorders>
            <w:vAlign w:val="bottom"/>
          </w:tcPr>
          <w:p w:rsidR="009B70FE" w:rsidRDefault="00E33E19">
            <w:pPr>
              <w:pStyle w:val="Compact"/>
            </w:pPr>
            <w:r>
              <w:t>data</w:t>
            </w:r>
          </w:p>
        </w:tc>
      </w:tr>
      <w:tr w:rsidR="009B70FE">
        <w:tc>
          <w:tcPr>
            <w:tcW w:w="0" w:type="auto"/>
          </w:tcPr>
          <w:p w:rsidR="009B70FE" w:rsidRDefault="00E33E19">
            <w:pPr>
              <w:pStyle w:val="Compact"/>
            </w:pPr>
            <w:r>
              <w:t>minValue</w:t>
            </w:r>
          </w:p>
        </w:tc>
        <w:tc>
          <w:tcPr>
            <w:tcW w:w="0" w:type="auto"/>
          </w:tcPr>
          <w:p w:rsidR="009B70FE" w:rsidRDefault="00E33E19">
            <w:pPr>
              <w:pStyle w:val="Compact"/>
              <w:jc w:val="right"/>
            </w:pPr>
            <w:r>
              <w:t>0</w:t>
            </w:r>
          </w:p>
        </w:tc>
        <w:tc>
          <w:tcPr>
            <w:tcW w:w="0" w:type="auto"/>
          </w:tcPr>
          <w:p w:rsidR="009B70FE" w:rsidRDefault="00E33E19">
            <w:pPr>
              <w:pStyle w:val="Compact"/>
              <w:jc w:val="right"/>
            </w:pPr>
            <w:r>
              <w:t>0</w:t>
            </w:r>
          </w:p>
        </w:tc>
        <w:tc>
          <w:tcPr>
            <w:tcW w:w="0" w:type="auto"/>
          </w:tcPr>
          <w:p w:rsidR="009B70FE" w:rsidRDefault="00E33E19">
            <w:pPr>
              <w:pStyle w:val="Compact"/>
            </w:pPr>
            <w:r>
              <w:t>N/A</w:t>
            </w:r>
          </w:p>
        </w:tc>
      </w:tr>
      <w:tr w:rsidR="009B70FE">
        <w:tc>
          <w:tcPr>
            <w:tcW w:w="0" w:type="auto"/>
          </w:tcPr>
          <w:p w:rsidR="009B70FE" w:rsidRDefault="00E33E19">
            <w:pPr>
              <w:pStyle w:val="Compact"/>
            </w:pPr>
            <w:r>
              <w:t>maxValue</w:t>
            </w:r>
          </w:p>
        </w:tc>
        <w:tc>
          <w:tcPr>
            <w:tcW w:w="0" w:type="auto"/>
          </w:tcPr>
          <w:p w:rsidR="009B70FE" w:rsidRDefault="00E33E19">
            <w:pPr>
              <w:pStyle w:val="Compact"/>
              <w:jc w:val="right"/>
            </w:pPr>
            <w:r>
              <w:t>254</w:t>
            </w:r>
          </w:p>
        </w:tc>
        <w:tc>
          <w:tcPr>
            <w:tcW w:w="0" w:type="auto"/>
          </w:tcPr>
          <w:p w:rsidR="009B70FE" w:rsidRDefault="00E33E19">
            <w:pPr>
              <w:pStyle w:val="Compact"/>
              <w:jc w:val="right"/>
            </w:pPr>
            <w:r>
              <w:t>65534</w:t>
            </w:r>
          </w:p>
        </w:tc>
        <w:tc>
          <w:tcPr>
            <w:tcW w:w="0" w:type="auto"/>
          </w:tcPr>
          <w:p w:rsidR="009B70FE" w:rsidRDefault="00E33E19">
            <w:pPr>
              <w:pStyle w:val="Compact"/>
            </w:pPr>
            <w:r>
              <w:t>N/A</w:t>
            </w:r>
          </w:p>
        </w:tc>
      </w:tr>
    </w:tbl>
    <w:p w:rsidR="009B70FE" w:rsidRDefault="00E33E19">
      <w:pPr>
        <w:pStyle w:val="BodyText"/>
      </w:pPr>
      <w:r>
        <w:t xml:space="preserve">If the Length element has minValue and maxValue attributes, it specifies the minimum and maximum </w:t>
      </w:r>
      <w:r>
        <w:rPr>
          <w:i/>
        </w:rPr>
        <w:t>length</w:t>
      </w:r>
      <w:r>
        <w:t xml:space="preserve"> of the variable-length data.</w:t>
      </w:r>
    </w:p>
    <w:p w:rsidR="009B70FE" w:rsidRDefault="00E33E19">
      <w:pPr>
        <w:pStyle w:val="BodyText"/>
      </w:pPr>
      <w:r>
        <w:t>Range attributes minValue , maxValue, and nullValue do not apply to the data element.</w:t>
      </w:r>
    </w:p>
    <w:p w:rsidR="009B70FE" w:rsidRDefault="00E33E19">
      <w:pPr>
        <w:pStyle w:val="BodyText"/>
      </w:pPr>
      <w:r>
        <w:t>If a field is required, both the Length and data fields must be set to a “required” attribute.</w:t>
      </w:r>
    </w:p>
    <w:p w:rsidR="009B70FE" w:rsidRDefault="00E33E19">
      <w:pPr>
        <w:pStyle w:val="Heading3"/>
      </w:pPr>
      <w:bookmarkStart w:id="108" w:name="X86e8efeae8c3cdcd2d71364ae8607d83695c4ca"/>
      <w:bookmarkStart w:id="109" w:name="_Toc57061884"/>
      <w:r>
        <w:t>Encoding specifications for variable-length string</w:t>
      </w:r>
      <w:bookmarkEnd w:id="108"/>
      <w:bookmarkEnd w:id="109"/>
    </w:p>
    <w:p w:rsidR="009B70FE" w:rsidRDefault="00E33E19">
      <w:pPr>
        <w:pStyle w:val="FirstParagraph"/>
      </w:pPr>
      <w:r>
        <w:t>Variable length string i</w:t>
      </w:r>
      <w:r>
        <w:t>s encoded as a composite type, consisting of a length sub field and data subfield. The length attribute of the varData element is set to zero in the XML message schema as special value to indicate that the character data is of variable length.</w:t>
      </w:r>
    </w:p>
    <w:p w:rsidR="009B70FE" w:rsidRDefault="00E33E19">
      <w:pPr>
        <w:pStyle w:val="BodyText"/>
      </w:pPr>
      <w:r>
        <w:lastRenderedPageBreak/>
        <w:t>To map an SB</w:t>
      </w:r>
      <w:r>
        <w:t>E data field specification to traditional FIX, the field ID of a data field is used. Its associated length is implicitly contained by the composite type rather than specified as a separate field.</w:t>
      </w:r>
    </w:p>
    <w:p w:rsidR="009B70FE" w:rsidRDefault="00E33E19">
      <w:pPr>
        <w:pStyle w:val="BodyText"/>
      </w:pPr>
      <w:r>
        <w:t xml:space="preserve">Encoding specification for variable length data up to 65535 </w:t>
      </w:r>
      <w:r>
        <w:t>octets</w:t>
      </w:r>
    </w:p>
    <w:p w:rsidR="009B70FE" w:rsidRDefault="00E33E19">
      <w:pPr>
        <w:pStyle w:val="SourceCode"/>
      </w:pPr>
      <w:r>
        <w:rPr>
          <w:rStyle w:val="KeywordTok"/>
        </w:rPr>
        <w:t>&lt;composite</w:t>
      </w:r>
      <w:r>
        <w:rPr>
          <w:rStyle w:val="OtherTok"/>
        </w:rPr>
        <w:t xml:space="preserve"> name=</w:t>
      </w:r>
      <w:r>
        <w:rPr>
          <w:rStyle w:val="StringTok"/>
        </w:rPr>
        <w:t>"varString"</w:t>
      </w:r>
      <w:r>
        <w:rPr>
          <w:rStyle w:val="OtherTok"/>
        </w:rPr>
        <w:t xml:space="preserve"> description=</w:t>
      </w:r>
      <w:r>
        <w:rPr>
          <w:rStyle w:val="StringTok"/>
        </w:rPr>
        <w:t>"Variable-length 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br/>
      </w:r>
      <w:r>
        <w:rPr>
          <w:rStyle w:val="OtherTok"/>
        </w:rPr>
        <w:t xml:space="preserve">    semanticType=</w:t>
      </w:r>
      <w:r>
        <w:rPr>
          <w:rStyle w:val="StringTok"/>
        </w:rPr>
        <w:t>"data"</w:t>
      </w:r>
      <w:r>
        <w:rPr>
          <w:rStyle w:val="OtherTok"/>
        </w:rPr>
        <w:t xml:space="preserve"> characterEncoding=</w:t>
      </w:r>
      <w:r>
        <w:rPr>
          <w:rStyle w:val="StringTok"/>
        </w:rPr>
        <w:t>"UTF-16"</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"SecurityDesc"</w:t>
      </w:r>
      <w:r>
        <w:rPr>
          <w:rStyle w:val="OtherTok"/>
        </w:rPr>
        <w:t xml:space="preserve"> id=</w:t>
      </w:r>
      <w:r>
        <w:rPr>
          <w:rStyle w:val="StringTok"/>
        </w:rPr>
        <w:t>"107"</w:t>
      </w:r>
      <w:r>
        <w:rPr>
          <w:rStyle w:val="OtherTok"/>
        </w:rPr>
        <w:t xml:space="preserve"> type=</w:t>
      </w:r>
      <w:r>
        <w:rPr>
          <w:rStyle w:val="StringTok"/>
        </w:rPr>
        <w:t>"varString"</w:t>
      </w:r>
      <w:r>
        <w:rPr>
          <w:rStyle w:val="KeywordTok"/>
        </w:rPr>
        <w:t>/&gt;</w:t>
      </w:r>
    </w:p>
    <w:p w:rsidR="009B70FE" w:rsidRDefault="00E33E19">
      <w:pPr>
        <w:pStyle w:val="FirstParagraph"/>
      </w:pPr>
      <w:r>
        <w:t xml:space="preserve">The characterEncoding attribute tells which variable-sized encoding is used if the data field represents encoded text. UTF-8 is the recommended encoding, but </w:t>
      </w:r>
      <w:r>
        <w:t>there is no default in the XML schema</w:t>
      </w:r>
    </w:p>
    <w:p w:rsidR="009B70FE" w:rsidRDefault="00E33E19">
      <w:pPr>
        <w:pStyle w:val="Heading3"/>
      </w:pPr>
      <w:bookmarkStart w:id="110" w:name="Xe8f3357883ff8575d180c1d869df3a06b3356f2"/>
      <w:bookmarkStart w:id="111" w:name="_Toc57061885"/>
      <w:r>
        <w:t>Example of a variable-length string field</w:t>
      </w:r>
      <w:bookmarkEnd w:id="110"/>
      <w:bookmarkEnd w:id="111"/>
    </w:p>
    <w:p w:rsidR="009B70FE" w:rsidRDefault="00E33E19">
      <w:pPr>
        <w:pStyle w:val="FirstParagraph"/>
      </w:pPr>
      <w:r>
        <w:t>Example shows encoded bytes on the wire.</w:t>
      </w:r>
    </w:p>
    <w:p w:rsidR="009B70FE" w:rsidRDefault="00E33E19">
      <w:pPr>
        <w:pStyle w:val="BodyText"/>
      </w:pPr>
      <w:r>
        <w:t>Wire format of variable-length String in character and hexadecimal formats, preceded by uint16 length of 4 octets in little-endian byte</w:t>
      </w:r>
      <w:r>
        <w:t xml:space="preserve"> order</w:t>
      </w:r>
    </w:p>
    <w:p w:rsidR="009B70FE" w:rsidRDefault="00E33E19">
      <w:pPr>
        <w:pStyle w:val="BodyText"/>
      </w:pPr>
      <w:r>
        <w:t>M S F T</w:t>
      </w:r>
    </w:p>
    <w:p w:rsidR="009B70FE" w:rsidRDefault="00E33E19">
      <w:pPr>
        <w:pStyle w:val="BodyText"/>
      </w:pPr>
      <w:r>
        <w:rPr>
          <w:rStyle w:val="VerbatimChar"/>
        </w:rPr>
        <w:t>04004d534654</w:t>
      </w:r>
    </w:p>
    <w:p w:rsidR="009B70FE" w:rsidRDefault="00E33E19">
      <w:pPr>
        <w:pStyle w:val="Heading2"/>
      </w:pPr>
      <w:bookmarkStart w:id="112" w:name="data-encodings"/>
      <w:bookmarkStart w:id="113" w:name="_Toc57061886"/>
      <w:r>
        <w:t>Data encodings</w:t>
      </w:r>
      <w:bookmarkEnd w:id="112"/>
      <w:bookmarkEnd w:id="113"/>
    </w:p>
    <w:p w:rsidR="009B70FE" w:rsidRDefault="00E33E19">
      <w:pPr>
        <w:pStyle w:val="FirstParagraph"/>
      </w:pPr>
      <w:r>
        <w:t>Raw data is opaque to SBE. In other words, it is not constrained by any value range or structure known to the messaging layer other than length. Data fields simply convey arrays of octets.</w:t>
      </w:r>
    </w:p>
    <w:p w:rsidR="009B70FE" w:rsidRDefault="00E33E19">
      <w:pPr>
        <w:pStyle w:val="BodyText"/>
      </w:pPr>
      <w:r>
        <w:t>Data may either be of fi</w:t>
      </w:r>
      <w:r>
        <w:t>xed-length or variable-length. In Simple Binary Encoding, fixed-length data encoding may be used for data of predetermined length, even though it does not represent a FIX datatype. Variable-length encoding should be reserved for raw data when its length is</w:t>
      </w:r>
      <w:r>
        <w:t xml:space="preserve"> not known until run-time.</w:t>
      </w:r>
    </w:p>
    <w:p w:rsidR="009B70FE" w:rsidRDefault="00E33E19">
      <w:pPr>
        <w:pStyle w:val="Heading3"/>
      </w:pPr>
      <w:bookmarkStart w:id="114" w:name="fixed-length-data"/>
      <w:bookmarkStart w:id="115" w:name="_Toc57061887"/>
      <w:r>
        <w:t>Fixed-length data</w:t>
      </w:r>
      <w:bookmarkEnd w:id="114"/>
      <w:bookmarkEnd w:id="115"/>
    </w:p>
    <w:p w:rsidR="009B70FE" w:rsidRDefault="00E33E19">
      <w:pPr>
        <w:pStyle w:val="FirstParagraph"/>
      </w:pPr>
      <w:r>
        <w:t>Data arrays are allocated as a fixed space in a message, supporting direct access to fields. A fixed size array is distinguished from a variable length data by the presence of a length schema attribute rather th</w:t>
      </w:r>
      <w:r>
        <w:t>an sending length on the wire.</w:t>
      </w:r>
    </w:p>
    <w:tbl>
      <w:tblPr>
        <w:tblStyle w:val="Table"/>
        <w:tblW w:w="5000" w:type="pct"/>
        <w:tblLook w:val="07E0" w:firstRow="1" w:lastRow="1" w:firstColumn="1" w:lastColumn="1" w:noHBand="1" w:noVBand="1"/>
      </w:tblPr>
      <w:tblGrid>
        <w:gridCol w:w="1235"/>
        <w:gridCol w:w="1168"/>
        <w:gridCol w:w="2760"/>
        <w:gridCol w:w="2381"/>
        <w:gridCol w:w="2304"/>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pPr>
            <w:r>
              <w:t>Length (octets)</w:t>
            </w:r>
          </w:p>
        </w:tc>
        <w:tc>
          <w:tcPr>
            <w:tcW w:w="0" w:type="auto"/>
            <w:tcBorders>
              <w:bottom w:val="single" w:sz="0" w:space="0" w:color="auto"/>
            </w:tcBorders>
            <w:vAlign w:val="bottom"/>
          </w:tcPr>
          <w:p w:rsidR="009B70FE" w:rsidRDefault="00E33E19">
            <w:pPr>
              <w:pStyle w:val="Compact"/>
            </w:pPr>
            <w:r>
              <w:t>Required schema attribute</w:t>
            </w:r>
          </w:p>
        </w:tc>
      </w:tr>
      <w:tr w:rsidR="009B70FE">
        <w:tc>
          <w:tcPr>
            <w:tcW w:w="0" w:type="auto"/>
          </w:tcPr>
          <w:p w:rsidR="009B70FE" w:rsidRDefault="00E33E19">
            <w:pPr>
              <w:pStyle w:val="Compact"/>
            </w:pPr>
            <w:r>
              <w:t>data</w:t>
            </w:r>
          </w:p>
        </w:tc>
        <w:tc>
          <w:tcPr>
            <w:tcW w:w="0" w:type="auto"/>
          </w:tcPr>
          <w:p w:rsidR="009B70FE" w:rsidRDefault="00E33E19">
            <w:pPr>
              <w:pStyle w:val="Compact"/>
            </w:pPr>
            <w:r>
              <w:t>octet array</w:t>
            </w:r>
          </w:p>
        </w:tc>
        <w:tc>
          <w:tcPr>
            <w:tcW w:w="0" w:type="auto"/>
          </w:tcPr>
          <w:p w:rsidR="009B70FE" w:rsidRDefault="00E33E19">
            <w:pPr>
              <w:pStyle w:val="Compact"/>
            </w:pPr>
            <w:r>
              <w:t>Array of uint8 of specified length.</w:t>
            </w:r>
          </w:p>
        </w:tc>
        <w:tc>
          <w:tcPr>
            <w:tcW w:w="0" w:type="auto"/>
          </w:tcPr>
          <w:p w:rsidR="009B70FE" w:rsidRDefault="00E33E19">
            <w:pPr>
              <w:pStyle w:val="Compact"/>
            </w:pPr>
            <w:r>
              <w:t>Specified by length attribute</w:t>
            </w:r>
          </w:p>
        </w:tc>
        <w:tc>
          <w:tcPr>
            <w:tcW w:w="0" w:type="auto"/>
          </w:tcPr>
          <w:p w:rsidR="009B70FE" w:rsidRDefault="00E33E19">
            <w:pPr>
              <w:pStyle w:val="Compact"/>
            </w:pPr>
            <w:r>
              <w:t>length</w:t>
            </w:r>
          </w:p>
        </w:tc>
      </w:tr>
    </w:tbl>
    <w:p w:rsidR="009B70FE" w:rsidRDefault="00E33E19">
      <w:pPr>
        <w:pStyle w:val="Heading4"/>
      </w:pPr>
      <w:bookmarkStart w:id="116" w:name="Xb875d6c16900ab8685b5af64a929efdcd528b61"/>
      <w:bookmarkStart w:id="117" w:name="_Toc57061888"/>
      <w:r>
        <w:t>Encoding specifications for fixed-length data</w:t>
      </w:r>
      <w:bookmarkEnd w:id="116"/>
      <w:bookmarkEnd w:id="117"/>
    </w:p>
    <w:p w:rsidR="009B70FE" w:rsidRDefault="00E33E19">
      <w:pPr>
        <w:pStyle w:val="FirstParagraph"/>
      </w:pPr>
      <w:r>
        <w:t>A fixed-length octet array encoding should specify primitiveType=“uint8” and a length attribute is required.</w:t>
      </w:r>
    </w:p>
    <w:p w:rsidR="009B70FE" w:rsidRDefault="00E33E19">
      <w:pPr>
        <w:pStyle w:val="BodyText"/>
      </w:pPr>
      <w:r>
        <w:t>Data range attributes minValue and maxValue do not apply.</w:t>
      </w:r>
    </w:p>
    <w:p w:rsidR="009B70FE" w:rsidRDefault="00E33E19">
      <w:pPr>
        <w:pStyle w:val="BodyText"/>
      </w:pPr>
      <w:r>
        <w:t>Since raw data is not constrained to a char</w:t>
      </w:r>
      <w:r>
        <w:t>acter set, characterEncoding attribute should not be specified.</w:t>
      </w:r>
    </w:p>
    <w:p w:rsidR="009B70FE" w:rsidRDefault="00E33E19">
      <w:pPr>
        <w:pStyle w:val="Heading4"/>
      </w:pPr>
      <w:bookmarkStart w:id="118" w:name="example-of-fixed-length-data-encoding"/>
      <w:bookmarkStart w:id="119" w:name="_Toc57061889"/>
      <w:r>
        <w:t>Example of fixed-length data encoding</w:t>
      </w:r>
      <w:bookmarkEnd w:id="118"/>
      <w:bookmarkEnd w:id="119"/>
    </w:p>
    <w:p w:rsidR="009B70FE" w:rsidRDefault="00E33E19">
      <w:pPr>
        <w:pStyle w:val="FirstParagraph"/>
      </w:pPr>
      <w:r>
        <w:t>A fixed-length data encoding specification for a binary user ID</w:t>
      </w:r>
    </w:p>
    <w:p w:rsidR="009B70FE" w:rsidRDefault="00E33E19">
      <w:pPr>
        <w:pStyle w:val="SourceCode"/>
      </w:pPr>
      <w:r>
        <w:rPr>
          <w:rStyle w:val="KeywordTok"/>
        </w:rPr>
        <w:t>&lt;type</w:t>
      </w:r>
      <w:r>
        <w:rPr>
          <w:rStyle w:val="OtherTok"/>
        </w:rPr>
        <w:t xml:space="preserve"> name=</w:t>
      </w:r>
      <w:r>
        <w:rPr>
          <w:rStyle w:val="StringTok"/>
        </w:rPr>
        <w:t>"uuid"</w:t>
      </w:r>
      <w:r>
        <w:rPr>
          <w:rStyle w:val="OtherTok"/>
        </w:rPr>
        <w:t xml:space="preserve"> primitiveType=</w:t>
      </w:r>
      <w:r>
        <w:rPr>
          <w:rStyle w:val="StringTok"/>
        </w:rPr>
        <w:t>"uint8"</w:t>
      </w:r>
      <w:r>
        <w:rPr>
          <w:rStyle w:val="OtherTok"/>
        </w:rPr>
        <w:t xml:space="preserve"> length=</w:t>
      </w:r>
      <w:r>
        <w:rPr>
          <w:rStyle w:val="StringTok"/>
        </w:rPr>
        <w:t>"16"</w:t>
      </w:r>
      <w:r>
        <w:rPr>
          <w:rStyle w:val="OtherTok"/>
        </w:rPr>
        <w:t xml:space="preserve"> description=</w:t>
      </w:r>
      <w:r>
        <w:rPr>
          <w:rStyle w:val="StringTok"/>
        </w:rPr>
        <w:t>"RFC 4122 compliant UUID"</w:t>
      </w:r>
      <w:r>
        <w:rPr>
          <w:rStyle w:val="KeywordTok"/>
        </w:rPr>
        <w:t>/&gt;</w:t>
      </w:r>
      <w:r>
        <w:br/>
      </w:r>
      <w:r>
        <w:br/>
      </w:r>
      <w:r>
        <w:rPr>
          <w:rStyle w:val="KeywordTok"/>
        </w:rPr>
        <w:t>&lt;field</w:t>
      </w:r>
      <w:r>
        <w:rPr>
          <w:rStyle w:val="OtherTok"/>
        </w:rPr>
        <w:t xml:space="preserve"> type=</w:t>
      </w:r>
      <w:r>
        <w:rPr>
          <w:rStyle w:val="StringTok"/>
        </w:rPr>
        <w:t>"uuid"</w:t>
      </w:r>
      <w:r>
        <w:rPr>
          <w:rStyle w:val="OtherTok"/>
        </w:rPr>
        <w:t xml:space="preserve"> name=</w:t>
      </w:r>
      <w:r>
        <w:rPr>
          <w:rStyle w:val="StringTok"/>
        </w:rPr>
        <w:t>"Username"</w:t>
      </w:r>
      <w:r>
        <w:rPr>
          <w:rStyle w:val="OtherTok"/>
        </w:rPr>
        <w:t xml:space="preserve"> id=</w:t>
      </w:r>
      <w:r>
        <w:rPr>
          <w:rStyle w:val="StringTok"/>
        </w:rPr>
        <w:t>"553"</w:t>
      </w:r>
      <w:r>
        <w:rPr>
          <w:rStyle w:val="NormalTok"/>
        </w:rPr>
        <w:t xml:space="preserve"> </w:t>
      </w:r>
      <w:r>
        <w:rPr>
          <w:rStyle w:val="KeywordTok"/>
        </w:rPr>
        <w:t>/&gt;</w:t>
      </w:r>
    </w:p>
    <w:p w:rsidR="009B70FE" w:rsidRDefault="00E33E19">
      <w:pPr>
        <w:pStyle w:val="Heading3"/>
      </w:pPr>
      <w:bookmarkStart w:id="120" w:name="variable-length-data-encoding"/>
      <w:bookmarkStart w:id="121" w:name="_Toc57061890"/>
      <w:r>
        <w:lastRenderedPageBreak/>
        <w:t>Variable-length data encoding</w:t>
      </w:r>
      <w:bookmarkEnd w:id="120"/>
      <w:bookmarkEnd w:id="121"/>
    </w:p>
    <w:p w:rsidR="009B70FE" w:rsidRDefault="00E33E19">
      <w:pPr>
        <w:pStyle w:val="FirstParagraph"/>
      </w:pPr>
      <w:r>
        <w:t>Variable-length data is used for variable length non-character data (such as RawData). A separate length field conveys the size of the field. On the w</w:t>
      </w:r>
      <w:r>
        <w:t>ire, length immediately precedes the data.</w:t>
      </w:r>
    </w:p>
    <w:p w:rsidR="009B70FE" w:rsidRDefault="00E33E19">
      <w:pPr>
        <w:pStyle w:val="BodyText"/>
      </w:pPr>
      <w:r>
        <w:t xml:space="preserve">The length subfield may not be null, but it may be set to zero. In that case, no space is reserved for the data. Semantics of an empty </w:t>
      </w:r>
      <w:r>
        <w:t>variable-length data element should be specified at an application layer.</w:t>
      </w:r>
    </w:p>
    <w:tbl>
      <w:tblPr>
        <w:tblStyle w:val="Table"/>
        <w:tblW w:w="5000" w:type="pct"/>
        <w:tblLook w:val="07E0" w:firstRow="1" w:lastRow="1" w:firstColumn="1" w:lastColumn="1" w:noHBand="1" w:noVBand="1"/>
      </w:tblPr>
      <w:tblGrid>
        <w:gridCol w:w="1081"/>
        <w:gridCol w:w="1943"/>
        <w:gridCol w:w="5724"/>
        <w:gridCol w:w="1100"/>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pPr>
            <w:r>
              <w:t>Length (octets)</w:t>
            </w:r>
          </w:p>
        </w:tc>
      </w:tr>
      <w:tr w:rsidR="009B70FE">
        <w:tc>
          <w:tcPr>
            <w:tcW w:w="0" w:type="auto"/>
          </w:tcPr>
          <w:p w:rsidR="009B70FE" w:rsidRDefault="00E33E19">
            <w:pPr>
              <w:pStyle w:val="Compact"/>
            </w:pPr>
            <w:r>
              <w:t>Length</w:t>
            </w:r>
          </w:p>
        </w:tc>
        <w:tc>
          <w:tcPr>
            <w:tcW w:w="0" w:type="auto"/>
          </w:tcPr>
          <w:p w:rsidR="009B70FE" w:rsidRDefault="00E33E19">
            <w:pPr>
              <w:pStyle w:val="Compact"/>
            </w:pPr>
            <w:r>
              <w:t>The length of variable data in octets</w:t>
            </w:r>
          </w:p>
        </w:tc>
        <w:tc>
          <w:tcPr>
            <w:tcW w:w="0" w:type="auto"/>
          </w:tcPr>
          <w:p w:rsidR="009B70FE" w:rsidRDefault="00E33E19">
            <w:pPr>
              <w:pStyle w:val="Compact"/>
            </w:pPr>
            <w:r>
              <w:t>primitiveType=“uint8” or “uint16” May not hold null value.</w:t>
            </w:r>
          </w:p>
        </w:tc>
        <w:tc>
          <w:tcPr>
            <w:tcW w:w="0" w:type="auto"/>
          </w:tcPr>
          <w:p w:rsidR="009B70FE" w:rsidRDefault="00E33E19">
            <w:pPr>
              <w:pStyle w:val="Compact"/>
            </w:pPr>
            <w:r>
              <w:t>1 or 2</w:t>
            </w:r>
          </w:p>
        </w:tc>
      </w:tr>
      <w:tr w:rsidR="009B70FE">
        <w:tc>
          <w:tcPr>
            <w:tcW w:w="0" w:type="auto"/>
          </w:tcPr>
          <w:p w:rsidR="009B70FE" w:rsidRDefault="00E33E19">
            <w:pPr>
              <w:pStyle w:val="Compact"/>
            </w:pPr>
            <w:r>
              <w:t>data</w:t>
            </w:r>
          </w:p>
        </w:tc>
        <w:tc>
          <w:tcPr>
            <w:tcW w:w="0" w:type="auto"/>
          </w:tcPr>
          <w:p w:rsidR="009B70FE" w:rsidRDefault="00E33E19">
            <w:pPr>
              <w:pStyle w:val="Compact"/>
            </w:pPr>
            <w:r>
              <w:t xml:space="preserve">Raw </w:t>
            </w:r>
            <w:r>
              <w:t>data</w:t>
            </w:r>
          </w:p>
        </w:tc>
        <w:tc>
          <w:tcPr>
            <w:tcW w:w="0" w:type="auto"/>
          </w:tcPr>
          <w:p w:rsidR="009B70FE" w:rsidRDefault="00E33E19">
            <w:pPr>
              <w:pStyle w:val="Compact"/>
            </w:pPr>
            <w:r>
              <w:t>Array of octet of size specified in associated Length field. The data field itself should be specified as variable length. primitiveType=“uint8”</w:t>
            </w:r>
          </w:p>
        </w:tc>
        <w:tc>
          <w:tcPr>
            <w:tcW w:w="0" w:type="auto"/>
          </w:tcPr>
          <w:p w:rsidR="009B70FE" w:rsidRDefault="00E33E19">
            <w:pPr>
              <w:pStyle w:val="Compact"/>
            </w:pPr>
            <w:r>
              <w:t>variable</w:t>
            </w:r>
          </w:p>
        </w:tc>
      </w:tr>
    </w:tbl>
    <w:p w:rsidR="009B70FE" w:rsidRDefault="00E33E19">
      <w:pPr>
        <w:pStyle w:val="BodyText"/>
      </w:pPr>
      <w:r>
        <w:t>Optionally, implementations may support any other unsigned integer types for length.</w:t>
      </w:r>
    </w:p>
    <w:p w:rsidR="009B70FE" w:rsidRDefault="00E33E19">
      <w:pPr>
        <w:pStyle w:val="Heading3"/>
      </w:pPr>
      <w:bookmarkStart w:id="122" w:name="X91e6b0cb8d6016cabe732965f735785ee9eea45"/>
      <w:bookmarkStart w:id="123" w:name="_Toc57061891"/>
      <w:r>
        <w:t>Range attributes for variable-length data Length</w:t>
      </w:r>
      <w:bookmarkEnd w:id="122"/>
      <w:bookmarkEnd w:id="123"/>
    </w:p>
    <w:tbl>
      <w:tblPr>
        <w:tblStyle w:val="Table"/>
        <w:tblW w:w="0" w:type="pct"/>
        <w:tblLook w:val="07E0" w:firstRow="1" w:lastRow="1" w:firstColumn="1" w:lastColumn="1" w:noHBand="1" w:noVBand="1"/>
      </w:tblPr>
      <w:tblGrid>
        <w:gridCol w:w="1652"/>
        <w:gridCol w:w="1225"/>
        <w:gridCol w:w="1326"/>
        <w:gridCol w:w="59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jc w:val="right"/>
            </w:pPr>
            <w:r>
              <w:t>length uint8</w:t>
            </w:r>
          </w:p>
        </w:tc>
        <w:tc>
          <w:tcPr>
            <w:tcW w:w="0" w:type="auto"/>
            <w:tcBorders>
              <w:bottom w:val="single" w:sz="0" w:space="0" w:color="auto"/>
            </w:tcBorders>
            <w:vAlign w:val="bottom"/>
          </w:tcPr>
          <w:p w:rsidR="009B70FE" w:rsidRDefault="00E33E19">
            <w:pPr>
              <w:pStyle w:val="Compact"/>
              <w:jc w:val="right"/>
            </w:pPr>
            <w:r>
              <w:t>length uint16</w:t>
            </w:r>
          </w:p>
        </w:tc>
        <w:tc>
          <w:tcPr>
            <w:tcW w:w="0" w:type="auto"/>
            <w:tcBorders>
              <w:bottom w:val="single" w:sz="0" w:space="0" w:color="auto"/>
            </w:tcBorders>
            <w:vAlign w:val="bottom"/>
          </w:tcPr>
          <w:p w:rsidR="009B70FE" w:rsidRDefault="00E33E19">
            <w:pPr>
              <w:pStyle w:val="Compact"/>
            </w:pPr>
            <w:r>
              <w:t>data</w:t>
            </w:r>
          </w:p>
        </w:tc>
      </w:tr>
      <w:tr w:rsidR="009B70FE">
        <w:tc>
          <w:tcPr>
            <w:tcW w:w="0" w:type="auto"/>
          </w:tcPr>
          <w:p w:rsidR="009B70FE" w:rsidRDefault="00E33E19">
            <w:pPr>
              <w:pStyle w:val="Compact"/>
            </w:pPr>
            <w:r>
              <w:t>minValue</w:t>
            </w:r>
          </w:p>
        </w:tc>
        <w:tc>
          <w:tcPr>
            <w:tcW w:w="0" w:type="auto"/>
          </w:tcPr>
          <w:p w:rsidR="009B70FE" w:rsidRDefault="00E33E19">
            <w:pPr>
              <w:pStyle w:val="Compact"/>
              <w:jc w:val="right"/>
            </w:pPr>
            <w:r>
              <w:t>0</w:t>
            </w:r>
          </w:p>
        </w:tc>
        <w:tc>
          <w:tcPr>
            <w:tcW w:w="0" w:type="auto"/>
          </w:tcPr>
          <w:p w:rsidR="009B70FE" w:rsidRDefault="00E33E19">
            <w:pPr>
              <w:pStyle w:val="Compact"/>
              <w:jc w:val="right"/>
            </w:pPr>
            <w:r>
              <w:t>0</w:t>
            </w:r>
          </w:p>
        </w:tc>
        <w:tc>
          <w:tcPr>
            <w:tcW w:w="0" w:type="auto"/>
          </w:tcPr>
          <w:p w:rsidR="009B70FE" w:rsidRDefault="00E33E19">
            <w:pPr>
              <w:pStyle w:val="Compact"/>
            </w:pPr>
            <w:r>
              <w:t>N/A</w:t>
            </w:r>
          </w:p>
        </w:tc>
      </w:tr>
      <w:tr w:rsidR="009B70FE">
        <w:tc>
          <w:tcPr>
            <w:tcW w:w="0" w:type="auto"/>
          </w:tcPr>
          <w:p w:rsidR="009B70FE" w:rsidRDefault="00E33E19">
            <w:pPr>
              <w:pStyle w:val="Compact"/>
            </w:pPr>
            <w:r>
              <w:t>maxValue</w:t>
            </w:r>
          </w:p>
        </w:tc>
        <w:tc>
          <w:tcPr>
            <w:tcW w:w="0" w:type="auto"/>
          </w:tcPr>
          <w:p w:rsidR="009B70FE" w:rsidRDefault="00E33E19">
            <w:pPr>
              <w:pStyle w:val="Compact"/>
              <w:jc w:val="right"/>
            </w:pPr>
            <w:r>
              <w:t>254</w:t>
            </w:r>
          </w:p>
        </w:tc>
        <w:tc>
          <w:tcPr>
            <w:tcW w:w="0" w:type="auto"/>
          </w:tcPr>
          <w:p w:rsidR="009B70FE" w:rsidRDefault="00E33E19">
            <w:pPr>
              <w:pStyle w:val="Compact"/>
              <w:jc w:val="right"/>
            </w:pPr>
            <w:r>
              <w:t>65534</w:t>
            </w:r>
          </w:p>
        </w:tc>
        <w:tc>
          <w:tcPr>
            <w:tcW w:w="0" w:type="auto"/>
          </w:tcPr>
          <w:p w:rsidR="009B70FE" w:rsidRDefault="00E33E19">
            <w:pPr>
              <w:pStyle w:val="Compact"/>
            </w:pPr>
            <w:r>
              <w:t>N/A</w:t>
            </w:r>
          </w:p>
        </w:tc>
      </w:tr>
    </w:tbl>
    <w:p w:rsidR="009B70FE" w:rsidRDefault="00E33E19">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rsidR="009B70FE" w:rsidRDefault="00E33E19">
      <w:pPr>
        <w:pStyle w:val="BodyText"/>
      </w:pPr>
      <w:r>
        <w:t>If a field is required, both the Lengt</w:t>
      </w:r>
      <w:r>
        <w:t>h and data fields must be set to a “required” attribute.</w:t>
      </w:r>
    </w:p>
    <w:p w:rsidR="009B70FE" w:rsidRDefault="00E33E19">
      <w:pPr>
        <w:pStyle w:val="Heading3"/>
      </w:pPr>
      <w:bookmarkStart w:id="124" w:name="Xda04903f1dd177efe78bda1728a19b5ca47b7af"/>
      <w:bookmarkStart w:id="125" w:name="_Toc57061892"/>
      <w:r>
        <w:t>Encoding specifications for variable-length data</w:t>
      </w:r>
      <w:bookmarkEnd w:id="124"/>
      <w:bookmarkEnd w:id="125"/>
    </w:p>
    <w:p w:rsidR="009B70FE" w:rsidRDefault="00E33E19">
      <w:pPr>
        <w:pStyle w:val="FirstParagraph"/>
      </w:pPr>
      <w:r>
        <w:t>Variable length data is encoded as composite type, consisting of a length sub field and data subfield.</w:t>
      </w:r>
    </w:p>
    <w:p w:rsidR="009B70FE" w:rsidRDefault="00E33E19">
      <w:pPr>
        <w:pStyle w:val="BodyText"/>
      </w:pPr>
      <w:r>
        <w:t>To map an SBE data field specification to tradi</w:t>
      </w:r>
      <w:r>
        <w:t>tional FIX, the field ID of a data field is used. Its associated length is implicitly contained by the composite type rather than specified as a separate field.</w:t>
      </w:r>
    </w:p>
    <w:p w:rsidR="009B70FE" w:rsidRDefault="00E33E19">
      <w:pPr>
        <w:pStyle w:val="BodyText"/>
      </w:pPr>
      <w:r>
        <w:t>Encoding specification for variable length data up to 65535 octets</w:t>
      </w:r>
    </w:p>
    <w:p w:rsidR="009B70FE" w:rsidRDefault="00E33E19">
      <w:pPr>
        <w:pStyle w:val="SourceCode"/>
      </w:pP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rPr>
          <w:rStyle w:val="OtherTok"/>
        </w:rPr>
        <w:t xml:space="preserve"> semanticType=</w:t>
      </w:r>
      <w:r>
        <w:rPr>
          <w:rStyle w:val="StringTok"/>
        </w:rPr>
        <w:t>"data"</w:t>
      </w:r>
      <w:r>
        <w:rPr>
          <w:rStyle w:val="NormalTok"/>
        </w:rPr>
        <w:t xml:space="preserve"> </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"DATA"</w:t>
      </w:r>
      <w:r>
        <w:rPr>
          <w:rStyle w:val="KeywordTok"/>
        </w:rPr>
        <w:t>/&gt;</w:t>
      </w:r>
    </w:p>
    <w:p w:rsidR="009B70FE" w:rsidRDefault="00E33E19">
      <w:pPr>
        <w:pStyle w:val="Heading3"/>
      </w:pPr>
      <w:bookmarkStart w:id="126" w:name="example-of-a-data-field"/>
      <w:bookmarkStart w:id="127" w:name="_Toc57061893"/>
      <w:r>
        <w:t xml:space="preserve">Example of a </w:t>
      </w:r>
      <w:r>
        <w:t>data field</w:t>
      </w:r>
      <w:bookmarkEnd w:id="126"/>
      <w:bookmarkEnd w:id="127"/>
    </w:p>
    <w:p w:rsidR="009B70FE" w:rsidRDefault="00E33E19">
      <w:pPr>
        <w:pStyle w:val="FirstParagraph"/>
      </w:pPr>
      <w:r>
        <w:t>Example shows encoded bytes on the wire.</w:t>
      </w:r>
    </w:p>
    <w:p w:rsidR="009B70FE" w:rsidRDefault="00E33E19">
      <w:pPr>
        <w:pStyle w:val="BodyText"/>
      </w:pPr>
      <w:r>
        <w:t>Wire format of data in character and hexadecimal formats, preceded by uint16 length of 4 octets in little-endian byte order</w:t>
      </w:r>
    </w:p>
    <w:p w:rsidR="009B70FE" w:rsidRDefault="00E33E19">
      <w:pPr>
        <w:pStyle w:val="BodyText"/>
      </w:pPr>
      <w:r>
        <w:t>M S F T</w:t>
      </w:r>
    </w:p>
    <w:p w:rsidR="009B70FE" w:rsidRDefault="00E33E19">
      <w:pPr>
        <w:pStyle w:val="BodyText"/>
      </w:pPr>
      <w:r>
        <w:rPr>
          <w:rStyle w:val="VerbatimChar"/>
        </w:rPr>
        <w:t>04004d534654</w:t>
      </w:r>
    </w:p>
    <w:p w:rsidR="009B70FE" w:rsidRDefault="00E33E19">
      <w:pPr>
        <w:pStyle w:val="Heading2"/>
      </w:pPr>
      <w:bookmarkStart w:id="128" w:name="monthyear-encoding"/>
      <w:bookmarkStart w:id="129" w:name="_Toc57061894"/>
      <w:r>
        <w:t>MonthYear encoding</w:t>
      </w:r>
      <w:bookmarkEnd w:id="128"/>
      <w:bookmarkEnd w:id="129"/>
    </w:p>
    <w:p w:rsidR="009B70FE" w:rsidRDefault="00E33E19">
      <w:pPr>
        <w:pStyle w:val="FirstParagraph"/>
      </w:pPr>
      <w:r>
        <w:t>MonthYear encoding contains four subfiel</w:t>
      </w:r>
      <w:r>
        <w:t>ds representing respectively year, month, and optionally day or week. A field of this type is not constrained to one date format. One message may contain only year and month while another contains year, month and day in the same field, for example.</w:t>
      </w:r>
    </w:p>
    <w:p w:rsidR="009B70FE" w:rsidRDefault="00E33E19">
      <w:pPr>
        <w:pStyle w:val="BodyText"/>
      </w:pPr>
      <w:r>
        <w:lastRenderedPageBreak/>
        <w:t xml:space="preserve">Values </w:t>
      </w:r>
      <w:r>
        <w:t>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Subf</w:t>
            </w:r>
            <w:r>
              <w:t>ield</w:t>
            </w:r>
          </w:p>
        </w:tc>
        <w:tc>
          <w:tcPr>
            <w:tcW w:w="0" w:type="auto"/>
            <w:tcBorders>
              <w:bottom w:val="single" w:sz="0" w:space="0" w:color="auto"/>
            </w:tcBorders>
            <w:vAlign w:val="bottom"/>
          </w:tcPr>
          <w:p w:rsidR="009B70FE" w:rsidRDefault="00E33E19">
            <w:pPr>
              <w:pStyle w:val="Compact"/>
            </w:pPr>
            <w:r>
              <w:t>Primitive type</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jc w:val="right"/>
            </w:pPr>
            <w:r>
              <w:t>Null value</w:t>
            </w:r>
          </w:p>
        </w:tc>
      </w:tr>
      <w:tr w:rsidR="009B70FE">
        <w:tc>
          <w:tcPr>
            <w:tcW w:w="0" w:type="auto"/>
          </w:tcPr>
          <w:p w:rsidR="009B70FE" w:rsidRDefault="00E33E19">
            <w:pPr>
              <w:pStyle w:val="Compact"/>
            </w:pPr>
            <w:r>
              <w:t>Year</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jc w:val="right"/>
            </w:pPr>
            <w:r>
              <w:t>65535</w:t>
            </w:r>
          </w:p>
        </w:tc>
      </w:tr>
      <w:tr w:rsidR="009B70FE">
        <w:tc>
          <w:tcPr>
            <w:tcW w:w="0" w:type="auto"/>
          </w:tcPr>
          <w:p w:rsidR="009B70FE" w:rsidRDefault="00E33E19">
            <w:pPr>
              <w:pStyle w:val="Compact"/>
            </w:pPr>
            <w:r>
              <w:t>Month (1-12)</w:t>
            </w:r>
          </w:p>
        </w:tc>
        <w:tc>
          <w:tcPr>
            <w:tcW w:w="0" w:type="auto"/>
          </w:tcPr>
          <w:p w:rsidR="009B70FE" w:rsidRDefault="00E33E19">
            <w:pPr>
              <w:pStyle w:val="Compact"/>
            </w:pPr>
            <w:r>
              <w:t>uint8</w:t>
            </w:r>
          </w:p>
        </w:tc>
        <w:tc>
          <w:tcPr>
            <w:tcW w:w="0" w:type="auto"/>
          </w:tcPr>
          <w:p w:rsidR="009B70FE" w:rsidRDefault="00E33E19">
            <w:pPr>
              <w:pStyle w:val="Compact"/>
              <w:jc w:val="right"/>
            </w:pPr>
            <w:r>
              <w:t>1</w:t>
            </w:r>
          </w:p>
        </w:tc>
        <w:tc>
          <w:tcPr>
            <w:tcW w:w="0" w:type="auto"/>
          </w:tcPr>
          <w:p w:rsidR="009B70FE" w:rsidRDefault="00E33E19">
            <w:pPr>
              <w:pStyle w:val="Compact"/>
              <w:jc w:val="right"/>
            </w:pPr>
            <w:r>
              <w:t>—</w:t>
            </w:r>
          </w:p>
        </w:tc>
      </w:tr>
      <w:tr w:rsidR="009B70FE">
        <w:tc>
          <w:tcPr>
            <w:tcW w:w="0" w:type="auto"/>
          </w:tcPr>
          <w:p w:rsidR="009B70FE" w:rsidRDefault="00E33E19">
            <w:pPr>
              <w:pStyle w:val="Compact"/>
            </w:pPr>
            <w:r>
              <w:t>Day of the month(1-31) optional</w:t>
            </w:r>
          </w:p>
        </w:tc>
        <w:tc>
          <w:tcPr>
            <w:tcW w:w="0" w:type="auto"/>
          </w:tcPr>
          <w:p w:rsidR="009B70FE" w:rsidRDefault="00E33E19">
            <w:pPr>
              <w:pStyle w:val="Compact"/>
            </w:pPr>
            <w:r>
              <w:t>uint8</w:t>
            </w:r>
          </w:p>
        </w:tc>
        <w:tc>
          <w:tcPr>
            <w:tcW w:w="0" w:type="auto"/>
          </w:tcPr>
          <w:p w:rsidR="009B70FE" w:rsidRDefault="00E33E19">
            <w:pPr>
              <w:pStyle w:val="Compact"/>
              <w:jc w:val="right"/>
            </w:pPr>
            <w:r>
              <w:t>1</w:t>
            </w:r>
          </w:p>
        </w:tc>
        <w:tc>
          <w:tcPr>
            <w:tcW w:w="0" w:type="auto"/>
          </w:tcPr>
          <w:p w:rsidR="009B70FE" w:rsidRDefault="00E33E19">
            <w:pPr>
              <w:pStyle w:val="Compact"/>
              <w:jc w:val="right"/>
            </w:pPr>
            <w:r>
              <w:t>255</w:t>
            </w:r>
          </w:p>
        </w:tc>
      </w:tr>
      <w:tr w:rsidR="009B70FE">
        <w:tc>
          <w:tcPr>
            <w:tcW w:w="0" w:type="auto"/>
          </w:tcPr>
          <w:p w:rsidR="009B70FE" w:rsidRDefault="00E33E19">
            <w:pPr>
              <w:pStyle w:val="Compact"/>
            </w:pPr>
            <w:r>
              <w:t>Week of the month (1-5) optional</w:t>
            </w:r>
          </w:p>
        </w:tc>
        <w:tc>
          <w:tcPr>
            <w:tcW w:w="0" w:type="auto"/>
          </w:tcPr>
          <w:p w:rsidR="009B70FE" w:rsidRDefault="00E33E19">
            <w:pPr>
              <w:pStyle w:val="Compact"/>
            </w:pPr>
            <w:r>
              <w:t>uint8</w:t>
            </w:r>
          </w:p>
        </w:tc>
        <w:tc>
          <w:tcPr>
            <w:tcW w:w="0" w:type="auto"/>
          </w:tcPr>
          <w:p w:rsidR="009B70FE" w:rsidRDefault="00E33E19">
            <w:pPr>
              <w:pStyle w:val="Compact"/>
              <w:jc w:val="right"/>
            </w:pPr>
            <w:r>
              <w:t>1</w:t>
            </w:r>
          </w:p>
        </w:tc>
        <w:tc>
          <w:tcPr>
            <w:tcW w:w="0" w:type="auto"/>
          </w:tcPr>
          <w:p w:rsidR="009B70FE" w:rsidRDefault="00E33E19">
            <w:pPr>
              <w:pStyle w:val="Compact"/>
              <w:jc w:val="right"/>
            </w:pPr>
            <w:r>
              <w:t>255</w:t>
            </w:r>
          </w:p>
        </w:tc>
      </w:tr>
    </w:tbl>
    <w:p w:rsidR="009B70FE" w:rsidRDefault="00E33E19">
      <w:pPr>
        <w:pStyle w:val="Heading3"/>
      </w:pPr>
      <w:bookmarkStart w:id="130" w:name="composite-encoding-padding-1"/>
      <w:bookmarkStart w:id="131" w:name="_Toc57061895"/>
      <w:r>
        <w:t>Composite encoding padding</w:t>
      </w:r>
      <w:bookmarkEnd w:id="130"/>
      <w:bookmarkEnd w:id="131"/>
    </w:p>
    <w:p w:rsidR="009B70FE" w:rsidRDefault="00E33E19">
      <w:pPr>
        <w:pStyle w:val="FirstParagraph"/>
      </w:pPr>
      <w:r>
        <w:t xml:space="preserve">The four subfields of MonthYear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9B70FE" w:rsidRDefault="00E33E19">
      <w:pPr>
        <w:pStyle w:val="Heading3"/>
      </w:pPr>
      <w:bookmarkStart w:id="132" w:name="encoding-specifications-for-monthyear"/>
      <w:bookmarkStart w:id="133" w:name="_Toc57061896"/>
      <w:r>
        <w:t>Encoding specifications for MonthYear</w:t>
      </w:r>
      <w:bookmarkEnd w:id="132"/>
      <w:bookmarkEnd w:id="133"/>
    </w:p>
    <w:p w:rsidR="009B70FE" w:rsidRDefault="00E33E19">
      <w:pPr>
        <w:pStyle w:val="FirstParagraph"/>
      </w:pPr>
      <w:r>
        <w:t>MonthYear datatype is based on a composite encoding that carries its required and optional elements.</w:t>
      </w:r>
    </w:p>
    <w:p w:rsidR="009B70FE" w:rsidRDefault="00E33E19">
      <w:pPr>
        <w:pStyle w:val="BodyText"/>
      </w:pPr>
      <w:r>
        <w:t>The standard encoding specification for MonthYear</w:t>
      </w:r>
    </w:p>
    <w:p w:rsidR="009B70FE" w:rsidRDefault="00E33E19">
      <w:pPr>
        <w:pStyle w:val="SourceCode"/>
      </w:pPr>
      <w:r>
        <w:rPr>
          <w:rStyle w:val="KeywordTok"/>
        </w:rPr>
        <w:t>&lt;composite</w:t>
      </w:r>
      <w:r>
        <w:rPr>
          <w:rStyle w:val="OtherTok"/>
        </w:rPr>
        <w:t xml:space="preserve"> name</w:t>
      </w:r>
      <w:r>
        <w:rPr>
          <w:rStyle w:val="OtherTok"/>
        </w:rPr>
        <w:t>=</w:t>
      </w:r>
      <w:r>
        <w:rPr>
          <w:rStyle w:val="StringTok"/>
        </w:rPr>
        <w:t>"monthYear"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OtherTok"/>
        </w:rPr>
        <w:t xml:space="preserve"> presence=</w:t>
      </w:r>
      <w:r>
        <w:rPr>
          <w:rStyle w:val="StringTok"/>
        </w:rPr>
        <w:t>"optional"</w:t>
      </w:r>
      <w:r>
        <w:br/>
      </w:r>
      <w:r>
        <w:rPr>
          <w:rStyle w:val="OtherTok"/>
        </w:rPr>
        <w:t xml:space="preserve">    nullValue=</w:t>
      </w:r>
      <w:r>
        <w:rPr>
          <w:rStyle w:val="StringTok"/>
        </w:rPr>
        <w:t>"65536"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"12"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"31"</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description=</w:t>
      </w:r>
      <w:r>
        <w:rPr>
          <w:rStyle w:val="StringTok"/>
        </w:rPr>
        <w:t>"week of month"</w:t>
      </w:r>
      <w:r>
        <w:rPr>
          <w:rStyle w:val="OtherTok"/>
        </w:rPr>
        <w:t xml:space="preserve"> primitiveType=</w:t>
      </w:r>
      <w:r>
        <w:rPr>
          <w:rStyle w:val="StringTok"/>
        </w:rPr>
        <w:t>"uint8"</w:t>
      </w:r>
      <w:r>
        <w:br/>
      </w:r>
      <w:r>
        <w:rPr>
          <w:rStyle w:val="OtherTok"/>
        </w:rPr>
        <w:t xml:space="preserve">    minValue=</w:t>
      </w:r>
      <w:r>
        <w:rPr>
          <w:rStyle w:val="StringTok"/>
        </w:rPr>
        <w:t>"1"</w:t>
      </w:r>
      <w:r>
        <w:rPr>
          <w:rStyle w:val="OtherTok"/>
        </w:rPr>
        <w:t xml:space="preserve"> maxValue=</w:t>
      </w:r>
      <w:r>
        <w:rPr>
          <w:rStyle w:val="StringTok"/>
        </w:rPr>
        <w:t>"5"</w:t>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&lt;/composite&gt;</w:t>
      </w:r>
    </w:p>
    <w:p w:rsidR="009B70FE" w:rsidRDefault="00E33E19">
      <w:pPr>
        <w:pStyle w:val="FirstParagraph"/>
      </w:pPr>
      <w:r>
        <w:t>Example MonthYear field specification</w:t>
      </w:r>
    </w:p>
    <w:p w:rsidR="009B70FE" w:rsidRDefault="009B70FE">
      <w:pPr>
        <w:pStyle w:val="BodyText"/>
      </w:pPr>
    </w:p>
    <w:p w:rsidR="009B70FE" w:rsidRDefault="00E33E19">
      <w:pPr>
        <w:pStyle w:val="BodyText"/>
      </w:pPr>
      <w:r>
        <w:t>Wire format of MonthYear 2014 June week 3 as hexadecimal</w:t>
      </w:r>
    </w:p>
    <w:p w:rsidR="009B70FE" w:rsidRDefault="00E33E19">
      <w:pPr>
        <w:pStyle w:val="BodyText"/>
      </w:pPr>
      <w:r>
        <w:rPr>
          <w:rStyle w:val="VerbatimChar"/>
        </w:rPr>
        <w:t>de0706ff03</w:t>
      </w:r>
    </w:p>
    <w:p w:rsidR="009B70FE" w:rsidRDefault="00E33E19">
      <w:pPr>
        <w:pStyle w:val="Heading2"/>
      </w:pPr>
      <w:bookmarkStart w:id="134" w:name="date-and-time-encoding"/>
      <w:bookmarkStart w:id="135" w:name="_Toc57061897"/>
      <w:r>
        <w:t>Date and time encoding</w:t>
      </w:r>
      <w:bookmarkEnd w:id="134"/>
      <w:bookmarkEnd w:id="135"/>
    </w:p>
    <w:p w:rsidR="009B70FE" w:rsidRDefault="00E33E19">
      <w:pPr>
        <w:pStyle w:val="FirstParagraph"/>
      </w:pPr>
      <w:r>
        <w:t xml:space="preserve">Dates and times represent Coordinated Universal Time (UTC). This is the preferred date/time format, except where regulations require local time with time zone to be </w:t>
      </w:r>
      <w:r>
        <w:t>reported (see time zone encoding below).</w:t>
      </w:r>
    </w:p>
    <w:p w:rsidR="009B70FE" w:rsidRDefault="00E33E19">
      <w:pPr>
        <w:pStyle w:val="Heading3"/>
      </w:pPr>
      <w:bookmarkStart w:id="136" w:name="epoch"/>
      <w:bookmarkStart w:id="137" w:name="_Toc57061898"/>
      <w:r>
        <w:t>Epoch</w:t>
      </w:r>
      <w:bookmarkEnd w:id="136"/>
      <w:bookmarkEnd w:id="137"/>
    </w:p>
    <w:p w:rsidR="009B70FE" w:rsidRDefault="00E33E19">
      <w:pPr>
        <w:pStyle w:val="FirstParagraph"/>
      </w:pPr>
      <w:r>
        <w:t>Each time type has an epoch, or start of a time period to count values. For timestamp and date, the standard epoch is the UNIX epoch, midnight January 1, 1970 UTC.</w:t>
      </w:r>
    </w:p>
    <w:p w:rsidR="009B70FE" w:rsidRDefault="00E33E19">
      <w:pPr>
        <w:pStyle w:val="BodyText"/>
      </w:pPr>
      <w:r>
        <w:t>A time-only value may be thought of as a time</w:t>
      </w:r>
      <w:r>
        <w:t xml:space="preserve"> with an epoch of midnight of the current day. Like current time, the epoch is also referenced as UTC.</w:t>
      </w:r>
    </w:p>
    <w:p w:rsidR="009B70FE" w:rsidRDefault="00E33E19">
      <w:pPr>
        <w:pStyle w:val="Heading3"/>
      </w:pPr>
      <w:bookmarkStart w:id="138" w:name="time-unit"/>
      <w:bookmarkStart w:id="139" w:name="_Toc57061899"/>
      <w:r>
        <w:t>Time unit</w:t>
      </w:r>
      <w:bookmarkEnd w:id="138"/>
      <w:bookmarkEnd w:id="139"/>
    </w:p>
    <w:p w:rsidR="009B70FE" w:rsidRDefault="00E33E19">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w:t>
      </w:r>
      <w:r>
        <w:t>e schema. Then it need not be sent on the wire.</w:t>
      </w:r>
    </w:p>
    <w:tbl>
      <w:tblPr>
        <w:tblStyle w:val="Table"/>
        <w:tblW w:w="5000" w:type="pct"/>
        <w:tblLook w:val="07E0" w:firstRow="1" w:lastRow="1" w:firstColumn="1" w:lastColumn="1" w:noHBand="1" w:noVBand="1"/>
      </w:tblPr>
      <w:tblGrid>
        <w:gridCol w:w="1457"/>
        <w:gridCol w:w="4193"/>
        <w:gridCol w:w="1376"/>
        <w:gridCol w:w="1141"/>
        <w:gridCol w:w="168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lastRenderedPageBreak/>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pPr>
            <w:r>
              <w:t>Schema attributes</w:t>
            </w:r>
          </w:p>
        </w:tc>
      </w:tr>
      <w:tr w:rsidR="009B70FE">
        <w:tc>
          <w:tcPr>
            <w:tcW w:w="0" w:type="auto"/>
          </w:tcPr>
          <w:p w:rsidR="009B70FE" w:rsidRDefault="00E33E19">
            <w:pPr>
              <w:pStyle w:val="Compact"/>
            </w:pPr>
            <w:r>
              <w:t>UTCTimestamp</w:t>
            </w:r>
          </w:p>
        </w:tc>
        <w:tc>
          <w:tcPr>
            <w:tcW w:w="0" w:type="auto"/>
          </w:tcPr>
          <w:p w:rsidR="009B70FE" w:rsidRDefault="00E33E19">
            <w:pPr>
              <w:pStyle w:val="Compact"/>
            </w:pPr>
            <w:r>
              <w:t>UTC date/time Default: nanoseconds since Unix epoch Range Jan. 1, 1970 - July 21, 2554</w:t>
            </w:r>
          </w:p>
        </w:tc>
        <w:tc>
          <w:tcPr>
            <w:tcW w:w="0" w:type="auto"/>
          </w:tcPr>
          <w:p w:rsidR="009B70FE" w:rsidRDefault="00E33E19">
            <w:pPr>
              <w:pStyle w:val="Compact"/>
            </w:pPr>
            <w:r>
              <w:t>uint64 time</w:t>
            </w:r>
          </w:p>
        </w:tc>
        <w:tc>
          <w:tcPr>
            <w:tcW w:w="0" w:type="auto"/>
          </w:tcPr>
          <w:p w:rsidR="009B70FE" w:rsidRDefault="00E33E19">
            <w:pPr>
              <w:pStyle w:val="Compact"/>
              <w:jc w:val="right"/>
            </w:pPr>
            <w:r>
              <w:t>8</w:t>
            </w:r>
          </w:p>
        </w:tc>
        <w:tc>
          <w:tcPr>
            <w:tcW w:w="0" w:type="auto"/>
          </w:tcPr>
          <w:p w:rsidR="009B70FE" w:rsidRDefault="00E33E19">
            <w:pPr>
              <w:pStyle w:val="Compact"/>
            </w:pPr>
            <w:r>
              <w:t>epoch=”unix” (d</w:t>
            </w:r>
            <w:r>
              <w:t>efault)</w:t>
            </w:r>
          </w:p>
        </w:tc>
      </w:tr>
      <w:tr w:rsidR="009B70FE">
        <w:tc>
          <w:tcPr>
            <w:tcW w:w="0" w:type="auto"/>
          </w:tcPr>
          <w:p w:rsidR="009B70FE" w:rsidRDefault="009B70FE"/>
        </w:tc>
        <w:tc>
          <w:tcPr>
            <w:tcW w:w="0" w:type="auto"/>
          </w:tcPr>
          <w:p w:rsidR="009B70FE" w:rsidRDefault="00E33E19">
            <w:pPr>
              <w:pStyle w:val="Compact"/>
            </w:pPr>
            <w:r>
              <w:t>timeUnit = second or millisecond or microsecond or nanosecond May be constant</w:t>
            </w:r>
          </w:p>
        </w:tc>
        <w:tc>
          <w:tcPr>
            <w:tcW w:w="0" w:type="auto"/>
          </w:tcPr>
          <w:p w:rsidR="009B70FE" w:rsidRDefault="00E33E19">
            <w:pPr>
              <w:pStyle w:val="Compact"/>
            </w:pPr>
            <w:r>
              <w:t>uint8 unit</w:t>
            </w:r>
          </w:p>
        </w:tc>
        <w:tc>
          <w:tcPr>
            <w:tcW w:w="0" w:type="auto"/>
          </w:tcPr>
          <w:p w:rsidR="009B70FE" w:rsidRDefault="00E33E19">
            <w:pPr>
              <w:pStyle w:val="Compact"/>
              <w:jc w:val="right"/>
            </w:pPr>
            <w:r>
              <w:t>1</w:t>
            </w:r>
          </w:p>
        </w:tc>
        <w:tc>
          <w:tcPr>
            <w:tcW w:w="0" w:type="auto"/>
          </w:tcPr>
          <w:p w:rsidR="009B70FE" w:rsidRDefault="009B70FE"/>
        </w:tc>
      </w:tr>
      <w:tr w:rsidR="009B70FE">
        <w:tc>
          <w:tcPr>
            <w:tcW w:w="0" w:type="auto"/>
          </w:tcPr>
          <w:p w:rsidR="009B70FE" w:rsidRDefault="00E33E19">
            <w:pPr>
              <w:pStyle w:val="Compact"/>
            </w:pPr>
            <w:r>
              <w:t>UTCTimeOnly</w:t>
            </w:r>
          </w:p>
        </w:tc>
        <w:tc>
          <w:tcPr>
            <w:tcW w:w="0" w:type="auto"/>
          </w:tcPr>
          <w:p w:rsidR="009B70FE" w:rsidRDefault="00E33E19">
            <w:pPr>
              <w:pStyle w:val="Compact"/>
            </w:pPr>
            <w:r>
              <w:t>UTC time of day only Default: nanoseconds since midnight today</w:t>
            </w:r>
          </w:p>
        </w:tc>
        <w:tc>
          <w:tcPr>
            <w:tcW w:w="0" w:type="auto"/>
          </w:tcPr>
          <w:p w:rsidR="009B70FE" w:rsidRDefault="00E33E19">
            <w:pPr>
              <w:pStyle w:val="Compact"/>
            </w:pPr>
            <w:r>
              <w:t>uint64 time</w:t>
            </w:r>
          </w:p>
        </w:tc>
        <w:tc>
          <w:tcPr>
            <w:tcW w:w="0" w:type="auto"/>
          </w:tcPr>
          <w:p w:rsidR="009B70FE" w:rsidRDefault="00E33E19">
            <w:pPr>
              <w:pStyle w:val="Compact"/>
              <w:jc w:val="right"/>
            </w:pPr>
            <w:r>
              <w:t>8</w:t>
            </w:r>
          </w:p>
        </w:tc>
        <w:tc>
          <w:tcPr>
            <w:tcW w:w="0" w:type="auto"/>
          </w:tcPr>
          <w:p w:rsidR="009B70FE" w:rsidRDefault="009B70FE"/>
        </w:tc>
      </w:tr>
      <w:tr w:rsidR="009B70FE">
        <w:tc>
          <w:tcPr>
            <w:tcW w:w="0" w:type="auto"/>
          </w:tcPr>
          <w:p w:rsidR="009B70FE" w:rsidRDefault="009B70FE"/>
        </w:tc>
        <w:tc>
          <w:tcPr>
            <w:tcW w:w="0" w:type="auto"/>
          </w:tcPr>
          <w:p w:rsidR="009B70FE" w:rsidRDefault="00E33E19">
            <w:pPr>
              <w:pStyle w:val="Compact"/>
            </w:pPr>
            <w:r>
              <w:t>timeUnit = second or millisecond or microsecond or nanosecond May be constant</w:t>
            </w:r>
          </w:p>
        </w:tc>
        <w:tc>
          <w:tcPr>
            <w:tcW w:w="0" w:type="auto"/>
          </w:tcPr>
          <w:p w:rsidR="009B70FE" w:rsidRDefault="00E33E19">
            <w:pPr>
              <w:pStyle w:val="Compact"/>
            </w:pPr>
            <w:r>
              <w:t>uint8 unit</w:t>
            </w:r>
          </w:p>
        </w:tc>
        <w:tc>
          <w:tcPr>
            <w:tcW w:w="0" w:type="auto"/>
          </w:tcPr>
          <w:p w:rsidR="009B70FE" w:rsidRDefault="00E33E19">
            <w:pPr>
              <w:pStyle w:val="Compact"/>
              <w:jc w:val="right"/>
            </w:pPr>
            <w:r>
              <w:t>1</w:t>
            </w:r>
          </w:p>
        </w:tc>
        <w:tc>
          <w:tcPr>
            <w:tcW w:w="0" w:type="auto"/>
          </w:tcPr>
          <w:p w:rsidR="009B70FE" w:rsidRDefault="009B70FE"/>
        </w:tc>
      </w:tr>
      <w:tr w:rsidR="009B70FE">
        <w:tc>
          <w:tcPr>
            <w:tcW w:w="0" w:type="auto"/>
          </w:tcPr>
          <w:p w:rsidR="009B70FE" w:rsidRDefault="00E33E19">
            <w:pPr>
              <w:pStyle w:val="Compact"/>
            </w:pPr>
            <w:r>
              <w:t>UTCDateOnly</w:t>
            </w:r>
          </w:p>
        </w:tc>
        <w:tc>
          <w:tcPr>
            <w:tcW w:w="0" w:type="auto"/>
          </w:tcPr>
          <w:p w:rsidR="009B70FE" w:rsidRDefault="00E33E19">
            <w:pPr>
              <w:pStyle w:val="Compact"/>
            </w:pPr>
            <w:r>
              <w:t>UTC calendar date Default: days since Unix epoch. Range: Jan. 1, 1970 - June 7, 2149</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pPr>
            <w:r>
              <w:t>epoch=”unix” (default)</w:t>
            </w:r>
          </w:p>
        </w:tc>
      </w:tr>
    </w:tbl>
    <w:p w:rsidR="009B70FE" w:rsidRDefault="00E33E19">
      <w:pPr>
        <w:pStyle w:val="Heading3"/>
      </w:pPr>
      <w:bookmarkStart w:id="140" w:name="X9fd19d73a6481607f59566c73d18599b373d662"/>
      <w:bookmarkStart w:id="141" w:name="_Toc57061900"/>
      <w:r>
        <w:t>Encoding specifications for date and time</w:t>
      </w:r>
      <w:bookmarkEnd w:id="140"/>
      <w:bookmarkEnd w:id="141"/>
    </w:p>
    <w:p w:rsidR="009B70FE" w:rsidRDefault="00E33E19">
      <w:pPr>
        <w:pStyle w:val="FirstParagraph"/>
      </w:pPr>
      <w:r>
        <w:t xml:space="preserve">Time specifications use an enumeration of time units. See section </w:t>
      </w:r>
      <w:hyperlink w:anchor="enumeration-encoding">
        <w:r>
          <w:rPr>
            <w:rStyle w:val="Hyperlink"/>
            <w:i/>
          </w:rPr>
          <w:t>Enumeration encoding</w:t>
        </w:r>
      </w:hyperlink>
      <w:r>
        <w:t xml:space="preserve"> for details.</w:t>
      </w:r>
    </w:p>
    <w:p w:rsidR="009B70FE" w:rsidRDefault="00E33E19">
      <w:pPr>
        <w:pStyle w:val="BodyText"/>
      </w:pPr>
      <w:r>
        <w:t>Enumeration of time units:</w:t>
      </w:r>
    </w:p>
    <w:p w:rsidR="009B70FE" w:rsidRDefault="00E33E19">
      <w:pPr>
        <w:pStyle w:val="SourceCode"/>
      </w:pPr>
      <w:r>
        <w:rPr>
          <w:rStyle w:val="KeywordTok"/>
        </w:rPr>
        <w:t>&lt;enum</w:t>
      </w:r>
      <w:r>
        <w:rPr>
          <w:rStyle w:val="OtherTok"/>
        </w:rPr>
        <w:t xml:space="preserve"> name=</w:t>
      </w:r>
      <w:r>
        <w:rPr>
          <w:rStyle w:val="StringTok"/>
        </w:rPr>
        <w:t>"TimeUnit"</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"second"</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"millisecond"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"microsecond"</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"nanosecond"</w:t>
      </w:r>
      <w:r>
        <w:rPr>
          <w:rStyle w:val="KeywordTok"/>
        </w:rPr>
        <w:t>&gt;</w:t>
      </w:r>
      <w:r>
        <w:rPr>
          <w:rStyle w:val="NormalTok"/>
        </w:rPr>
        <w:t>9</w:t>
      </w:r>
      <w:r>
        <w:rPr>
          <w:rStyle w:val="KeywordTok"/>
        </w:rPr>
        <w:t>&lt;/validValue&gt;</w:t>
      </w:r>
      <w:r>
        <w:br/>
      </w:r>
      <w:r>
        <w:rPr>
          <w:rStyle w:val="KeywordTok"/>
        </w:rPr>
        <w:t>&lt;/enum&gt;</w:t>
      </w:r>
    </w:p>
    <w:p w:rsidR="009B70FE" w:rsidRDefault="00E33E19">
      <w:pPr>
        <w:pStyle w:val="FirstParagraph"/>
      </w:pPr>
      <w:r>
        <w:t>Timestamp with variable time units:</w:t>
      </w:r>
    </w:p>
    <w:p w:rsidR="009B70FE" w:rsidRDefault="00E33E19">
      <w:pPr>
        <w:pStyle w:val="SourceCode"/>
      </w:pPr>
      <w:r>
        <w:rPr>
          <w:rStyle w:val="KeywordTok"/>
        </w:rPr>
        <w:t>&lt;composite</w:t>
      </w:r>
      <w:r>
        <w:rPr>
          <w:rStyle w:val="OtherTok"/>
        </w:rPr>
        <w:t xml:space="preserve"> name=</w:t>
      </w:r>
      <w:r>
        <w:rPr>
          <w:rStyle w:val="StringTok"/>
        </w:rPr>
        <w:t>"UTCTimestamp"</w:t>
      </w:r>
      <w:r>
        <w:rPr>
          <w:rStyle w:val="OtherTok"/>
        </w:rPr>
        <w:t xml:space="preserve"> description=</w:t>
      </w:r>
      <w:r>
        <w:rPr>
          <w:rStyle w:val="StringTok"/>
        </w:rPr>
        <w:t>"UTC timestamp with precision on the wire"</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w:t>
      </w:r>
      <w:r>
        <w:rPr>
          <w:rStyle w:val="StringTok"/>
        </w:rPr>
        <w:t>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9B70FE" w:rsidRDefault="00E33E19">
      <w:pPr>
        <w:pStyle w:val="FirstParagraph"/>
      </w:pPr>
      <w:r>
        <w:t>Timestamp with constant time unit:</w:t>
      </w:r>
    </w:p>
    <w:p w:rsidR="009B70FE" w:rsidRDefault="00E33E19">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w:t>
      </w:r>
      <w:r>
        <w:rPr>
          <w:rStyle w:val="OtherTok"/>
        </w:rPr>
        <w:t>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9B70FE" w:rsidRDefault="00E33E19">
      <w:pPr>
        <w:pStyle w:val="FirstParagraph"/>
      </w:pPr>
      <w:r>
        <w:t>Time only with variable time units:</w:t>
      </w:r>
    </w:p>
    <w:p w:rsidR="009B70FE" w:rsidRDefault="00E33E19">
      <w:pPr>
        <w:pStyle w:val="SourceCode"/>
      </w:pPr>
      <w:r>
        <w:rPr>
          <w:rStyle w:val="KeywordTok"/>
        </w:rPr>
        <w:t>&lt;composite</w:t>
      </w:r>
      <w:r>
        <w:rPr>
          <w:rStyle w:val="OtherTok"/>
        </w:rPr>
        <w:t xml:space="preserve"> name=</w:t>
      </w:r>
      <w:r>
        <w:rPr>
          <w:rStyle w:val="StringTok"/>
        </w:rPr>
        <w:t>"UTCTime"</w:t>
      </w:r>
      <w:r>
        <w:rPr>
          <w:rStyle w:val="OtherTok"/>
        </w:rPr>
        <w:t xml:space="preserve"> description=</w:t>
      </w:r>
      <w:r>
        <w:rPr>
          <w:rStyle w:val="StringTok"/>
        </w:rPr>
        <w:t>"Time of day with precision on the wire"</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9B70FE" w:rsidRDefault="00E33E19">
      <w:pPr>
        <w:pStyle w:val="FirstParagraph"/>
      </w:pPr>
      <w:r>
        <w:t>Time only with constant time unit:</w:t>
      </w:r>
    </w:p>
    <w:p w:rsidR="009B70FE" w:rsidRDefault="00E33E19">
      <w:pPr>
        <w:pStyle w:val="SourceCode"/>
      </w:pPr>
      <w:r>
        <w:rPr>
          <w:rStyle w:val="KeywordTok"/>
        </w:rPr>
        <w:t>&lt;composite</w:t>
      </w:r>
      <w:r>
        <w:rPr>
          <w:rStyle w:val="OtherTok"/>
        </w:rPr>
        <w:t xml:space="preserve"> name=</w:t>
      </w:r>
      <w:r>
        <w:rPr>
          <w:rStyle w:val="StringTok"/>
        </w:rPr>
        <w:t>"UTCTimeNanos"</w:t>
      </w:r>
      <w:r>
        <w:rPr>
          <w:rStyle w:val="OtherTok"/>
        </w:rPr>
        <w:t xml:space="preserve"> description=</w:t>
      </w:r>
      <w:r>
        <w:rPr>
          <w:rStyle w:val="StringTok"/>
        </w:rPr>
        <w:t>"Time of day with millisecond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"TimeUnit.millisecond"</w:t>
      </w:r>
      <w:r>
        <w:rPr>
          <w:rStyle w:val="NormalTok"/>
        </w:rPr>
        <w:t xml:space="preserve"> </w:t>
      </w:r>
      <w:r>
        <w:rPr>
          <w:rStyle w:val="KeywordTok"/>
        </w:rPr>
        <w:t>/&gt;</w:t>
      </w:r>
      <w:r>
        <w:br/>
      </w:r>
      <w:r>
        <w:rPr>
          <w:rStyle w:val="KeywordTok"/>
        </w:rPr>
        <w:t>&lt;/composite&gt;</w:t>
      </w:r>
    </w:p>
    <w:p w:rsidR="009B70FE" w:rsidRDefault="00E33E19">
      <w:pPr>
        <w:pStyle w:val="FirstParagraph"/>
      </w:pPr>
      <w:r>
        <w:t>Date only specification:</w:t>
      </w:r>
    </w:p>
    <w:p w:rsidR="009B70FE" w:rsidRDefault="00E33E19">
      <w:pPr>
        <w:pStyle w:val="SourceCode"/>
      </w:pPr>
      <w:r>
        <w:rPr>
          <w:rStyle w:val="KeywordTok"/>
        </w:rPr>
        <w:t>&lt;</w:t>
      </w:r>
      <w:r>
        <w:rPr>
          <w:rStyle w:val="KeywordTok"/>
        </w:rPr>
        <w: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9B70FE" w:rsidRDefault="00E33E19">
      <w:pPr>
        <w:pStyle w:val="Heading3"/>
      </w:pPr>
      <w:bookmarkStart w:id="142" w:name="examples-of-datetime-fields"/>
      <w:bookmarkStart w:id="143" w:name="_Toc57061901"/>
      <w:r>
        <w:lastRenderedPageBreak/>
        <w:t>Examples of date/time fields</w:t>
      </w:r>
      <w:bookmarkEnd w:id="142"/>
      <w:bookmarkEnd w:id="143"/>
    </w:p>
    <w:p w:rsidR="009B70FE" w:rsidRDefault="00E33E19">
      <w:pPr>
        <w:pStyle w:val="FirstParagraph"/>
      </w:pPr>
      <w:r>
        <w:rPr>
          <w:b/>
        </w:rPr>
        <w:t>timestamp</w:t>
      </w:r>
      <w:r>
        <w:t xml:space="preserve"> 14:17:22 Friday, October 4, 2024 UTC (20,000 days and 14 </w:t>
      </w:r>
      <w:r>
        <w:t>hours, 17 minutes and 22 seconds since the UNIX epoch) with default schema attributes</w:t>
      </w:r>
    </w:p>
    <w:p w:rsidR="009B70FE" w:rsidRDefault="00E33E19">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9B70FE" w:rsidRDefault="00E33E19">
      <w:pPr>
        <w:pStyle w:val="FirstParagraph"/>
      </w:pPr>
      <w:r>
        <w:t>Wire format of UTCTimestamp with constant time unit in little-Endian byte order</w:t>
      </w:r>
    </w:p>
    <w:p w:rsidR="009B70FE" w:rsidRDefault="00E33E19">
      <w:pPr>
        <w:pStyle w:val="BodyText"/>
      </w:pPr>
      <w:r>
        <w:rPr>
          <w:rStyle w:val="VerbatimChar"/>
        </w:rPr>
        <w:t>004047baa145fb17</w:t>
      </w:r>
    </w:p>
    <w:p w:rsidR="009B70FE" w:rsidRDefault="00E33E19">
      <w:pPr>
        <w:pStyle w:val="BodyText"/>
      </w:pPr>
      <w:r>
        <w:rPr>
          <w:b/>
        </w:rPr>
        <w:t>time</w:t>
      </w:r>
      <w:r>
        <w:t xml:space="preserve"> 10:24:39.123456000 (37,479 seconds and 12345600</w:t>
      </w:r>
      <w:r>
        <w:t>0 nanoseconds since midnight UTC) with default schema attributes</w:t>
      </w:r>
    </w:p>
    <w:p w:rsidR="009B70FE" w:rsidRDefault="00E33E19">
      <w:pPr>
        <w:pStyle w:val="SourceCode"/>
      </w:pPr>
      <w:r>
        <w:rPr>
          <w:rStyle w:val="KeywordTok"/>
        </w:rPr>
        <w:t>&lt;composite</w:t>
      </w:r>
      <w:r>
        <w:rPr>
          <w:rStyle w:val="OtherTok"/>
        </w:rPr>
        <w:t xml:space="preserve"> name=</w:t>
      </w:r>
      <w:r>
        <w:rPr>
          <w:rStyle w:val="StringTok"/>
        </w:rPr>
        <w:t>"UTCTimeOnlyNanos"</w:t>
      </w:r>
      <w:r>
        <w:rPr>
          <w:rStyle w:val="OtherTok"/>
        </w:rPr>
        <w:t xml:space="preserve"> description=</w:t>
      </w:r>
      <w:r>
        <w:rPr>
          <w:rStyle w:val="StringTok"/>
        </w:rPr>
        <w:t>"UTC time of day with nanosecond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w:t>
      </w:r>
      <w:r>
        <w:rPr>
          <w:rStyle w:val="OtherTok"/>
        </w:rPr>
        <w:t>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9B70FE" w:rsidRDefault="00E33E19">
      <w:pPr>
        <w:pStyle w:val="FirstParagraph"/>
      </w:pPr>
      <w:r>
        <w:t>Wire format of UTCTimeOnly</w:t>
      </w:r>
    </w:p>
    <w:p w:rsidR="009B70FE" w:rsidRDefault="00E33E19">
      <w:pPr>
        <w:pStyle w:val="BodyText"/>
      </w:pPr>
      <w:r>
        <w:rPr>
          <w:rStyle w:val="VerbatimChar"/>
        </w:rPr>
        <w:t>0010d74916220000</w:t>
      </w:r>
    </w:p>
    <w:p w:rsidR="009B70FE" w:rsidRDefault="00E33E19">
      <w:pPr>
        <w:pStyle w:val="BodyText"/>
      </w:pPr>
      <w:r>
        <w:rPr>
          <w:b/>
        </w:rPr>
        <w:t>date</w:t>
      </w:r>
      <w:r>
        <w:t xml:space="preserve"> Friday, October 4, 2024 (20,000 days since UNIX epoch) with default schema attributes</w:t>
      </w:r>
    </w:p>
    <w:p w:rsidR="009B70FE" w:rsidRDefault="00E33E19">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9B70FE" w:rsidRDefault="00E33E19">
      <w:pPr>
        <w:pStyle w:val="FirstParagraph"/>
      </w:pPr>
      <w:r>
        <w:t>Wire format of UTCDateOnly</w:t>
      </w:r>
    </w:p>
    <w:p w:rsidR="009B70FE" w:rsidRDefault="00E33E19">
      <w:pPr>
        <w:pStyle w:val="BodyText"/>
      </w:pPr>
      <w:r>
        <w:rPr>
          <w:rStyle w:val="VerbatimChar"/>
        </w:rPr>
        <w:t>204e</w:t>
      </w:r>
    </w:p>
    <w:p w:rsidR="009B70FE" w:rsidRDefault="00E33E19">
      <w:pPr>
        <w:pStyle w:val="Heading2"/>
      </w:pPr>
      <w:bookmarkStart w:id="144" w:name="local-date-encoding"/>
      <w:bookmarkStart w:id="145" w:name="_Toc57061902"/>
      <w:r>
        <w:t>Local date encoding</w:t>
      </w:r>
      <w:bookmarkEnd w:id="144"/>
      <w:bookmarkEnd w:id="145"/>
    </w:p>
    <w:p w:rsidR="009B70FE" w:rsidRDefault="00E33E19">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347"/>
        <w:gridCol w:w="4328"/>
        <w:gridCol w:w="1367"/>
        <w:gridCol w:w="1134"/>
        <w:gridCol w:w="1672"/>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pPr>
            <w:r>
              <w:t>Schema attributes</w:t>
            </w:r>
          </w:p>
        </w:tc>
      </w:tr>
      <w:tr w:rsidR="009B70FE">
        <w:tc>
          <w:tcPr>
            <w:tcW w:w="0" w:type="auto"/>
          </w:tcPr>
          <w:p w:rsidR="009B70FE" w:rsidRDefault="00E33E19">
            <w:pPr>
              <w:pStyle w:val="Compact"/>
            </w:pPr>
            <w:r>
              <w:t>LocalMktDate</w:t>
            </w:r>
          </w:p>
        </w:tc>
        <w:tc>
          <w:tcPr>
            <w:tcW w:w="0" w:type="auto"/>
          </w:tcPr>
          <w:p w:rsidR="009B70FE" w:rsidRDefault="00E33E19">
            <w:pPr>
              <w:pStyle w:val="Compact"/>
            </w:pPr>
            <w:r>
              <w:t>Local calendar date Default: days since Unix epoch. Range: Jan. 1, 1970 - June 7, 2149 local time</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pPr>
            <w:r>
              <w:t>epoch=”unix” (default)</w:t>
            </w:r>
          </w:p>
        </w:tc>
      </w:tr>
    </w:tbl>
    <w:p w:rsidR="009B70FE" w:rsidRDefault="00E33E19">
      <w:pPr>
        <w:pStyle w:val="BodyText"/>
      </w:pPr>
      <w:r>
        <w:t>The standard encoding specification for LocalMktDate</w:t>
      </w:r>
    </w:p>
    <w:p w:rsidR="009B70FE" w:rsidRDefault="00E33E19">
      <w:pPr>
        <w:pStyle w:val="SourceCode"/>
      </w:pPr>
      <w:r>
        <w:rPr>
          <w:rStyle w:val="KeywordTok"/>
        </w:rPr>
        <w:t>&lt;type</w:t>
      </w:r>
      <w:r>
        <w:rPr>
          <w:rStyle w:val="OtherTok"/>
        </w:rPr>
        <w:t xml:space="preserve"> name=</w:t>
      </w:r>
      <w:r>
        <w:rPr>
          <w:rStyle w:val="StringTok"/>
        </w:rPr>
        <w:t>"localMktDate"</w:t>
      </w:r>
      <w:r>
        <w:rPr>
          <w:rStyle w:val="OtherTok"/>
        </w:rPr>
        <w:t xml:space="preserve"> primitiveType=</w:t>
      </w:r>
      <w:r>
        <w:rPr>
          <w:rStyle w:val="StringTok"/>
        </w:rPr>
        <w:t>"uint16"</w:t>
      </w:r>
      <w:r>
        <w:rPr>
          <w:rStyle w:val="OtherTok"/>
        </w:rPr>
        <w:t xml:space="preserve"> semanticType=</w:t>
      </w:r>
      <w:r>
        <w:rPr>
          <w:rStyle w:val="StringTok"/>
        </w:rPr>
        <w:t>"LocalMktD</w:t>
      </w:r>
      <w:r>
        <w:rPr>
          <w:rStyle w:val="StringTok"/>
        </w:rPr>
        <w:t>ate"</w:t>
      </w:r>
      <w:r>
        <w:rPr>
          <w:rStyle w:val="NormalTok"/>
        </w:rPr>
        <w:t xml:space="preserve"> </w:t>
      </w:r>
      <w:r>
        <w:rPr>
          <w:rStyle w:val="KeywordTok"/>
        </w:rPr>
        <w:t>/&gt;</w:t>
      </w:r>
    </w:p>
    <w:p w:rsidR="009B70FE" w:rsidRDefault="00E33E19">
      <w:pPr>
        <w:pStyle w:val="Heading2"/>
      </w:pPr>
      <w:bookmarkStart w:id="146" w:name="local-time-encoding"/>
      <w:bookmarkStart w:id="147" w:name="_Toc57061903"/>
      <w:r>
        <w:t>Local time encoding</w:t>
      </w:r>
      <w:bookmarkEnd w:id="146"/>
      <w:bookmarkEnd w:id="147"/>
    </w:p>
    <w:p w:rsidR="009B70FE" w:rsidRDefault="00E33E19">
      <w:pPr>
        <w:pStyle w:val="FirstParagraph"/>
      </w:pPr>
      <w:r>
        <w:t>Time with time zone encoding should only be used when required by market regulations. Otherwise, use UTC time encoding (see above).</w:t>
      </w:r>
    </w:p>
    <w:p w:rsidR="009B70FE" w:rsidRDefault="00E33E19">
      <w:pPr>
        <w:pStyle w:val="BodyText"/>
      </w:pPr>
      <w:r>
        <w:t>Time zone is represented as an offset from UTC in the ISO 8601:2004 format ±hhmm.</w:t>
      </w:r>
    </w:p>
    <w:p w:rsidR="009B70FE" w:rsidRDefault="00E33E19">
      <w:pPr>
        <w:pStyle w:val="Heading3"/>
      </w:pPr>
      <w:bookmarkStart w:id="148" w:name="tztimestamp-encoding"/>
      <w:bookmarkStart w:id="149" w:name="_Toc57061904"/>
      <w:r>
        <w:t>TZTimestamp en</w:t>
      </w:r>
      <w:r>
        <w:t>coding</w:t>
      </w:r>
      <w:bookmarkEnd w:id="148"/>
      <w:bookmarkEnd w:id="149"/>
    </w:p>
    <w:p w:rsidR="009B70FE" w:rsidRDefault="00E33E19">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317"/>
        <w:gridCol w:w="3653"/>
        <w:gridCol w:w="1283"/>
        <w:gridCol w:w="1059"/>
        <w:gridCol w:w="2536"/>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pPr>
            <w:r>
              <w:t>Schema attributes</w:t>
            </w:r>
          </w:p>
        </w:tc>
      </w:tr>
      <w:tr w:rsidR="009B70FE">
        <w:tc>
          <w:tcPr>
            <w:tcW w:w="0" w:type="auto"/>
          </w:tcPr>
          <w:p w:rsidR="009B70FE" w:rsidRDefault="00E33E19">
            <w:pPr>
              <w:pStyle w:val="Compact"/>
            </w:pPr>
            <w:r>
              <w:t>TZTimestamp</w:t>
            </w:r>
          </w:p>
        </w:tc>
        <w:tc>
          <w:tcPr>
            <w:tcW w:w="0" w:type="auto"/>
          </w:tcPr>
          <w:p w:rsidR="009B70FE" w:rsidRDefault="00E33E19">
            <w:pPr>
              <w:pStyle w:val="Compact"/>
            </w:pPr>
            <w:r>
              <w:t xml:space="preserve">date/time with timezone Default: nanoseconds since Unix epoch Range </w:t>
            </w:r>
            <w:r>
              <w:lastRenderedPageBreak/>
              <w:t>Jan. 1, 1970 - July 21, 2554</w:t>
            </w:r>
          </w:p>
        </w:tc>
        <w:tc>
          <w:tcPr>
            <w:tcW w:w="0" w:type="auto"/>
          </w:tcPr>
          <w:p w:rsidR="009B70FE" w:rsidRDefault="00E33E19">
            <w:pPr>
              <w:pStyle w:val="Compact"/>
            </w:pPr>
            <w:r>
              <w:lastRenderedPageBreak/>
              <w:t>uint64</w:t>
            </w:r>
          </w:p>
        </w:tc>
        <w:tc>
          <w:tcPr>
            <w:tcW w:w="0" w:type="auto"/>
          </w:tcPr>
          <w:p w:rsidR="009B70FE" w:rsidRDefault="00E33E19">
            <w:pPr>
              <w:pStyle w:val="Compact"/>
              <w:jc w:val="right"/>
            </w:pPr>
            <w:r>
              <w:t>8</w:t>
            </w:r>
          </w:p>
        </w:tc>
        <w:tc>
          <w:tcPr>
            <w:tcW w:w="0" w:type="auto"/>
          </w:tcPr>
          <w:p w:rsidR="009B70FE" w:rsidRDefault="00E33E19">
            <w:pPr>
              <w:pStyle w:val="Compact"/>
            </w:pPr>
            <w:r>
              <w:t xml:space="preserve">epoch=”unix” (default) Represents Jan. 1, 1970 </w:t>
            </w:r>
            <w:r>
              <w:lastRenderedPageBreak/>
              <w:t>local time</w:t>
            </w:r>
          </w:p>
        </w:tc>
      </w:tr>
      <w:tr w:rsidR="009B70FE">
        <w:tc>
          <w:tcPr>
            <w:tcW w:w="0" w:type="auto"/>
          </w:tcPr>
          <w:p w:rsidR="009B70FE" w:rsidRDefault="009B70FE"/>
        </w:tc>
        <w:tc>
          <w:tcPr>
            <w:tcW w:w="0" w:type="auto"/>
          </w:tcPr>
          <w:p w:rsidR="009B70FE" w:rsidRDefault="00E33E19">
            <w:pPr>
              <w:pStyle w:val="Compact"/>
            </w:pPr>
            <w:r>
              <w:t>timeUnit = second or millisecond or microsecond or nanosecond May be constant</w:t>
            </w:r>
          </w:p>
        </w:tc>
        <w:tc>
          <w:tcPr>
            <w:tcW w:w="0" w:type="auto"/>
          </w:tcPr>
          <w:p w:rsidR="009B70FE" w:rsidRDefault="00E33E19">
            <w:pPr>
              <w:pStyle w:val="Compact"/>
            </w:pPr>
            <w:r>
              <w:t>uint8</w:t>
            </w:r>
          </w:p>
        </w:tc>
        <w:tc>
          <w:tcPr>
            <w:tcW w:w="0" w:type="auto"/>
          </w:tcPr>
          <w:p w:rsidR="009B70FE" w:rsidRDefault="00E33E19">
            <w:pPr>
              <w:pStyle w:val="Compact"/>
              <w:jc w:val="right"/>
            </w:pPr>
            <w:r>
              <w:t>1</w:t>
            </w:r>
          </w:p>
        </w:tc>
        <w:tc>
          <w:tcPr>
            <w:tcW w:w="0" w:type="auto"/>
          </w:tcPr>
          <w:p w:rsidR="009B70FE" w:rsidRDefault="009B70FE"/>
        </w:tc>
      </w:tr>
      <w:tr w:rsidR="009B70FE">
        <w:tc>
          <w:tcPr>
            <w:tcW w:w="0" w:type="auto"/>
          </w:tcPr>
          <w:p w:rsidR="009B70FE" w:rsidRDefault="009B70FE"/>
        </w:tc>
        <w:tc>
          <w:tcPr>
            <w:tcW w:w="0" w:type="auto"/>
          </w:tcPr>
          <w:p w:rsidR="009B70FE" w:rsidRDefault="00E33E19">
            <w:pPr>
              <w:pStyle w:val="Compact"/>
            </w:pPr>
            <w:r>
              <w:t>Time zone hour offset</w:t>
            </w:r>
          </w:p>
        </w:tc>
        <w:tc>
          <w:tcPr>
            <w:tcW w:w="0" w:type="auto"/>
          </w:tcPr>
          <w:p w:rsidR="009B70FE" w:rsidRDefault="00E33E19">
            <w:pPr>
              <w:pStyle w:val="Compact"/>
            </w:pPr>
            <w:r>
              <w:t>int8</w:t>
            </w:r>
          </w:p>
        </w:tc>
        <w:tc>
          <w:tcPr>
            <w:tcW w:w="0" w:type="auto"/>
          </w:tcPr>
          <w:p w:rsidR="009B70FE" w:rsidRDefault="00E33E19">
            <w:pPr>
              <w:pStyle w:val="Compact"/>
              <w:jc w:val="right"/>
            </w:pPr>
            <w:r>
              <w:t>1</w:t>
            </w:r>
          </w:p>
        </w:tc>
        <w:tc>
          <w:tcPr>
            <w:tcW w:w="0" w:type="auto"/>
          </w:tcPr>
          <w:p w:rsidR="009B70FE" w:rsidRDefault="00E33E19">
            <w:pPr>
              <w:pStyle w:val="Compact"/>
            </w:pPr>
            <w:r>
              <w:t>None</w:t>
            </w:r>
          </w:p>
        </w:tc>
      </w:tr>
      <w:tr w:rsidR="009B70FE">
        <w:tc>
          <w:tcPr>
            <w:tcW w:w="0" w:type="auto"/>
          </w:tcPr>
          <w:p w:rsidR="009B70FE" w:rsidRDefault="009B70FE"/>
        </w:tc>
        <w:tc>
          <w:tcPr>
            <w:tcW w:w="0" w:type="auto"/>
          </w:tcPr>
          <w:p w:rsidR="009B70FE" w:rsidRDefault="00E33E19">
            <w:pPr>
              <w:pStyle w:val="Compact"/>
            </w:pPr>
            <w:r>
              <w:t>Time zone minute offset</w:t>
            </w:r>
          </w:p>
        </w:tc>
        <w:tc>
          <w:tcPr>
            <w:tcW w:w="0" w:type="auto"/>
          </w:tcPr>
          <w:p w:rsidR="009B70FE" w:rsidRDefault="00E33E19">
            <w:pPr>
              <w:pStyle w:val="Compact"/>
            </w:pPr>
            <w:r>
              <w:t>uint8</w:t>
            </w:r>
          </w:p>
        </w:tc>
        <w:tc>
          <w:tcPr>
            <w:tcW w:w="0" w:type="auto"/>
          </w:tcPr>
          <w:p w:rsidR="009B70FE" w:rsidRDefault="00E33E19">
            <w:pPr>
              <w:pStyle w:val="Compact"/>
              <w:jc w:val="right"/>
            </w:pPr>
            <w:r>
              <w:t>1</w:t>
            </w:r>
          </w:p>
        </w:tc>
        <w:tc>
          <w:tcPr>
            <w:tcW w:w="0" w:type="auto"/>
          </w:tcPr>
          <w:p w:rsidR="009B70FE" w:rsidRDefault="00E33E19">
            <w:pPr>
              <w:pStyle w:val="Compact"/>
            </w:pPr>
            <w:r>
              <w:t>None</w:t>
            </w:r>
          </w:p>
        </w:tc>
      </w:tr>
    </w:tbl>
    <w:p w:rsidR="009B70FE" w:rsidRDefault="00E33E19">
      <w:pPr>
        <w:pStyle w:val="Heading3"/>
      </w:pPr>
      <w:bookmarkStart w:id="150" w:name="composite-encoding-padding-2"/>
      <w:bookmarkStart w:id="151" w:name="_Toc57061905"/>
      <w:r>
        <w:t>Composite encoding padding</w:t>
      </w:r>
      <w:bookmarkEnd w:id="150"/>
      <w:bookmarkEnd w:id="151"/>
    </w:p>
    <w:p w:rsidR="009B70FE" w:rsidRDefault="00E33E19">
      <w:pPr>
        <w:pStyle w:val="FirstParagraph"/>
      </w:pPr>
      <w:r>
        <w:t>The subfields of TZTimestamp are packed at an octet level by defau</w:t>
      </w:r>
      <w:r>
        <w:t xml:space="preserve">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9B70FE" w:rsidRDefault="00E33E19">
      <w:pPr>
        <w:pStyle w:val="BodyText"/>
      </w:pPr>
      <w:r>
        <w:t>Standard TZTimestamp encoding specification</w:t>
      </w:r>
    </w:p>
    <w:p w:rsidR="009B70FE" w:rsidRDefault="00E33E19">
      <w:pPr>
        <w:pStyle w:val="SourceCode"/>
      </w:pPr>
      <w:r>
        <w:rPr>
          <w:rStyle w:val="KeywordTok"/>
        </w:rPr>
        <w:t>&lt;composite</w:t>
      </w:r>
      <w:r>
        <w:rPr>
          <w:rStyle w:val="OtherTok"/>
        </w:rPr>
        <w:t xml:space="preserve"> name=</w:t>
      </w:r>
      <w:r>
        <w:rPr>
          <w:rStyle w:val="StringTok"/>
        </w:rPr>
        <w:t>"tzTimestamp"</w:t>
      </w:r>
      <w:r>
        <w:rPr>
          <w:rStyle w:val="OtherTok"/>
        </w:rPr>
        <w:t xml:space="preserve"> semanticType=</w:t>
      </w:r>
      <w:r>
        <w:rPr>
          <w:rStyle w:val="StringTok"/>
        </w:rPr>
        <w:t>"TZTimestamp"</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9B70FE" w:rsidRDefault="00E33E19">
      <w:pPr>
        <w:pStyle w:val="FirstParagraph"/>
      </w:pPr>
      <w:r>
        <w:t>Wire format of TZTimestamp 8:30 17 September 2013 with Chicago time zone offset (-6:00) and</w:t>
      </w:r>
      <w:r>
        <w:t xml:space="preserve"> nanosecond timeunit</w:t>
      </w:r>
    </w:p>
    <w:p w:rsidR="009B70FE" w:rsidRDefault="00E33E19">
      <w:pPr>
        <w:pStyle w:val="BodyText"/>
      </w:pPr>
      <w:r>
        <w:rPr>
          <w:rStyle w:val="VerbatimChar"/>
        </w:rPr>
        <w:t>0050d489fea2241309fa00</w:t>
      </w:r>
    </w:p>
    <w:p w:rsidR="009B70FE" w:rsidRDefault="00E33E19">
      <w:pPr>
        <w:pStyle w:val="Heading3"/>
      </w:pPr>
      <w:bookmarkStart w:id="152" w:name="tztimeonly-encoding"/>
      <w:bookmarkStart w:id="153" w:name="_Toc57061906"/>
      <w:r>
        <w:t>TZTimeOnly encoding</w:t>
      </w:r>
      <w:bookmarkEnd w:id="152"/>
      <w:bookmarkEnd w:id="153"/>
    </w:p>
    <w:p w:rsidR="009B70FE" w:rsidRDefault="00E33E19">
      <w:pPr>
        <w:pStyle w:val="FirstParagraph"/>
      </w:pPr>
      <w:r>
        <w:t>A binary UTCTimeOnly followed by a number representing the time zone indicator as defined in ISO 8601:2004.</w:t>
      </w:r>
    </w:p>
    <w:p w:rsidR="009B70FE" w:rsidRDefault="00E33E19">
      <w:pPr>
        <w:pStyle w:val="BodyText"/>
      </w:pPr>
      <w:r>
        <w:t xml:space="preserve">The time zone hour offset tells the number of hours different to UTC time. The time </w:t>
      </w:r>
      <w:r>
        <w:t>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228"/>
        <w:gridCol w:w="4583"/>
        <w:gridCol w:w="1428"/>
        <w:gridCol w:w="1188"/>
        <w:gridCol w:w="142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FIX datatype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Backing primitives</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pPr>
            <w:r>
              <w:t>Schema attributes</w:t>
            </w:r>
          </w:p>
        </w:tc>
      </w:tr>
      <w:tr w:rsidR="009B70FE">
        <w:tc>
          <w:tcPr>
            <w:tcW w:w="0" w:type="auto"/>
          </w:tcPr>
          <w:p w:rsidR="009B70FE" w:rsidRDefault="00E33E19">
            <w:pPr>
              <w:pStyle w:val="Compact"/>
            </w:pPr>
            <w:r>
              <w:t>TZTimeOnly</w:t>
            </w:r>
          </w:p>
        </w:tc>
        <w:tc>
          <w:tcPr>
            <w:tcW w:w="0" w:type="auto"/>
          </w:tcPr>
          <w:p w:rsidR="009B70FE" w:rsidRDefault="00E33E19">
            <w:pPr>
              <w:pStyle w:val="Compact"/>
            </w:pPr>
            <w:r>
              <w:t>Time of day only with time zone Default: nanos</w:t>
            </w:r>
            <w:r>
              <w:t>econds since midnight today, local time</w:t>
            </w:r>
          </w:p>
        </w:tc>
        <w:tc>
          <w:tcPr>
            <w:tcW w:w="0" w:type="auto"/>
          </w:tcPr>
          <w:p w:rsidR="009B70FE" w:rsidRDefault="00E33E19">
            <w:pPr>
              <w:pStyle w:val="Compact"/>
            </w:pPr>
            <w:r>
              <w:t>uint64</w:t>
            </w:r>
          </w:p>
        </w:tc>
        <w:tc>
          <w:tcPr>
            <w:tcW w:w="0" w:type="auto"/>
          </w:tcPr>
          <w:p w:rsidR="009B70FE" w:rsidRDefault="00E33E19">
            <w:pPr>
              <w:pStyle w:val="Compact"/>
              <w:jc w:val="right"/>
            </w:pPr>
            <w:r>
              <w:t>8</w:t>
            </w:r>
          </w:p>
        </w:tc>
        <w:tc>
          <w:tcPr>
            <w:tcW w:w="0" w:type="auto"/>
          </w:tcPr>
          <w:p w:rsidR="009B70FE" w:rsidRDefault="00E33E19">
            <w:pPr>
              <w:pStyle w:val="Compact"/>
            </w:pPr>
            <w:r>
              <w:t>None</w:t>
            </w:r>
          </w:p>
        </w:tc>
      </w:tr>
      <w:tr w:rsidR="009B70FE">
        <w:tc>
          <w:tcPr>
            <w:tcW w:w="0" w:type="auto"/>
          </w:tcPr>
          <w:p w:rsidR="009B70FE" w:rsidRDefault="009B70FE"/>
        </w:tc>
        <w:tc>
          <w:tcPr>
            <w:tcW w:w="0" w:type="auto"/>
          </w:tcPr>
          <w:p w:rsidR="009B70FE" w:rsidRDefault="00E33E19">
            <w:pPr>
              <w:pStyle w:val="Compact"/>
            </w:pPr>
            <w:r>
              <w:t>timeUnit = second or millisecond or microsecond or nanosecond May be constant</w:t>
            </w:r>
          </w:p>
        </w:tc>
        <w:tc>
          <w:tcPr>
            <w:tcW w:w="0" w:type="auto"/>
          </w:tcPr>
          <w:p w:rsidR="009B70FE" w:rsidRDefault="00E33E19">
            <w:pPr>
              <w:pStyle w:val="Compact"/>
            </w:pPr>
            <w:r>
              <w:t>uint8</w:t>
            </w:r>
          </w:p>
        </w:tc>
        <w:tc>
          <w:tcPr>
            <w:tcW w:w="0" w:type="auto"/>
          </w:tcPr>
          <w:p w:rsidR="009B70FE" w:rsidRDefault="00E33E19">
            <w:pPr>
              <w:pStyle w:val="Compact"/>
              <w:jc w:val="right"/>
            </w:pPr>
            <w:r>
              <w:t>1</w:t>
            </w:r>
          </w:p>
        </w:tc>
        <w:tc>
          <w:tcPr>
            <w:tcW w:w="0" w:type="auto"/>
          </w:tcPr>
          <w:p w:rsidR="009B70FE" w:rsidRDefault="00E33E19">
            <w:pPr>
              <w:pStyle w:val="Compact"/>
            </w:pPr>
            <w:r>
              <w:t>None</w:t>
            </w:r>
          </w:p>
        </w:tc>
      </w:tr>
      <w:tr w:rsidR="009B70FE">
        <w:tc>
          <w:tcPr>
            <w:tcW w:w="0" w:type="auto"/>
          </w:tcPr>
          <w:p w:rsidR="009B70FE" w:rsidRDefault="009B70FE"/>
        </w:tc>
        <w:tc>
          <w:tcPr>
            <w:tcW w:w="0" w:type="auto"/>
          </w:tcPr>
          <w:p w:rsidR="009B70FE" w:rsidRDefault="00E33E19">
            <w:pPr>
              <w:pStyle w:val="Compact"/>
            </w:pPr>
            <w:r>
              <w:t>Time zone hour offset</w:t>
            </w:r>
          </w:p>
        </w:tc>
        <w:tc>
          <w:tcPr>
            <w:tcW w:w="0" w:type="auto"/>
          </w:tcPr>
          <w:p w:rsidR="009B70FE" w:rsidRDefault="00E33E19">
            <w:pPr>
              <w:pStyle w:val="Compact"/>
            </w:pPr>
            <w:r>
              <w:t>int8</w:t>
            </w:r>
          </w:p>
        </w:tc>
        <w:tc>
          <w:tcPr>
            <w:tcW w:w="0" w:type="auto"/>
          </w:tcPr>
          <w:p w:rsidR="009B70FE" w:rsidRDefault="00E33E19">
            <w:pPr>
              <w:pStyle w:val="Compact"/>
              <w:jc w:val="right"/>
            </w:pPr>
            <w:r>
              <w:t>1</w:t>
            </w:r>
          </w:p>
        </w:tc>
        <w:tc>
          <w:tcPr>
            <w:tcW w:w="0" w:type="auto"/>
          </w:tcPr>
          <w:p w:rsidR="009B70FE" w:rsidRDefault="00E33E19">
            <w:pPr>
              <w:pStyle w:val="Compact"/>
            </w:pPr>
            <w:r>
              <w:t>None</w:t>
            </w:r>
          </w:p>
        </w:tc>
      </w:tr>
      <w:tr w:rsidR="009B70FE">
        <w:tc>
          <w:tcPr>
            <w:tcW w:w="0" w:type="auto"/>
          </w:tcPr>
          <w:p w:rsidR="009B70FE" w:rsidRDefault="009B70FE"/>
        </w:tc>
        <w:tc>
          <w:tcPr>
            <w:tcW w:w="0" w:type="auto"/>
          </w:tcPr>
          <w:p w:rsidR="009B70FE" w:rsidRDefault="00E33E19">
            <w:pPr>
              <w:pStyle w:val="Compact"/>
            </w:pPr>
            <w:r>
              <w:t>Time zone minute offset</w:t>
            </w:r>
          </w:p>
        </w:tc>
        <w:tc>
          <w:tcPr>
            <w:tcW w:w="0" w:type="auto"/>
          </w:tcPr>
          <w:p w:rsidR="009B70FE" w:rsidRDefault="00E33E19">
            <w:pPr>
              <w:pStyle w:val="Compact"/>
            </w:pPr>
            <w:r>
              <w:t>uint8</w:t>
            </w:r>
          </w:p>
        </w:tc>
        <w:tc>
          <w:tcPr>
            <w:tcW w:w="0" w:type="auto"/>
          </w:tcPr>
          <w:p w:rsidR="009B70FE" w:rsidRDefault="00E33E19">
            <w:pPr>
              <w:pStyle w:val="Compact"/>
              <w:jc w:val="right"/>
            </w:pPr>
            <w:r>
              <w:t>1</w:t>
            </w:r>
          </w:p>
        </w:tc>
        <w:tc>
          <w:tcPr>
            <w:tcW w:w="0" w:type="auto"/>
          </w:tcPr>
          <w:p w:rsidR="009B70FE" w:rsidRDefault="00E33E19">
            <w:pPr>
              <w:pStyle w:val="Compact"/>
            </w:pPr>
            <w:r>
              <w:t>None</w:t>
            </w:r>
          </w:p>
        </w:tc>
      </w:tr>
    </w:tbl>
    <w:p w:rsidR="009B70FE" w:rsidRDefault="00E33E19">
      <w:pPr>
        <w:pStyle w:val="Heading3"/>
      </w:pPr>
      <w:bookmarkStart w:id="154" w:name="composite-encoding-padding-3"/>
      <w:bookmarkStart w:id="155" w:name="_Toc57061907"/>
      <w:r>
        <w:t>Composite encoding padding</w:t>
      </w:r>
      <w:bookmarkEnd w:id="154"/>
      <w:bookmarkEnd w:id="155"/>
    </w:p>
    <w:p w:rsidR="009B70FE" w:rsidRDefault="00E33E19">
      <w:pPr>
        <w:pStyle w:val="FirstParagraph"/>
      </w:pPr>
      <w:r>
        <w:t xml:space="preserve">The subfields of TZTimeOnly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9B70FE" w:rsidRDefault="00E33E19">
      <w:pPr>
        <w:pStyle w:val="BodyText"/>
      </w:pPr>
      <w:r>
        <w:t>Standard TZTimeOnly encoding specification</w:t>
      </w:r>
    </w:p>
    <w:p w:rsidR="009B70FE" w:rsidRDefault="00E33E19">
      <w:pPr>
        <w:pStyle w:val="SourceCode"/>
      </w:pPr>
      <w:r>
        <w:rPr>
          <w:rStyle w:val="KeywordTok"/>
        </w:rPr>
        <w:t>&lt;composite</w:t>
      </w:r>
      <w:r>
        <w:rPr>
          <w:rStyle w:val="OtherTok"/>
        </w:rPr>
        <w:t xml:space="preserve"> name=</w:t>
      </w:r>
      <w:r>
        <w:rPr>
          <w:rStyle w:val="StringTok"/>
        </w:rPr>
        <w:t>"tzTimeOnly"</w:t>
      </w:r>
      <w:r>
        <w:rPr>
          <w:rStyle w:val="OtherTok"/>
        </w:rPr>
        <w:t xml:space="preserve"> semanticType=</w:t>
      </w:r>
      <w:r>
        <w:rPr>
          <w:rStyle w:val="StringTok"/>
        </w:rPr>
        <w:t>"TZTimeOnly"</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w:t>
      </w:r>
      <w:r>
        <w:rPr>
          <w:rStyle w:val="OtherTok"/>
        </w:rPr>
        <w:t>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lastRenderedPageBreak/>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br/>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minValue=</w:t>
      </w:r>
      <w:r>
        <w:rPr>
          <w:rStyle w:val="StringTok"/>
        </w:rPr>
        <w:t>"0"</w:t>
      </w:r>
      <w:r>
        <w:br/>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w:t>
      </w:r>
      <w:r>
        <w:rPr>
          <w:rStyle w:val="KeywordTok"/>
        </w:rPr>
        <w:t>&gt;</w:t>
      </w:r>
    </w:p>
    <w:p w:rsidR="009B70FE" w:rsidRDefault="00E33E19">
      <w:pPr>
        <w:pStyle w:val="FirstParagraph"/>
      </w:pPr>
      <w:r>
        <w:t>Wire format of TZTimeOnly 8:30 with Chicago time zone offset (-6:00)</w:t>
      </w:r>
    </w:p>
    <w:p w:rsidR="009B70FE" w:rsidRDefault="00E33E19">
      <w:pPr>
        <w:pStyle w:val="BodyText"/>
      </w:pPr>
      <w:r>
        <w:rPr>
          <w:rStyle w:val="VerbatimChar"/>
        </w:rPr>
        <w:t>006c5ebe76000000fa00</w:t>
      </w:r>
    </w:p>
    <w:p w:rsidR="009B70FE" w:rsidRDefault="00E33E19">
      <w:pPr>
        <w:pStyle w:val="Heading2"/>
      </w:pPr>
      <w:bookmarkStart w:id="156" w:name="enumeration-encoding"/>
      <w:bookmarkStart w:id="157" w:name="_Toc57061908"/>
      <w:r>
        <w:t>Enumeration encoding</w:t>
      </w:r>
      <w:bookmarkEnd w:id="156"/>
      <w:bookmarkEnd w:id="157"/>
    </w:p>
    <w:p w:rsidR="009B70FE" w:rsidRDefault="00E33E19">
      <w:pPr>
        <w:pStyle w:val="FirstParagraph"/>
      </w:pPr>
      <w:r>
        <w:t>An enumeration conveys a single choice of mutually exclusive valid values.</w:t>
      </w:r>
    </w:p>
    <w:p w:rsidR="009B70FE" w:rsidRDefault="00E33E19">
      <w:pPr>
        <w:pStyle w:val="Heading3"/>
      </w:pPr>
      <w:bookmarkStart w:id="158" w:name="primitive-type-encodings-1"/>
      <w:bookmarkStart w:id="159" w:name="_Toc57061909"/>
      <w:r>
        <w:t>Primitive type encodings</w:t>
      </w:r>
      <w:bookmarkEnd w:id="158"/>
      <w:bookmarkEnd w:id="159"/>
    </w:p>
    <w:p w:rsidR="009B70FE" w:rsidRDefault="00E33E19">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Primitive 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jc w:val="right"/>
            </w:pPr>
            <w:r>
              <w:t>Le</w:t>
            </w:r>
            <w:r>
              <w:t>ngth (octets)</w:t>
            </w:r>
          </w:p>
        </w:tc>
        <w:tc>
          <w:tcPr>
            <w:tcW w:w="0" w:type="auto"/>
            <w:tcBorders>
              <w:bottom w:val="single" w:sz="0" w:space="0" w:color="auto"/>
            </w:tcBorders>
            <w:vAlign w:val="bottom"/>
          </w:tcPr>
          <w:p w:rsidR="009B70FE" w:rsidRDefault="00E33E19">
            <w:pPr>
              <w:pStyle w:val="Compact"/>
              <w:jc w:val="right"/>
            </w:pPr>
            <w:r>
              <w:t>Maximum number of choices</w:t>
            </w:r>
          </w:p>
        </w:tc>
      </w:tr>
      <w:tr w:rsidR="009B70FE">
        <w:tc>
          <w:tcPr>
            <w:tcW w:w="0" w:type="auto"/>
          </w:tcPr>
          <w:p w:rsidR="009B70FE" w:rsidRDefault="00E33E19">
            <w:pPr>
              <w:pStyle w:val="Compact"/>
            </w:pPr>
            <w:r>
              <w:t>char</w:t>
            </w:r>
          </w:p>
        </w:tc>
        <w:tc>
          <w:tcPr>
            <w:tcW w:w="0" w:type="auto"/>
          </w:tcPr>
          <w:p w:rsidR="009B70FE" w:rsidRDefault="00E33E19">
            <w:pPr>
              <w:pStyle w:val="Compact"/>
            </w:pPr>
            <w:r>
              <w:t>character</w:t>
            </w:r>
          </w:p>
        </w:tc>
        <w:tc>
          <w:tcPr>
            <w:tcW w:w="0" w:type="auto"/>
          </w:tcPr>
          <w:p w:rsidR="009B70FE" w:rsidRDefault="00E33E19">
            <w:pPr>
              <w:pStyle w:val="Compact"/>
              <w:jc w:val="right"/>
            </w:pPr>
            <w:r>
              <w:t>1</w:t>
            </w:r>
          </w:p>
        </w:tc>
        <w:tc>
          <w:tcPr>
            <w:tcW w:w="0" w:type="auto"/>
          </w:tcPr>
          <w:p w:rsidR="009B70FE" w:rsidRDefault="00E33E19">
            <w:pPr>
              <w:pStyle w:val="Compact"/>
              <w:jc w:val="right"/>
            </w:pPr>
            <w:r>
              <w:t>95</w:t>
            </w:r>
          </w:p>
        </w:tc>
      </w:tr>
      <w:tr w:rsidR="009B70FE">
        <w:tc>
          <w:tcPr>
            <w:tcW w:w="0" w:type="auto"/>
          </w:tcPr>
          <w:p w:rsidR="009B70FE" w:rsidRDefault="00E33E19">
            <w:pPr>
              <w:pStyle w:val="Compact"/>
            </w:pPr>
            <w:r>
              <w:t>uint8</w:t>
            </w:r>
          </w:p>
        </w:tc>
        <w:tc>
          <w:tcPr>
            <w:tcW w:w="0" w:type="auto"/>
          </w:tcPr>
          <w:p w:rsidR="009B70FE" w:rsidRDefault="00E33E19">
            <w:pPr>
              <w:pStyle w:val="Compact"/>
            </w:pPr>
            <w:r>
              <w:t>8-bit unsigned integer</w:t>
            </w:r>
          </w:p>
        </w:tc>
        <w:tc>
          <w:tcPr>
            <w:tcW w:w="0" w:type="auto"/>
          </w:tcPr>
          <w:p w:rsidR="009B70FE" w:rsidRDefault="00E33E19">
            <w:pPr>
              <w:pStyle w:val="Compact"/>
              <w:jc w:val="right"/>
            </w:pPr>
            <w:r>
              <w:t>1</w:t>
            </w:r>
          </w:p>
        </w:tc>
        <w:tc>
          <w:tcPr>
            <w:tcW w:w="0" w:type="auto"/>
          </w:tcPr>
          <w:p w:rsidR="009B70FE" w:rsidRDefault="00E33E19">
            <w:pPr>
              <w:pStyle w:val="Compact"/>
              <w:jc w:val="right"/>
            </w:pPr>
            <w:r>
              <w:t>255</w:t>
            </w:r>
          </w:p>
        </w:tc>
      </w:tr>
    </w:tbl>
    <w:p w:rsidR="009B70FE" w:rsidRDefault="00E33E19">
      <w:pPr>
        <w:pStyle w:val="Heading3"/>
      </w:pPr>
      <w:bookmarkStart w:id="160" w:name="value-encoding"/>
      <w:bookmarkStart w:id="161" w:name="_Toc57061910"/>
      <w:r>
        <w:t>Value encoding</w:t>
      </w:r>
      <w:bookmarkEnd w:id="160"/>
      <w:bookmarkEnd w:id="161"/>
    </w:p>
    <w:p w:rsidR="009B70FE" w:rsidRDefault="00E33E19">
      <w:pPr>
        <w:pStyle w:val="FirstParagraph"/>
      </w:pPr>
      <w:r>
        <w:t xml:space="preserve">If a field is of FIX datatype char, then its valid values are </w:t>
      </w:r>
      <w:r>
        <w:t xml:space="preserve">restricted to US-ASCII printable characters. See section </w:t>
      </w:r>
      <w:hyperlink w:anchor="character">
        <w:r>
          <w:rPr>
            <w:rStyle w:val="Hyperlink"/>
            <w:i/>
          </w:rPr>
          <w:t>Character</w:t>
        </w:r>
      </w:hyperlink>
      <w:r>
        <w:t xml:space="preserve"> for details.</w:t>
      </w:r>
    </w:p>
    <w:p w:rsidR="009B70FE" w:rsidRDefault="00E33E19">
      <w:pPr>
        <w:pStyle w:val="BodyText"/>
      </w:pPr>
      <w:r>
        <w:t>If the field is of FIX datatype int, then a primitive integer datatype should be selected that can contain the number of choices. For most cases</w:t>
      </w:r>
      <w:r>
        <w:t>, an 8-bit integer will be sufficient, allowing 255 possible values.</w:t>
      </w:r>
    </w:p>
    <w:p w:rsidR="009B70FE" w:rsidRDefault="00E33E19">
      <w:pPr>
        <w:pStyle w:val="BodyText"/>
      </w:pPr>
      <w:r>
        <w:t>Enumerations of other datatypes, such as String valid values specified in FIX, should be mapped to an integer wire format in SBE.</w:t>
      </w:r>
    </w:p>
    <w:p w:rsidR="009B70FE" w:rsidRDefault="00E33E19">
      <w:pPr>
        <w:pStyle w:val="Heading3"/>
      </w:pPr>
      <w:bookmarkStart w:id="162" w:name="encoding-specification-of-enumeration"/>
      <w:bookmarkStart w:id="163" w:name="_Toc57061911"/>
      <w:r>
        <w:t>Encoding specification of enumeration</w:t>
      </w:r>
      <w:bookmarkEnd w:id="162"/>
      <w:bookmarkEnd w:id="163"/>
    </w:p>
    <w:p w:rsidR="009B70FE" w:rsidRDefault="00E33E19">
      <w:pPr>
        <w:pStyle w:val="FirstParagraph"/>
      </w:pPr>
      <w:r>
        <w:t>In a message schema</w:t>
      </w:r>
      <w:r>
        <w:t xml:space="preserve">,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rsidR="009B70FE" w:rsidRDefault="00E33E19">
      <w:pPr>
        <w:pStyle w:val="BodyText"/>
      </w:pPr>
      <w:r>
        <w:t>The name and value of a validValue element must be unique within an enumeration.</w:t>
      </w:r>
    </w:p>
    <w:p w:rsidR="009B70FE" w:rsidRDefault="00E33E19">
      <w:pPr>
        <w:pStyle w:val="BodyText"/>
      </w:pPr>
      <w:r>
        <w:t xml:space="preserve">An </w:t>
      </w:r>
      <w:r>
        <w:rPr>
          <w:rStyle w:val="VerbatimChar"/>
        </w:rPr>
        <w:t>&lt;enum&gt;</w:t>
      </w:r>
      <w:r>
        <w:t xml:space="preserve"> element must have an encodingType attribute to specify the type of its values. Two formats of encodingType are acceptable:</w:t>
      </w:r>
    </w:p>
    <w:p w:rsidR="009B70FE" w:rsidRDefault="00E33E19" w:rsidP="00E33E19">
      <w:pPr>
        <w:numPr>
          <w:ilvl w:val="0"/>
          <w:numId w:val="8"/>
        </w:numPr>
      </w:pPr>
      <w:r>
        <w:t>In-line style: the value of encodingType i</w:t>
      </w:r>
      <w:r>
        <w:t>s its primitive datatype.</w:t>
      </w:r>
    </w:p>
    <w:p w:rsidR="009B70FE" w:rsidRDefault="00E33E19" w:rsidP="00E33E19">
      <w:pPr>
        <w:numPr>
          <w:ilvl w:val="0"/>
          <w:numId w:val="8"/>
        </w:numPr>
      </w:pPr>
      <w:r>
        <w:t xml:space="preserve">Reference style: the value of encodingType is the name of a </w:t>
      </w:r>
      <w:r>
        <w:rPr>
          <w:rStyle w:val="VerbatimChar"/>
        </w:rPr>
        <w:t>&lt;type&gt;</w:t>
      </w:r>
      <w:r>
        <w:t xml:space="preserve"> element that specifies the wire format.</w:t>
      </w:r>
    </w:p>
    <w:p w:rsidR="009B70FE" w:rsidRDefault="00E33E19">
      <w:pPr>
        <w:pStyle w:val="FirstParagraph"/>
      </w:pPr>
      <w:r>
        <w:t xml:space="preserve">The length of a </w:t>
      </w:r>
      <w:r>
        <w:rPr>
          <w:rStyle w:val="VerbatimChar"/>
        </w:rPr>
        <w:t>&lt;type&gt;</w:t>
      </w:r>
      <w:r>
        <w:t xml:space="preserve"> associated to an enumeration must be 1. That is, enumerations should only be backed by scalar types,</w:t>
      </w:r>
      <w:r>
        <w:t xml:space="preserve"> not arrays.</w:t>
      </w:r>
    </w:p>
    <w:p w:rsidR="009B70FE" w:rsidRDefault="00E33E19">
      <w:pPr>
        <w:pStyle w:val="Heading3"/>
      </w:pPr>
      <w:bookmarkStart w:id="164" w:name="enumeration-examples"/>
      <w:bookmarkStart w:id="165" w:name="_Toc57061912"/>
      <w:r>
        <w:t>Enumeration examples</w:t>
      </w:r>
      <w:bookmarkEnd w:id="164"/>
      <w:bookmarkEnd w:id="165"/>
    </w:p>
    <w:p w:rsidR="009B70FE" w:rsidRDefault="00E33E19">
      <w:pPr>
        <w:pStyle w:val="FirstParagraph"/>
      </w:pPr>
      <w:r>
        <w:t>These examples use a char field for enumerated code values.</w:t>
      </w:r>
    </w:p>
    <w:p w:rsidR="009B70FE" w:rsidRDefault="00E33E19">
      <w:pPr>
        <w:pStyle w:val="BodyText"/>
      </w:pPr>
      <w:r>
        <w:t>Example enum lists acceptable values and gives the underlying encoding, which in this case is char (in-line style)</w:t>
      </w:r>
    </w:p>
    <w:p w:rsidR="009B70FE" w:rsidRDefault="00E33E19">
      <w:pPr>
        <w:pStyle w:val="SourceCode"/>
      </w:pP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"SellShortExempt"</w:t>
      </w:r>
      <w:r>
        <w:rPr>
          <w:rStyle w:val="KeywordTok"/>
        </w:rPr>
        <w:t>&gt;</w:t>
      </w:r>
      <w:r>
        <w:rPr>
          <w:rStyle w:val="NormalTok"/>
        </w:rPr>
        <w:t>6</w:t>
      </w:r>
      <w:r>
        <w:rPr>
          <w:rStyle w:val="KeywordTok"/>
        </w:rPr>
        <w:t>&lt;/validValue&gt;</w:t>
      </w:r>
      <w:r>
        <w:br/>
      </w:r>
      <w:r>
        <w:rPr>
          <w:rStyle w:val="NormalTok"/>
        </w:rPr>
        <w:t xml:space="preserve">    </w:t>
      </w:r>
      <w:r>
        <w:rPr>
          <w:rStyle w:val="CommentTok"/>
        </w:rPr>
        <w:t>&lt;!-- not all FIX values shown --&gt;</w:t>
      </w:r>
      <w:r>
        <w:br/>
      </w:r>
      <w:r>
        <w:rPr>
          <w:rStyle w:val="KeywordTok"/>
        </w:rPr>
        <w:t>&lt;/enum&gt;</w:t>
      </w:r>
    </w:p>
    <w:p w:rsidR="009B70FE" w:rsidRDefault="00E33E19">
      <w:pPr>
        <w:pStyle w:val="FirstParagraph"/>
      </w:pPr>
      <w:r>
        <w:lastRenderedPageBreak/>
        <w:t>Reference to type: This specification is equivalent to the one above.</w:t>
      </w:r>
    </w:p>
    <w:p w:rsidR="009B70FE" w:rsidRDefault="00E33E19">
      <w:pPr>
        <w:pStyle w:val="SourceCode"/>
      </w:pPr>
      <w:r>
        <w:rPr>
          <w:rStyle w:val="KeywordTok"/>
        </w:rPr>
        <w:t>&lt;type</w:t>
      </w:r>
      <w:r>
        <w:rPr>
          <w:rStyle w:val="OtherTok"/>
        </w:rPr>
        <w:t xml:space="preserve"> name=</w:t>
      </w:r>
      <w:r>
        <w:rPr>
          <w:rStyle w:val="StringTok"/>
        </w:rPr>
        <w:t>"charEnumType"</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"charEnumType"</w:t>
      </w:r>
      <w:r>
        <w:rPr>
          <w:rStyle w:val="KeywordTok"/>
        </w:rPr>
        <w:t>&gt;</w:t>
      </w:r>
      <w:r>
        <w:br/>
      </w:r>
      <w:r>
        <w:rPr>
          <w:rStyle w:val="NormalTok"/>
        </w:rPr>
        <w:t xml:space="preserve">    </w:t>
      </w:r>
      <w:r>
        <w:rPr>
          <w:rStyle w:val="CommentTok"/>
        </w:rPr>
        <w:t>&lt;!-- valid values as above --&gt;</w:t>
      </w:r>
      <w:r>
        <w:br/>
      </w:r>
      <w:r>
        <w:rPr>
          <w:rStyle w:val="KeywordTok"/>
        </w:rPr>
        <w:t>&lt;/enum&gt;</w:t>
      </w:r>
    </w:p>
    <w:p w:rsidR="009B70FE" w:rsidRDefault="00E33E19">
      <w:pPr>
        <w:pStyle w:val="FirstParagraph"/>
      </w:pPr>
      <w:r>
        <w:t>Side field specification references the</w:t>
      </w:r>
      <w:r>
        <w:t xml:space="preserve"> enumeration type</w:t>
      </w:r>
    </w:p>
    <w:p w:rsidR="009B70FE" w:rsidRDefault="00E33E19">
      <w:pPr>
        <w:pStyle w:val="SourceCode"/>
      </w:pPr>
      <w:r>
        <w:rPr>
          <w:rStyle w:val="KeywordTok"/>
        </w:rPr>
        <w:t>&lt;field</w:t>
      </w:r>
      <w:r>
        <w:rPr>
          <w:rStyle w:val="OtherTok"/>
        </w:rPr>
        <w:t xml:space="preserve"> name=</w:t>
      </w:r>
      <w:r>
        <w:rPr>
          <w:rStyle w:val="StringTok"/>
        </w:rPr>
        <w:t>"Side"</w:t>
      </w:r>
      <w:r>
        <w:rPr>
          <w:rStyle w:val="OtherTok"/>
        </w:rPr>
        <w:t xml:space="preserve"> type=</w:t>
      </w:r>
      <w:r>
        <w:rPr>
          <w:rStyle w:val="StringTok"/>
        </w:rPr>
        <w:t>"SideEnum"</w:t>
      </w:r>
      <w:r>
        <w:rPr>
          <w:rStyle w:val="OtherTok"/>
        </w:rPr>
        <w:t xml:space="preserve"> id=</w:t>
      </w:r>
      <w:r>
        <w:rPr>
          <w:rStyle w:val="StringTok"/>
        </w:rPr>
        <w:t>"54"</w:t>
      </w:r>
      <w:r>
        <w:rPr>
          <w:rStyle w:val="NormalTok"/>
        </w:rPr>
        <w:t xml:space="preserve"> </w:t>
      </w:r>
      <w:r>
        <w:rPr>
          <w:rStyle w:val="KeywordTok"/>
        </w:rPr>
        <w:t>/&gt;</w:t>
      </w:r>
    </w:p>
    <w:p w:rsidR="009B70FE" w:rsidRDefault="00E33E19">
      <w:pPr>
        <w:pStyle w:val="FirstParagraph"/>
      </w:pPr>
      <w:r>
        <w:t>Wire format of Side “Buy” code as hexadecimal</w:t>
      </w:r>
    </w:p>
    <w:p w:rsidR="009B70FE" w:rsidRDefault="00E33E19">
      <w:pPr>
        <w:pStyle w:val="BodyText"/>
      </w:pPr>
      <w:r>
        <w:rPr>
          <w:rStyle w:val="VerbatimChar"/>
        </w:rPr>
        <w:t>01</w:t>
      </w:r>
    </w:p>
    <w:p w:rsidR="009B70FE" w:rsidRDefault="00E33E19">
      <w:pPr>
        <w:pStyle w:val="Heading3"/>
      </w:pPr>
      <w:bookmarkStart w:id="166" w:name="constant-field-of-an-enumeration-value"/>
      <w:bookmarkStart w:id="167" w:name="_Toc57061913"/>
      <w:r>
        <w:t>Constant field of an enumeration value</w:t>
      </w:r>
      <w:bookmarkEnd w:id="166"/>
      <w:bookmarkEnd w:id="167"/>
    </w:p>
    <w:p w:rsidR="009B70FE" w:rsidRDefault="00E33E19">
      <w:pPr>
        <w:pStyle w:val="FirstParagraph"/>
      </w:pPr>
      <w:r>
        <w:t>A constant field may be specified as a value of an enumeration. The attribute valueRef is a cross-refere</w:t>
      </w:r>
      <w:r>
        <w:t>nce to validValue entry by symbolic name.</w:t>
      </w:r>
    </w:p>
    <w:p w:rsidR="009B70FE" w:rsidRDefault="00E33E19">
      <w:pPr>
        <w:pStyle w:val="BodyText"/>
      </w:pPr>
      <w:r>
        <w:t>Example of a char field using a constant enum value</w:t>
      </w:r>
    </w:p>
    <w:p w:rsidR="009B70FE" w:rsidRDefault="00E33E19">
      <w:pPr>
        <w:pStyle w:val="SourceCode"/>
      </w:pPr>
      <w:r>
        <w:rPr>
          <w:rStyle w:val="KeywordTok"/>
        </w:rPr>
        <w:t>&lt;enum</w:t>
      </w:r>
      <w:r>
        <w:rPr>
          <w:rStyle w:val="OtherTok"/>
        </w:rPr>
        <w:t xml:space="preserve"> name=</w:t>
      </w:r>
      <w:r>
        <w:rPr>
          <w:rStyle w:val="StringTok"/>
        </w:rPr>
        <w:t>"PartyIDSourceEnum"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"BIC"</w:t>
      </w:r>
      <w:r>
        <w:rPr>
          <w:rStyle w:val="KeywordTok"/>
        </w:rPr>
        <w:t>&gt;</w:t>
      </w:r>
      <w:r>
        <w:rPr>
          <w:rStyle w:val="NormalTok"/>
        </w:rPr>
        <w:t>B</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"GeneralIdentifier"</w:t>
      </w:r>
      <w:r>
        <w:rPr>
          <w:rStyle w:val="KeywordTok"/>
        </w:rPr>
        <w:t>&gt;</w:t>
      </w:r>
      <w:r>
        <w:rPr>
          <w:rStyle w:val="NormalTok"/>
        </w:rPr>
        <w:t>C</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"Proprietary"</w:t>
      </w:r>
      <w:r>
        <w:rPr>
          <w:rStyle w:val="KeywordTok"/>
        </w:rPr>
        <w:t>&gt;</w:t>
      </w:r>
      <w:r>
        <w:rPr>
          <w:rStyle w:val="NormalTok"/>
        </w:rPr>
        <w:t>D</w:t>
      </w:r>
      <w:r>
        <w:rPr>
          <w:rStyle w:val="KeywordTok"/>
        </w:rPr>
        <w:t>&lt;/validValue&gt;</w:t>
      </w:r>
      <w:r>
        <w:br/>
      </w:r>
      <w:r>
        <w:rPr>
          <w:rStyle w:val="KeywordTok"/>
        </w:rPr>
        <w:t>&lt;/enum&gt;</w:t>
      </w:r>
      <w:r>
        <w:br/>
      </w:r>
      <w:r>
        <w:br/>
      </w:r>
      <w:r>
        <w:rPr>
          <w:rStyle w:val="KeywordTok"/>
        </w:rPr>
        <w:t>&lt;field</w:t>
      </w:r>
      <w:r>
        <w:rPr>
          <w:rStyle w:val="OtherTok"/>
        </w:rPr>
        <w:t xml:space="preserve"> type=</w:t>
      </w:r>
      <w:r>
        <w:rPr>
          <w:rStyle w:val="StringTok"/>
        </w:rPr>
        <w:t>"PartyIDSourceEnum"</w:t>
      </w:r>
      <w:r>
        <w:rPr>
          <w:rStyle w:val="OtherTok"/>
        </w:rPr>
        <w:t xml:space="preserve"> name=</w:t>
      </w:r>
      <w:r>
        <w:rPr>
          <w:rStyle w:val="StringTok"/>
        </w:rPr>
        <w:t>"PartyIDSource"</w:t>
      </w:r>
      <w:r>
        <w:rPr>
          <w:rStyle w:val="OtherTok"/>
        </w:rPr>
        <w:t xml:space="preserve"> id=</w:t>
      </w:r>
      <w:r>
        <w:rPr>
          <w:rStyle w:val="StringTok"/>
        </w:rPr>
        <w:t>"447"</w:t>
      </w:r>
      <w:r>
        <w:br/>
      </w:r>
      <w:r>
        <w:rPr>
          <w:rStyle w:val="OtherTok"/>
        </w:rPr>
        <w:t xml:space="preserve"> description=</w:t>
      </w:r>
      <w:r>
        <w:rPr>
          <w:rStyle w:val="StringTok"/>
        </w:rPr>
        <w:t>"Party ID source is fixed"</w:t>
      </w:r>
      <w:r>
        <w:rPr>
          <w:rStyle w:val="OtherTok"/>
        </w:rPr>
        <w:t xml:space="preserve"> presence=</w:t>
      </w:r>
      <w:r>
        <w:rPr>
          <w:rStyle w:val="StringTok"/>
        </w:rPr>
        <w:t>"constant"</w:t>
      </w:r>
      <w:r>
        <w:br/>
      </w:r>
      <w:r>
        <w:rPr>
          <w:rStyle w:val="OtherTok"/>
        </w:rPr>
        <w:t xml:space="preserve"> valueRef=</w:t>
      </w:r>
      <w:r>
        <w:rPr>
          <w:rStyle w:val="StringTok"/>
        </w:rPr>
        <w:t>"PartyIDSourceEnum.GeneralIdentifier"</w:t>
      </w:r>
      <w:r>
        <w:rPr>
          <w:rStyle w:val="NormalTok"/>
        </w:rPr>
        <w:t xml:space="preserve"> </w:t>
      </w:r>
      <w:r>
        <w:rPr>
          <w:rStyle w:val="KeywordTok"/>
        </w:rPr>
        <w:t>/&gt;</w:t>
      </w:r>
    </w:p>
    <w:p w:rsidR="009B70FE" w:rsidRDefault="00E33E19">
      <w:pPr>
        <w:pStyle w:val="Heading3"/>
      </w:pPr>
      <w:bookmarkStart w:id="168" w:name="boolean-encoding"/>
      <w:bookmarkStart w:id="169" w:name="_Toc57061914"/>
      <w:r>
        <w:t>Boolean encoding</w:t>
      </w:r>
      <w:bookmarkEnd w:id="168"/>
      <w:bookmarkEnd w:id="169"/>
    </w:p>
    <w:p w:rsidR="009B70FE" w:rsidRDefault="00E33E19">
      <w:pPr>
        <w:pStyle w:val="FirstParagraph"/>
      </w:pPr>
      <w:r>
        <w:t>A Boolean f</w:t>
      </w:r>
      <w:r>
        <w:t>ield is a special enumeration with predefined valid values: true and false. Like a standard enumeration, an optional Boolean field may have nullValue that indicates that the field is null (or not applicable).</w:t>
      </w:r>
    </w:p>
    <w:p w:rsidR="009B70FE" w:rsidRDefault="00E33E19">
      <w:pPr>
        <w:pStyle w:val="BodyText"/>
      </w:pPr>
      <w:r>
        <w:t>Standard encoding specifications for required a</w:t>
      </w:r>
      <w:r>
        <w:t>nd optional Boolean fields</w:t>
      </w:r>
    </w:p>
    <w:p w:rsidR="009B70FE" w:rsidRDefault="00E33E19">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&lt;enum</w:t>
      </w:r>
      <w:r>
        <w:rPr>
          <w:rStyle w:val="OtherTok"/>
        </w:rPr>
        <w:t xml:space="preserve"> name=</w:t>
      </w:r>
      <w:r>
        <w:rPr>
          <w:rStyle w:val="StringTok"/>
        </w:rPr>
        <w:t>"optionalBoolean"</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"nullValue"</w:t>
      </w:r>
      <w:r>
        <w:rPr>
          <w:rStyle w:val="KeywordTok"/>
        </w:rPr>
        <w:t>&gt;</w:t>
      </w:r>
      <w:r>
        <w:rPr>
          <w:rStyle w:val="NormalTok"/>
        </w:rPr>
        <w:t>255</w:t>
      </w:r>
      <w:r>
        <w:rPr>
          <w:rStyle w:val="KeywordTok"/>
        </w:rPr>
        <w:t>&lt;/validValue&gt;</w:t>
      </w:r>
      <w:r>
        <w:br/>
      </w:r>
      <w:r>
        <w:rPr>
          <w:rStyle w:val="KeywordTok"/>
        </w:rPr>
        <w:t>&lt;/enum&gt;</w:t>
      </w:r>
    </w:p>
    <w:p w:rsidR="009B70FE" w:rsidRDefault="00E33E19">
      <w:pPr>
        <w:pStyle w:val="FirstParagraph"/>
      </w:pPr>
      <w:r>
        <w:t>Example optional Boolean field</w:t>
      </w:r>
    </w:p>
    <w:p w:rsidR="009B70FE" w:rsidRDefault="00E33E19">
      <w:pPr>
        <w:pStyle w:val="SourceCode"/>
      </w:pPr>
      <w:r>
        <w:rPr>
          <w:rStyle w:val="KeywordTok"/>
        </w:rPr>
        <w:t>&lt;field</w:t>
      </w:r>
      <w:r>
        <w:rPr>
          <w:rStyle w:val="OtherTok"/>
        </w:rPr>
        <w:t xml:space="preserve"> type=</w:t>
      </w:r>
      <w:r>
        <w:rPr>
          <w:rStyle w:val="StringTok"/>
        </w:rPr>
        <w:t>"optionalBoolean"</w:t>
      </w:r>
      <w:r>
        <w:rPr>
          <w:rStyle w:val="OtherTok"/>
        </w:rPr>
        <w:t xml:space="preserve"> name=</w:t>
      </w:r>
      <w:r>
        <w:rPr>
          <w:rStyle w:val="StringTok"/>
        </w:rPr>
        <w:t>"SolicitedFlag"</w:t>
      </w:r>
      <w:r>
        <w:rPr>
          <w:rStyle w:val="OtherTok"/>
        </w:rPr>
        <w:t xml:space="preserve"> id=</w:t>
      </w:r>
      <w:r>
        <w:rPr>
          <w:rStyle w:val="StringTok"/>
        </w:rPr>
        <w:t>"377"</w:t>
      </w:r>
      <w:r>
        <w:rPr>
          <w:rStyle w:val="NormalTok"/>
        </w:rPr>
        <w:t xml:space="preserve"> </w:t>
      </w:r>
      <w:r>
        <w:rPr>
          <w:rStyle w:val="KeywordTok"/>
        </w:rPr>
        <w:t>/&gt;</w:t>
      </w:r>
    </w:p>
    <w:p w:rsidR="009B70FE" w:rsidRDefault="00E33E19">
      <w:pPr>
        <w:pStyle w:val="FirstParagraph"/>
      </w:pPr>
      <w:r>
        <w:t>Wire format of true value as hexadecimal</w:t>
      </w:r>
    </w:p>
    <w:p w:rsidR="009B70FE" w:rsidRDefault="00E33E19">
      <w:pPr>
        <w:pStyle w:val="BodyText"/>
      </w:pPr>
      <w:r>
        <w:rPr>
          <w:rStyle w:val="VerbatimChar"/>
        </w:rPr>
        <w:t>01</w:t>
      </w:r>
    </w:p>
    <w:p w:rsidR="009B70FE" w:rsidRDefault="00E33E19">
      <w:pPr>
        <w:pStyle w:val="BodyText"/>
      </w:pPr>
      <w:r>
        <w:t>Wire format of false value as hexadecimal</w:t>
      </w:r>
    </w:p>
    <w:p w:rsidR="009B70FE" w:rsidRDefault="00E33E19">
      <w:pPr>
        <w:pStyle w:val="BodyText"/>
      </w:pPr>
      <w:r>
        <w:rPr>
          <w:rStyle w:val="VerbatimChar"/>
        </w:rPr>
        <w:t>00</w:t>
      </w:r>
    </w:p>
    <w:p w:rsidR="009B70FE" w:rsidRDefault="00E33E19">
      <w:pPr>
        <w:pStyle w:val="BodyText"/>
      </w:pPr>
      <w:r>
        <w:t>Wire format of null Boolean (or N/A) value as hexadecimal</w:t>
      </w:r>
    </w:p>
    <w:p w:rsidR="009B70FE" w:rsidRDefault="00E33E19">
      <w:pPr>
        <w:pStyle w:val="BodyText"/>
      </w:pPr>
      <w:r>
        <w:rPr>
          <w:rStyle w:val="VerbatimChar"/>
        </w:rPr>
        <w:t>ff</w:t>
      </w:r>
    </w:p>
    <w:p w:rsidR="009B70FE" w:rsidRDefault="00E33E19">
      <w:pPr>
        <w:pStyle w:val="Heading2"/>
      </w:pPr>
      <w:bookmarkStart w:id="170" w:name="multi-value-choice-encoding"/>
      <w:bookmarkStart w:id="171" w:name="_Toc57061915"/>
      <w:r>
        <w:t>Multi-value choice encoding</w:t>
      </w:r>
      <w:bookmarkEnd w:id="170"/>
      <w:bookmarkEnd w:id="171"/>
    </w:p>
    <w:p w:rsidR="009B70FE" w:rsidRDefault="00E33E19">
      <w:pPr>
        <w:pStyle w:val="FirstParagraph"/>
      </w:pPr>
      <w:r>
        <w:t>A multi-value field conveys a choice of zero or more non-exclusive valid values.</w:t>
      </w:r>
    </w:p>
    <w:p w:rsidR="009B70FE" w:rsidRDefault="00E33E19">
      <w:pPr>
        <w:pStyle w:val="Heading3"/>
      </w:pPr>
      <w:bookmarkStart w:id="172" w:name="primitive-type-encodings-2"/>
      <w:bookmarkStart w:id="173" w:name="_Toc57061916"/>
      <w:r>
        <w:lastRenderedPageBreak/>
        <w:t>Primitive type encodings</w:t>
      </w:r>
      <w:bookmarkEnd w:id="172"/>
      <w:bookmarkEnd w:id="173"/>
    </w:p>
    <w:p w:rsidR="009B70FE" w:rsidRDefault="00E33E19">
      <w:pPr>
        <w:pStyle w:val="FirstParagraph"/>
      </w:pPr>
      <w:r>
        <w:t>The binary encoding uses a bitset (a fixed-size sequence of bits, also known as bitmap, bit array or bit vector) to represent up to 64 possible choice</w:t>
      </w:r>
      <w:r>
        <w:t>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Primitive 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jc w:val="right"/>
            </w:pPr>
            <w:r>
              <w:t>Maximum number of choices</w:t>
            </w:r>
          </w:p>
        </w:tc>
      </w:tr>
      <w:tr w:rsidR="009B70FE">
        <w:tc>
          <w:tcPr>
            <w:tcW w:w="0" w:type="auto"/>
          </w:tcPr>
          <w:p w:rsidR="009B70FE" w:rsidRDefault="00E33E19">
            <w:pPr>
              <w:pStyle w:val="Compact"/>
            </w:pPr>
            <w:r>
              <w:t>uint8</w:t>
            </w:r>
          </w:p>
        </w:tc>
        <w:tc>
          <w:tcPr>
            <w:tcW w:w="0" w:type="auto"/>
          </w:tcPr>
          <w:p w:rsidR="009B70FE" w:rsidRDefault="00E33E19">
            <w:pPr>
              <w:pStyle w:val="Compact"/>
            </w:pPr>
            <w:r>
              <w:t>8-bit unsigned integer</w:t>
            </w:r>
          </w:p>
        </w:tc>
        <w:tc>
          <w:tcPr>
            <w:tcW w:w="0" w:type="auto"/>
          </w:tcPr>
          <w:p w:rsidR="009B70FE" w:rsidRDefault="00E33E19">
            <w:pPr>
              <w:pStyle w:val="Compact"/>
              <w:jc w:val="right"/>
            </w:pPr>
            <w:r>
              <w:t>1</w:t>
            </w:r>
          </w:p>
        </w:tc>
        <w:tc>
          <w:tcPr>
            <w:tcW w:w="0" w:type="auto"/>
          </w:tcPr>
          <w:p w:rsidR="009B70FE" w:rsidRDefault="00E33E19">
            <w:pPr>
              <w:pStyle w:val="Compact"/>
              <w:jc w:val="right"/>
            </w:pPr>
            <w:r>
              <w:t>8</w:t>
            </w:r>
          </w:p>
        </w:tc>
      </w:tr>
      <w:tr w:rsidR="009B70FE">
        <w:tc>
          <w:tcPr>
            <w:tcW w:w="0" w:type="auto"/>
          </w:tcPr>
          <w:p w:rsidR="009B70FE" w:rsidRDefault="00E33E19">
            <w:pPr>
              <w:pStyle w:val="Compact"/>
            </w:pPr>
            <w:r>
              <w:t>uint16</w:t>
            </w:r>
          </w:p>
        </w:tc>
        <w:tc>
          <w:tcPr>
            <w:tcW w:w="0" w:type="auto"/>
          </w:tcPr>
          <w:p w:rsidR="009B70FE" w:rsidRDefault="00E33E19">
            <w:pPr>
              <w:pStyle w:val="Compact"/>
            </w:pPr>
            <w:r>
              <w:t>16-bit unsigned integer</w:t>
            </w:r>
          </w:p>
        </w:tc>
        <w:tc>
          <w:tcPr>
            <w:tcW w:w="0" w:type="auto"/>
          </w:tcPr>
          <w:p w:rsidR="009B70FE" w:rsidRDefault="00E33E19">
            <w:pPr>
              <w:pStyle w:val="Compact"/>
              <w:jc w:val="right"/>
            </w:pPr>
            <w:r>
              <w:t>2</w:t>
            </w:r>
          </w:p>
        </w:tc>
        <w:tc>
          <w:tcPr>
            <w:tcW w:w="0" w:type="auto"/>
          </w:tcPr>
          <w:p w:rsidR="009B70FE" w:rsidRDefault="00E33E19">
            <w:pPr>
              <w:pStyle w:val="Compact"/>
              <w:jc w:val="right"/>
            </w:pPr>
            <w:r>
              <w:t>16</w:t>
            </w:r>
          </w:p>
        </w:tc>
      </w:tr>
      <w:tr w:rsidR="009B70FE">
        <w:tc>
          <w:tcPr>
            <w:tcW w:w="0" w:type="auto"/>
          </w:tcPr>
          <w:p w:rsidR="009B70FE" w:rsidRDefault="00E33E19">
            <w:pPr>
              <w:pStyle w:val="Compact"/>
            </w:pPr>
            <w:r>
              <w:t>uint32</w:t>
            </w:r>
          </w:p>
        </w:tc>
        <w:tc>
          <w:tcPr>
            <w:tcW w:w="0" w:type="auto"/>
          </w:tcPr>
          <w:p w:rsidR="009B70FE" w:rsidRDefault="00E33E19">
            <w:pPr>
              <w:pStyle w:val="Compact"/>
            </w:pPr>
            <w:r>
              <w:t>32-bit unsigned integer</w:t>
            </w:r>
          </w:p>
        </w:tc>
        <w:tc>
          <w:tcPr>
            <w:tcW w:w="0" w:type="auto"/>
          </w:tcPr>
          <w:p w:rsidR="009B70FE" w:rsidRDefault="00E33E19">
            <w:pPr>
              <w:pStyle w:val="Compact"/>
              <w:jc w:val="right"/>
            </w:pPr>
            <w:r>
              <w:t>4</w:t>
            </w:r>
          </w:p>
        </w:tc>
        <w:tc>
          <w:tcPr>
            <w:tcW w:w="0" w:type="auto"/>
          </w:tcPr>
          <w:p w:rsidR="009B70FE" w:rsidRDefault="00E33E19">
            <w:pPr>
              <w:pStyle w:val="Compact"/>
              <w:jc w:val="right"/>
            </w:pPr>
            <w:r>
              <w:t>32</w:t>
            </w:r>
          </w:p>
        </w:tc>
      </w:tr>
      <w:tr w:rsidR="009B70FE">
        <w:tc>
          <w:tcPr>
            <w:tcW w:w="0" w:type="auto"/>
          </w:tcPr>
          <w:p w:rsidR="009B70FE" w:rsidRDefault="00E33E19">
            <w:pPr>
              <w:pStyle w:val="Compact"/>
            </w:pPr>
            <w:r>
              <w:t>uint64</w:t>
            </w:r>
          </w:p>
        </w:tc>
        <w:tc>
          <w:tcPr>
            <w:tcW w:w="0" w:type="auto"/>
          </w:tcPr>
          <w:p w:rsidR="009B70FE" w:rsidRDefault="00E33E19">
            <w:pPr>
              <w:pStyle w:val="Compact"/>
            </w:pPr>
            <w:r>
              <w:t>64-bit unsigned integer</w:t>
            </w:r>
          </w:p>
        </w:tc>
        <w:tc>
          <w:tcPr>
            <w:tcW w:w="0" w:type="auto"/>
          </w:tcPr>
          <w:p w:rsidR="009B70FE" w:rsidRDefault="00E33E19">
            <w:pPr>
              <w:pStyle w:val="Compact"/>
              <w:jc w:val="right"/>
            </w:pPr>
            <w:r>
              <w:t>8</w:t>
            </w:r>
          </w:p>
        </w:tc>
        <w:tc>
          <w:tcPr>
            <w:tcW w:w="0" w:type="auto"/>
          </w:tcPr>
          <w:p w:rsidR="009B70FE" w:rsidRDefault="00E33E19">
            <w:pPr>
              <w:pStyle w:val="Compact"/>
              <w:jc w:val="right"/>
            </w:pPr>
            <w:r>
              <w:t>64</w:t>
            </w:r>
          </w:p>
        </w:tc>
      </w:tr>
    </w:tbl>
    <w:p w:rsidR="009B70FE" w:rsidRDefault="00E33E19">
      <w:pPr>
        <w:pStyle w:val="BodyText"/>
      </w:pPr>
      <w:r>
        <w:t>Like other integer-backed encodings, multi-value encodings follow the byte order specified by message schema when serializing to the wire. See s</w:t>
      </w:r>
      <w:r>
        <w:t xml:space="preserve">ection </w:t>
      </w:r>
      <w:hyperlink w:anchor="messageschema-attributes">
        <w:r>
          <w:rPr>
            <w:rStyle w:val="Hyperlink"/>
            <w:i/>
          </w:rPr>
          <w:t>Message schema attributes</w:t>
        </w:r>
      </w:hyperlink>
      <w:r>
        <w:t xml:space="preserve"> for the specification, including byteOrder.</w:t>
      </w:r>
    </w:p>
    <w:p w:rsidR="009B70FE" w:rsidRDefault="00E33E19">
      <w:pPr>
        <w:pStyle w:val="Heading3"/>
      </w:pPr>
      <w:bookmarkStart w:id="174" w:name="value-encoding-1"/>
      <w:bookmarkStart w:id="175" w:name="_Toc57061917"/>
      <w:r>
        <w:t>Value encoding</w:t>
      </w:r>
      <w:bookmarkEnd w:id="174"/>
      <w:bookmarkEnd w:id="175"/>
    </w:p>
    <w:p w:rsidR="009B70FE" w:rsidRDefault="00E33E19">
      <w:pPr>
        <w:pStyle w:val="FirstParagraph"/>
      </w:pPr>
      <w:r>
        <w:t>Each choice is assigned a bit of the primitive integer encoding, starting with the least significant bit. For each choice the value is selected or not, depending on whether it corresponding bit is set or cleared.</w:t>
      </w:r>
    </w:p>
    <w:p w:rsidR="009B70FE" w:rsidRDefault="00E33E19">
      <w:pPr>
        <w:pStyle w:val="BodyText"/>
      </w:pPr>
      <w:r>
        <w:t>Any remaining unassigned bits in an octet s</w:t>
      </w:r>
      <w:r>
        <w:t>hould be cleared.</w:t>
      </w:r>
    </w:p>
    <w:p w:rsidR="009B70FE" w:rsidRDefault="00E33E19">
      <w:pPr>
        <w:pStyle w:val="BodyText"/>
      </w:pPr>
      <w:r>
        <w:t>There is no explicit null value for multi-value choice encoding other than to set all bits off when no choices are selected.</w:t>
      </w:r>
    </w:p>
    <w:p w:rsidR="009B70FE" w:rsidRDefault="00E33E19">
      <w:pPr>
        <w:pStyle w:val="Heading3"/>
      </w:pPr>
      <w:bookmarkStart w:id="176" w:name="X4514b94f8d1bb0eefae4f3422aa05b32674e53e"/>
      <w:bookmarkStart w:id="177" w:name="_Toc57061918"/>
      <w:r>
        <w:t>Encoding specification of multi-value choice</w:t>
      </w:r>
      <w:bookmarkEnd w:id="176"/>
      <w:bookmarkEnd w:id="177"/>
    </w:p>
    <w:p w:rsidR="009B70FE" w:rsidRDefault="00E33E19">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r>
        <w:t>.</w:t>
      </w:r>
    </w:p>
    <w:p w:rsidR="009B70FE" w:rsidRDefault="00E33E19">
      <w:pPr>
        <w:pStyle w:val="BodyText"/>
      </w:pPr>
      <w:r>
        <w:t>The name and value (bit position) must be unique for element of a set.</w:t>
      </w:r>
    </w:p>
    <w:p w:rsidR="009B70FE" w:rsidRDefault="00E33E19">
      <w:pPr>
        <w:pStyle w:val="BodyText"/>
      </w:pPr>
      <w:r>
        <w:t xml:space="preserve">A </w:t>
      </w:r>
      <w:r>
        <w:rPr>
          <w:rStyle w:val="VerbatimChar"/>
        </w:rPr>
        <w:t>&lt;set&gt;</w:t>
      </w:r>
      <w:r>
        <w:t xml:space="preserve"> element must have an encodingType attribute to specify the wire format of its values. Two formats of encodingType are recognized :</w:t>
      </w:r>
    </w:p>
    <w:p w:rsidR="009B70FE" w:rsidRDefault="00E33E19" w:rsidP="00E33E19">
      <w:pPr>
        <w:numPr>
          <w:ilvl w:val="0"/>
          <w:numId w:val="9"/>
        </w:numPr>
      </w:pPr>
      <w:r>
        <w:t xml:space="preserve">In-line style: the value of encodingType is </w:t>
      </w:r>
      <w:r>
        <w:t>its primitive datatype.</w:t>
      </w:r>
    </w:p>
    <w:p w:rsidR="009B70FE" w:rsidRDefault="00E33E19" w:rsidP="00E33E19">
      <w:pPr>
        <w:numPr>
          <w:ilvl w:val="0"/>
          <w:numId w:val="9"/>
        </w:numPr>
      </w:pPr>
      <w:r>
        <w:t xml:space="preserve">Reference style: the value of encodingType is the name of a </w:t>
      </w:r>
      <w:r>
        <w:rPr>
          <w:rStyle w:val="VerbatimChar"/>
        </w:rPr>
        <w:t>&lt;type&gt;</w:t>
      </w:r>
      <w:r>
        <w:t xml:space="preserve"> element that specifies the wire format.</w:t>
      </w:r>
    </w:p>
    <w:p w:rsidR="009B70FE" w:rsidRDefault="00E33E19">
      <w:pPr>
        <w:pStyle w:val="FirstParagraph"/>
      </w:pPr>
      <w:r>
        <w:t xml:space="preserve">The length of a </w:t>
      </w:r>
      <w:r>
        <w:rPr>
          <w:rStyle w:val="VerbatimChar"/>
        </w:rPr>
        <w:t>&lt;type&gt;</w:t>
      </w:r>
      <w:r>
        <w:t xml:space="preserve"> associated to an bitset must be 1. That is, bitsets should not be specified as arrays.</w:t>
      </w:r>
    </w:p>
    <w:p w:rsidR="009B70FE" w:rsidRDefault="00E33E19">
      <w:pPr>
        <w:pStyle w:val="Heading3"/>
      </w:pPr>
      <w:bookmarkStart w:id="178" w:name="multi-value-example"/>
      <w:bookmarkStart w:id="179" w:name="_Toc57061919"/>
      <w:r>
        <w:t>Multi-value exa</w:t>
      </w:r>
      <w:r>
        <w:t>mple</w:t>
      </w:r>
      <w:bookmarkEnd w:id="178"/>
      <w:bookmarkEnd w:id="179"/>
    </w:p>
    <w:p w:rsidR="009B70FE" w:rsidRDefault="00E33E19">
      <w:pPr>
        <w:pStyle w:val="FirstParagraph"/>
      </w:pPr>
      <w:r>
        <w:t>Example of a multi-value choice (was MultipleCharValue in tag-value encoding) Encoding type is in-line style.</w:t>
      </w:r>
    </w:p>
    <w:p w:rsidR="009B70FE" w:rsidRDefault="00E33E19">
      <w:pPr>
        <w:pStyle w:val="SourceCode"/>
      </w:pP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&lt;choice</w:t>
      </w:r>
      <w:r>
        <w:rPr>
          <w:rStyle w:val="OtherTok"/>
        </w:rPr>
        <w:t xml:space="preserve"> name=</w:t>
      </w:r>
      <w:r>
        <w:rPr>
          <w:rStyle w:val="StringTok"/>
        </w:rPr>
        <w:t>"Bankrupt"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"Pending delisting"</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"Restricted"</w:t>
      </w:r>
      <w:r>
        <w:rPr>
          <w:rStyle w:val="KeywordTok"/>
        </w:rPr>
        <w:t>&gt;</w:t>
      </w:r>
      <w:r>
        <w:rPr>
          <w:rStyle w:val="NormalTok"/>
        </w:rPr>
        <w:t>2</w:t>
      </w:r>
      <w:r>
        <w:rPr>
          <w:rStyle w:val="KeywordTok"/>
        </w:rPr>
        <w:t>&lt;/choice&gt;</w:t>
      </w:r>
      <w:r>
        <w:br/>
      </w:r>
      <w:r>
        <w:rPr>
          <w:rStyle w:val="KeywordTok"/>
        </w:rPr>
        <w:t>&lt;/set&gt;</w:t>
      </w:r>
    </w:p>
    <w:p w:rsidR="009B70FE" w:rsidRDefault="00E33E19">
      <w:pPr>
        <w:pStyle w:val="FirstParagraph"/>
      </w:pPr>
      <w:r>
        <w:t>Reference to type. This is equivalent to the example above.</w:t>
      </w:r>
    </w:p>
    <w:p w:rsidR="009B70FE" w:rsidRDefault="00E33E19">
      <w:pPr>
        <w:pStyle w:val="SourceCode"/>
      </w:pPr>
      <w:r>
        <w:rPr>
          <w:rStyle w:val="KeywordTok"/>
        </w:rPr>
        <w:t>&lt;type</w:t>
      </w:r>
      <w:r>
        <w:rPr>
          <w:rStyle w:val="OtherTok"/>
        </w:rPr>
        <w:t xml:space="preserve"> name=</w:t>
      </w:r>
      <w:r>
        <w:rPr>
          <w:rStyle w:val="StringTok"/>
        </w:rPr>
        <w:t>"u8Bitset"</w:t>
      </w:r>
      <w:r>
        <w:rPr>
          <w:rStyle w:val="OtherTok"/>
        </w:rPr>
        <w:t xml:space="preserve"> primitiveType=</w:t>
      </w:r>
      <w:r>
        <w:rPr>
          <w:rStyle w:val="StringTok"/>
        </w:rPr>
        <w:t>"uint8"</w:t>
      </w:r>
      <w:r>
        <w:rPr>
          <w:rStyle w:val="KeywordTok"/>
        </w:rPr>
        <w:t>/&gt;</w:t>
      </w:r>
      <w:r>
        <w:br/>
      </w:r>
      <w:r>
        <w:br/>
      </w: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"u8Bitset"</w:t>
      </w:r>
      <w:r>
        <w:rPr>
          <w:rStyle w:val="KeywordTok"/>
        </w:rPr>
        <w:t>&gt;</w:t>
      </w:r>
      <w:r>
        <w:br/>
      </w:r>
      <w:r>
        <w:rPr>
          <w:rStyle w:val="CommentTok"/>
        </w:rPr>
        <w:t>&lt;!--choices as above --&gt;</w:t>
      </w:r>
      <w:r>
        <w:br/>
      </w:r>
      <w:r>
        <w:rPr>
          <w:rStyle w:val="KeywordTok"/>
        </w:rPr>
        <w:t>&lt;/set&gt;</w:t>
      </w:r>
    </w:p>
    <w:p w:rsidR="009B70FE" w:rsidRDefault="00E33E19">
      <w:pPr>
        <w:pStyle w:val="FirstParagraph"/>
      </w:pPr>
      <w:r>
        <w:t>A field usin</w:t>
      </w:r>
      <w:r>
        <w:t>g the multi-choice encoding</w:t>
      </w:r>
    </w:p>
    <w:p w:rsidR="009B70FE" w:rsidRDefault="00E33E19">
      <w:pPr>
        <w:pStyle w:val="SourceCode"/>
      </w:pPr>
      <w:r>
        <w:rPr>
          <w:rStyle w:val="KeywordTok"/>
        </w:rPr>
        <w:t>&lt;field</w:t>
      </w:r>
      <w:r>
        <w:rPr>
          <w:rStyle w:val="OtherTok"/>
        </w:rPr>
        <w:t xml:space="preserve"> type=</w:t>
      </w:r>
      <w:r>
        <w:rPr>
          <w:rStyle w:val="StringTok"/>
        </w:rPr>
        <w:t>"FinancialStatus"</w:t>
      </w:r>
      <w:r>
        <w:rPr>
          <w:rStyle w:val="OtherTok"/>
        </w:rPr>
        <w:t xml:space="preserve"> name=</w:t>
      </w:r>
      <w:r>
        <w:rPr>
          <w:rStyle w:val="StringTok"/>
        </w:rPr>
        <w:t>"FinancialStatusEnum"</w:t>
      </w:r>
      <w:r>
        <w:br/>
      </w:r>
      <w:r>
        <w:rPr>
          <w:rStyle w:val="OtherTok"/>
        </w:rPr>
        <w:t xml:space="preserve"> id=</w:t>
      </w:r>
      <w:r>
        <w:rPr>
          <w:rStyle w:val="StringTok"/>
        </w:rPr>
        <w:t>"291"</w:t>
      </w:r>
      <w:r>
        <w:rPr>
          <w:rStyle w:val="OtherTok"/>
        </w:rPr>
        <w:t xml:space="preserve"> semanticType=</w:t>
      </w:r>
      <w:r>
        <w:rPr>
          <w:rStyle w:val="StringTok"/>
        </w:rPr>
        <w:t>"MultipleCharValue"</w:t>
      </w:r>
      <w:r>
        <w:rPr>
          <w:rStyle w:val="KeywordTok"/>
        </w:rPr>
        <w:t>/&gt;</w:t>
      </w:r>
    </w:p>
    <w:p w:rsidR="009B70FE" w:rsidRDefault="00E33E19">
      <w:pPr>
        <w:pStyle w:val="FirstParagraph"/>
      </w:pPr>
      <w:r>
        <w:lastRenderedPageBreak/>
        <w:t>Wire format of choices “Bankrupt” + “Pending delisting” (first and second bits set)</w:t>
      </w:r>
    </w:p>
    <w:p w:rsidR="009B70FE" w:rsidRDefault="00E33E19">
      <w:pPr>
        <w:pStyle w:val="BodyText"/>
      </w:pPr>
      <w:r>
        <w:rPr>
          <w:rStyle w:val="VerbatimChar"/>
        </w:rPr>
        <w:t>03</w:t>
      </w:r>
    </w:p>
    <w:p w:rsidR="009B70FE" w:rsidRDefault="00E33E19">
      <w:pPr>
        <w:pStyle w:val="Heading2"/>
      </w:pPr>
      <w:bookmarkStart w:id="180" w:name="field-value-validation"/>
      <w:bookmarkStart w:id="181" w:name="_Toc57061920"/>
      <w:r>
        <w:t>Field value validation</w:t>
      </w:r>
      <w:bookmarkEnd w:id="180"/>
      <w:bookmarkEnd w:id="181"/>
    </w:p>
    <w:p w:rsidR="009B70FE" w:rsidRDefault="00E33E19">
      <w:pPr>
        <w:pStyle w:val="FirstParagraph"/>
      </w:pPr>
      <w:r>
        <w:t>These validations apply to message field values.</w:t>
      </w:r>
    </w:p>
    <w:p w:rsidR="009B70FE" w:rsidRDefault="00E33E19">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443"/>
        <w:gridCol w:w="6405"/>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Error condition</w:t>
            </w:r>
          </w:p>
        </w:tc>
        <w:tc>
          <w:tcPr>
            <w:tcW w:w="0" w:type="auto"/>
            <w:tcBorders>
              <w:bottom w:val="single" w:sz="0" w:space="0" w:color="auto"/>
            </w:tcBorders>
            <w:vAlign w:val="bottom"/>
          </w:tcPr>
          <w:p w:rsidR="009B70FE" w:rsidRDefault="00E33E19">
            <w:pPr>
              <w:pStyle w:val="Compact"/>
            </w:pPr>
            <w:r>
              <w:t>Error desc</w:t>
            </w:r>
            <w:r>
              <w:t>ription</w:t>
            </w:r>
          </w:p>
        </w:tc>
      </w:tr>
      <w:tr w:rsidR="009B70FE">
        <w:tc>
          <w:tcPr>
            <w:tcW w:w="0" w:type="auto"/>
          </w:tcPr>
          <w:p w:rsidR="009B70FE" w:rsidRDefault="00E33E19">
            <w:pPr>
              <w:pStyle w:val="Compact"/>
            </w:pPr>
            <w:r>
              <w:t>Field value less than minValue</w:t>
            </w:r>
          </w:p>
        </w:tc>
        <w:tc>
          <w:tcPr>
            <w:tcW w:w="0" w:type="auto"/>
          </w:tcPr>
          <w:p w:rsidR="009B70FE" w:rsidRDefault="00E33E19">
            <w:pPr>
              <w:pStyle w:val="Compact"/>
            </w:pPr>
            <w:r>
              <w:t>The encoded value falls below the specified valid range.</w:t>
            </w:r>
          </w:p>
        </w:tc>
      </w:tr>
      <w:tr w:rsidR="009B70FE">
        <w:tc>
          <w:tcPr>
            <w:tcW w:w="0" w:type="auto"/>
          </w:tcPr>
          <w:p w:rsidR="009B70FE" w:rsidRDefault="00E33E19">
            <w:pPr>
              <w:pStyle w:val="Compact"/>
            </w:pPr>
            <w:r>
              <w:t>Field value greater than maxValue</w:t>
            </w:r>
          </w:p>
        </w:tc>
        <w:tc>
          <w:tcPr>
            <w:tcW w:w="0" w:type="auto"/>
          </w:tcPr>
          <w:p w:rsidR="009B70FE" w:rsidRDefault="00E33E19">
            <w:pPr>
              <w:pStyle w:val="Compact"/>
            </w:pPr>
            <w:r>
              <w:t>The encoded value exceeds the specified valid range.</w:t>
            </w:r>
          </w:p>
        </w:tc>
      </w:tr>
      <w:tr w:rsidR="009B70FE">
        <w:tc>
          <w:tcPr>
            <w:tcW w:w="0" w:type="auto"/>
          </w:tcPr>
          <w:p w:rsidR="009B70FE" w:rsidRDefault="00E33E19">
            <w:pPr>
              <w:pStyle w:val="Compact"/>
            </w:pPr>
            <w:r>
              <w:t>Null value set for required field</w:t>
            </w:r>
          </w:p>
        </w:tc>
        <w:tc>
          <w:tcPr>
            <w:tcW w:w="0" w:type="auto"/>
          </w:tcPr>
          <w:p w:rsidR="009B70FE" w:rsidRDefault="00E33E19">
            <w:pPr>
              <w:pStyle w:val="Compact"/>
            </w:pPr>
            <w:r>
              <w:t>The null value of a datatype is invalid for a required field.</w:t>
            </w:r>
          </w:p>
        </w:tc>
      </w:tr>
      <w:tr w:rsidR="009B70FE">
        <w:tc>
          <w:tcPr>
            <w:tcW w:w="0" w:type="auto"/>
          </w:tcPr>
          <w:p w:rsidR="009B70FE" w:rsidRDefault="00E33E19">
            <w:pPr>
              <w:pStyle w:val="Compact"/>
            </w:pPr>
            <w:r>
              <w:t>String contains invalid characters</w:t>
            </w:r>
          </w:p>
        </w:tc>
        <w:tc>
          <w:tcPr>
            <w:tcW w:w="0" w:type="auto"/>
          </w:tcPr>
          <w:p w:rsidR="009B70FE" w:rsidRDefault="00E33E19">
            <w:pPr>
              <w:pStyle w:val="Compact"/>
            </w:pPr>
            <w:r>
              <w:t>A String contains non-US-ASCII printable characters or other invalid sequence if a different characterEncoding is specified.</w:t>
            </w:r>
          </w:p>
        </w:tc>
      </w:tr>
      <w:tr w:rsidR="009B70FE">
        <w:tc>
          <w:tcPr>
            <w:tcW w:w="0" w:type="auto"/>
          </w:tcPr>
          <w:p w:rsidR="009B70FE" w:rsidRDefault="00E33E19">
            <w:pPr>
              <w:pStyle w:val="Compact"/>
            </w:pPr>
            <w:r>
              <w:t>Required subfields not populated</w:t>
            </w:r>
            <w:r>
              <w:t xml:space="preserve"> in MonthYear</w:t>
            </w:r>
          </w:p>
        </w:tc>
        <w:tc>
          <w:tcPr>
            <w:tcW w:w="0" w:type="auto"/>
          </w:tcPr>
          <w:p w:rsidR="009B70FE" w:rsidRDefault="00E33E19">
            <w:pPr>
              <w:pStyle w:val="Compact"/>
            </w:pPr>
            <w:r>
              <w:t>Year and month must be populated with non-null values, and the month must be in the range 1-12.</w:t>
            </w:r>
          </w:p>
        </w:tc>
      </w:tr>
      <w:tr w:rsidR="009B70FE">
        <w:tc>
          <w:tcPr>
            <w:tcW w:w="0" w:type="auto"/>
          </w:tcPr>
          <w:p w:rsidR="009B70FE" w:rsidRDefault="00E33E19">
            <w:pPr>
              <w:pStyle w:val="Compact"/>
            </w:pPr>
            <w:r>
              <w:t>UTCTimeOnly exceeds day range</w:t>
            </w:r>
          </w:p>
        </w:tc>
        <w:tc>
          <w:tcPr>
            <w:tcW w:w="0" w:type="auto"/>
          </w:tcPr>
          <w:p w:rsidR="009B70FE" w:rsidRDefault="00E33E19">
            <w:pPr>
              <w:pStyle w:val="Compact"/>
            </w:pPr>
            <w:r>
              <w:t>The value must not exceed the number of time units in a day, e.g. greater than 86400 seconds.</w:t>
            </w:r>
          </w:p>
        </w:tc>
      </w:tr>
      <w:tr w:rsidR="009B70FE">
        <w:tc>
          <w:tcPr>
            <w:tcW w:w="0" w:type="auto"/>
          </w:tcPr>
          <w:p w:rsidR="009B70FE" w:rsidRDefault="00E33E19">
            <w:pPr>
              <w:pStyle w:val="Compact"/>
            </w:pPr>
            <w:r>
              <w:t>TZTimestamp and TZTi</w:t>
            </w:r>
            <w:r>
              <w:t>meOnly has missing or invalid time zone</w:t>
            </w:r>
          </w:p>
        </w:tc>
        <w:tc>
          <w:tcPr>
            <w:tcW w:w="0" w:type="auto"/>
          </w:tcPr>
          <w:p w:rsidR="009B70FE" w:rsidRDefault="00E33E19">
            <w:pPr>
              <w:pStyle w:val="Compact"/>
            </w:pPr>
            <w:r>
              <w:t>The time zone hour and minute offset subfields must correspond to an actual time zone recognized by international standards.</w:t>
            </w:r>
          </w:p>
        </w:tc>
      </w:tr>
      <w:tr w:rsidR="009B70FE">
        <w:tc>
          <w:tcPr>
            <w:tcW w:w="0" w:type="auto"/>
          </w:tcPr>
          <w:p w:rsidR="009B70FE" w:rsidRDefault="00E33E19">
            <w:pPr>
              <w:pStyle w:val="Compact"/>
            </w:pPr>
            <w:r>
              <w:t>Value must match valid value of an enumeration field</w:t>
            </w:r>
          </w:p>
        </w:tc>
        <w:tc>
          <w:tcPr>
            <w:tcW w:w="0" w:type="auto"/>
          </w:tcPr>
          <w:p w:rsidR="009B70FE" w:rsidRDefault="00E33E19">
            <w:pPr>
              <w:pStyle w:val="Compact"/>
            </w:pPr>
            <w:r>
              <w:t>A value is invalid if it does not mat</w:t>
            </w:r>
            <w:r>
              <w:t>ch one of the explicitly listed valid values.</w:t>
            </w:r>
          </w:p>
        </w:tc>
      </w:tr>
    </w:tbl>
    <w:p w:rsidR="009B70FE" w:rsidRDefault="00E33E19">
      <w:pPr>
        <w:pStyle w:val="Heading1"/>
      </w:pPr>
      <w:bookmarkStart w:id="182" w:name="message-structure"/>
      <w:bookmarkStart w:id="183" w:name="_Toc57061921"/>
      <w:r>
        <w:lastRenderedPageBreak/>
        <w:t>Message Structure</w:t>
      </w:r>
      <w:bookmarkEnd w:id="182"/>
      <w:bookmarkEnd w:id="183"/>
    </w:p>
    <w:p w:rsidR="009B70FE" w:rsidRDefault="00E33E19">
      <w:pPr>
        <w:pStyle w:val="Heading2"/>
      </w:pPr>
      <w:bookmarkStart w:id="184" w:name="message-framing"/>
      <w:bookmarkStart w:id="185" w:name="_Toc57061922"/>
      <w:r>
        <w:t>Message Framing</w:t>
      </w:r>
      <w:bookmarkEnd w:id="184"/>
      <w:bookmarkEnd w:id="185"/>
    </w:p>
    <w:p w:rsidR="009B70FE" w:rsidRDefault="00E33E19">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w:t>
      </w:r>
      <w:r>
        <w:t xml:space="preserve"> and not encountering malformed messages, it may be desirable to use an external framing protocol when used with transports that do not preserve message boundaries, such as when they are transmitted on a streaming session protocol or when persisting messag</w:t>
      </w:r>
      <w:r>
        <w:t>es in storage.</w:t>
      </w:r>
    </w:p>
    <w:p w:rsidR="009B70FE" w:rsidRDefault="00E33E19">
      <w:pPr>
        <w:pStyle w:val="Heading3"/>
      </w:pPr>
      <w:bookmarkStart w:id="186" w:name="simple-open-framing-header"/>
      <w:bookmarkStart w:id="187" w:name="_Toc57061923"/>
      <w:r>
        <w:t>Simple Open Framing Header</w:t>
      </w:r>
      <w:bookmarkEnd w:id="186"/>
      <w:bookmarkEnd w:id="187"/>
    </w:p>
    <w:p w:rsidR="009B70FE" w:rsidRDefault="00E33E19">
      <w:pPr>
        <w:pStyle w:val="FirstParagraph"/>
      </w:pPr>
      <w:r>
        <w:t>FIX Protocol Ltd. offers the Simple Open Framing Header standard for framing messages encoded with binary wire formats, such as Simple Binary Encoding.</w:t>
      </w:r>
    </w:p>
    <w:p w:rsidR="009B70FE" w:rsidRDefault="00E33E19">
      <w:pPr>
        <w:pStyle w:val="BodyText"/>
      </w:pPr>
      <w:r>
        <w:t>The framing header provides two features:</w:t>
      </w:r>
    </w:p>
    <w:p w:rsidR="009B70FE" w:rsidRDefault="00E33E19" w:rsidP="00E33E19">
      <w:pPr>
        <w:numPr>
          <w:ilvl w:val="0"/>
          <w:numId w:val="10"/>
        </w:numPr>
      </w:pPr>
      <w:r>
        <w:t>An overall message s</w:t>
      </w:r>
      <w:r>
        <w:t>ize including headers to support framing</w:t>
      </w:r>
    </w:p>
    <w:p w:rsidR="009B70FE" w:rsidRDefault="00E33E19" w:rsidP="00E33E19">
      <w:pPr>
        <w:numPr>
          <w:ilvl w:val="0"/>
          <w:numId w:val="10"/>
        </w:numPr>
      </w:pPr>
      <w:r>
        <w:t>An identifier of the encoding used in the message payload. This supports selecting the correct decoder in the case where multiple message encodings are used on a session. It also aids tooling such as protocol analyz</w:t>
      </w:r>
      <w:r>
        <w:t>ers to identify message protocols contained in network packets.</w:t>
      </w:r>
    </w:p>
    <w:p w:rsidR="009B70FE" w:rsidRDefault="00E33E19">
      <w:pPr>
        <w:pStyle w:val="FirstParagraph"/>
      </w:pPr>
      <w:r>
        <w:t>While the Simple Open Framing Header specification is normative, the following is an interpretation of that standard as an SBE encoding. Note that the framing standard specifies that the frami</w:t>
      </w:r>
      <w:r>
        <w:t>ng header will always be encoded in big-endian byte order, also known as network byte order.</w:t>
      </w:r>
    </w:p>
    <w:p w:rsidR="009B70FE" w:rsidRDefault="00E33E19">
      <w:pPr>
        <w:pStyle w:val="BodyText"/>
      </w:pPr>
      <w:r>
        <w:t>Simple Open Framing Header as an SBE composite encoding (big-endian)</w:t>
      </w:r>
    </w:p>
    <w:p w:rsidR="009B70FE" w:rsidRDefault="00E33E19">
      <w:pPr>
        <w:pStyle w:val="SourceCode"/>
      </w:pPr>
      <w:r>
        <w:rPr>
          <w:rStyle w:val="KeywordTok"/>
        </w:rPr>
        <w:t>&lt;composite</w:t>
      </w:r>
      <w:r>
        <w:rPr>
          <w:rStyle w:val="OtherTok"/>
        </w:rPr>
        <w:t xml:space="preserve"> name=</w:t>
      </w:r>
      <w:r>
        <w:rPr>
          <w:rStyle w:val="StringTok"/>
        </w:rPr>
        <w:t>"framingHeader"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"messageLength"</w:t>
      </w:r>
      <w:r>
        <w:rPr>
          <w:rStyle w:val="OtherTok"/>
        </w:rPr>
        <w:t xml:space="preserve"> primitiveType=</w:t>
      </w:r>
      <w:r>
        <w:rPr>
          <w:rStyle w:val="StringTok"/>
        </w:rPr>
        <w:t>"uint32"</w:t>
      </w:r>
      <w:r>
        <w:rPr>
          <w:rStyle w:val="NormalTok"/>
        </w:rPr>
        <w:t xml:space="preserve"> </w:t>
      </w:r>
      <w:r>
        <w:rPr>
          <w:rStyle w:val="KeywordTok"/>
        </w:rPr>
        <w:t>/&gt;</w:t>
      </w:r>
      <w:r>
        <w:br/>
      </w:r>
      <w:r>
        <w:rPr>
          <w:rStyle w:val="NormalTok"/>
        </w:rPr>
        <w:t xml:space="preserve">   </w:t>
      </w:r>
      <w:r>
        <w:rPr>
          <w:rStyle w:val="NormalTok"/>
        </w:rPr>
        <w:t xml:space="preserve"> </w:t>
      </w:r>
      <w:r>
        <w:rPr>
          <w:rStyle w:val="KeywordTok"/>
        </w:rPr>
        <w:t>&lt;type</w:t>
      </w:r>
      <w:r>
        <w:rPr>
          <w:rStyle w:val="OtherTok"/>
        </w:rPr>
        <w:t xml:space="preserve"> name=</w:t>
      </w:r>
      <w:r>
        <w:rPr>
          <w:rStyle w:val="StringTok"/>
        </w:rPr>
        <w:t>"encodingType"</w:t>
      </w:r>
      <w:r>
        <w:rPr>
          <w:rStyle w:val="OtherTok"/>
        </w:rPr>
        <w:t xml:space="preserve"> primitiveType=</w:t>
      </w:r>
      <w:r>
        <w:rPr>
          <w:rStyle w:val="StringTok"/>
        </w:rPr>
        <w:t>"uint16"</w:t>
      </w:r>
      <w:r>
        <w:rPr>
          <w:rStyle w:val="NormalTok"/>
        </w:rPr>
        <w:t xml:space="preserve"> </w:t>
      </w:r>
      <w:r>
        <w:rPr>
          <w:rStyle w:val="KeywordTok"/>
        </w:rPr>
        <w:t>/&gt;</w:t>
      </w:r>
      <w:r>
        <w:br/>
      </w:r>
      <w:r>
        <w:rPr>
          <w:rStyle w:val="ErrorTok"/>
        </w:rPr>
        <w:t>&lt;</w:t>
      </w:r>
      <w:r>
        <w:rPr>
          <w:rStyle w:val="NormalTok"/>
        </w:rPr>
        <w:t>/composite&gt;</w:t>
      </w:r>
    </w:p>
    <w:p w:rsidR="009B70FE" w:rsidRDefault="00E33E19">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Encoding</w:t>
            </w:r>
          </w:p>
        </w:tc>
        <w:tc>
          <w:tcPr>
            <w:tcW w:w="0" w:type="auto"/>
            <w:tcBorders>
              <w:bottom w:val="single" w:sz="0" w:space="0" w:color="auto"/>
            </w:tcBorders>
            <w:vAlign w:val="bottom"/>
          </w:tcPr>
          <w:p w:rsidR="009B70FE" w:rsidRDefault="00E33E19">
            <w:pPr>
              <w:pStyle w:val="Compact"/>
            </w:pPr>
            <w:r>
              <w:t>encodingType value</w:t>
            </w:r>
          </w:p>
        </w:tc>
      </w:tr>
      <w:tr w:rsidR="009B70FE">
        <w:tc>
          <w:tcPr>
            <w:tcW w:w="0" w:type="auto"/>
          </w:tcPr>
          <w:p w:rsidR="009B70FE" w:rsidRDefault="00E33E19">
            <w:pPr>
              <w:pStyle w:val="Compact"/>
            </w:pPr>
            <w:r>
              <w:t>SBE version 1.0 big-endian</w:t>
            </w:r>
          </w:p>
        </w:tc>
        <w:tc>
          <w:tcPr>
            <w:tcW w:w="0" w:type="auto"/>
          </w:tcPr>
          <w:p w:rsidR="009B70FE" w:rsidRDefault="00E33E19">
            <w:pPr>
              <w:pStyle w:val="Compact"/>
            </w:pPr>
            <w:r>
              <w:t>0x5BE0</w:t>
            </w:r>
          </w:p>
        </w:tc>
      </w:tr>
      <w:tr w:rsidR="009B70FE">
        <w:tc>
          <w:tcPr>
            <w:tcW w:w="0" w:type="auto"/>
          </w:tcPr>
          <w:p w:rsidR="009B70FE" w:rsidRDefault="00E33E19">
            <w:pPr>
              <w:pStyle w:val="Compact"/>
            </w:pPr>
            <w:r>
              <w:t>SBE version 1.0 little-endian</w:t>
            </w:r>
          </w:p>
        </w:tc>
        <w:tc>
          <w:tcPr>
            <w:tcW w:w="0" w:type="auto"/>
          </w:tcPr>
          <w:p w:rsidR="009B70FE" w:rsidRDefault="00E33E19">
            <w:pPr>
              <w:pStyle w:val="Compact"/>
            </w:pPr>
            <w:r>
              <w:t>0xEB50</w:t>
            </w:r>
          </w:p>
        </w:tc>
      </w:tr>
    </w:tbl>
    <w:p w:rsidR="009B70FE" w:rsidRDefault="00E33E19">
      <w:pPr>
        <w:pStyle w:val="BodyText"/>
      </w:pPr>
      <w:r>
        <w:t>The Simple Open Framing Header specification also lists values for other wire formats.</w:t>
      </w:r>
    </w:p>
    <w:p w:rsidR="009B70FE" w:rsidRDefault="00E33E19">
      <w:pPr>
        <w:pStyle w:val="Heading2"/>
      </w:pPr>
      <w:bookmarkStart w:id="188" w:name="sbe-message-encoding-header"/>
      <w:bookmarkStart w:id="189" w:name="_Toc57061924"/>
      <w:r>
        <w:t>SBE Message Encoding Header</w:t>
      </w:r>
      <w:bookmarkEnd w:id="188"/>
      <w:bookmarkEnd w:id="189"/>
    </w:p>
    <w:p w:rsidR="009B70FE" w:rsidRDefault="00E33E19">
      <w:pPr>
        <w:pStyle w:val="FirstParagraph"/>
      </w:pPr>
      <w:r>
        <w:t>The purpose of the message encoding header is to tell which message template was used to encode the mes</w:t>
      </w:r>
      <w:r>
        <w:t xml:space="preserve">sage and to give information about the size of the message body to aid in decoding, even when a message template has been extended in a later version. See section </w:t>
      </w:r>
      <w:hyperlink w:anchor="schema-extension-mechanism">
        <w:r>
          <w:rPr>
            <w:rStyle w:val="Hyperlink"/>
            <w:i/>
          </w:rPr>
          <w:t>Schema Extension Mechanism</w:t>
        </w:r>
      </w:hyperlink>
      <w:r>
        <w:t xml:space="preserve"> for details.</w:t>
      </w:r>
    </w:p>
    <w:p w:rsidR="009B70FE" w:rsidRDefault="00E33E19">
      <w:pPr>
        <w:pStyle w:val="BodyText"/>
      </w:pPr>
      <w:r>
        <w:t xml:space="preserve">The </w:t>
      </w:r>
      <w:r>
        <w:t>fields of the SBE message header are:</w:t>
      </w:r>
    </w:p>
    <w:p w:rsidR="009B70FE" w:rsidRDefault="00E33E19" w:rsidP="00E33E19">
      <w:pPr>
        <w:numPr>
          <w:ilvl w:val="0"/>
          <w:numId w:val="11"/>
        </w:numPr>
      </w:pPr>
      <w:r>
        <w:rPr>
          <w:b/>
        </w:rPr>
        <w:t>Block length of the message root</w:t>
      </w:r>
      <w:r>
        <w:t xml:space="preserve"> - the total space reserved for the root level of the message not counting any repeating groups or variable-length fields.</w:t>
      </w:r>
    </w:p>
    <w:p w:rsidR="009B70FE" w:rsidRDefault="00E33E19" w:rsidP="00E33E19">
      <w:pPr>
        <w:numPr>
          <w:ilvl w:val="0"/>
          <w:numId w:val="11"/>
        </w:numPr>
      </w:pPr>
      <w:r>
        <w:rPr>
          <w:b/>
        </w:rPr>
        <w:t>Template ID</w:t>
      </w:r>
      <w:r>
        <w:t xml:space="preserve"> - identifier of the message template</w:t>
      </w:r>
    </w:p>
    <w:p w:rsidR="009B70FE" w:rsidRDefault="00E33E19" w:rsidP="00E33E19">
      <w:pPr>
        <w:numPr>
          <w:ilvl w:val="0"/>
          <w:numId w:val="11"/>
        </w:numPr>
      </w:pPr>
      <w:r>
        <w:rPr>
          <w:b/>
        </w:rPr>
        <w:t>Schema ID</w:t>
      </w:r>
      <w:r>
        <w:t xml:space="preserve"> - id</w:t>
      </w:r>
      <w:r>
        <w:t>entifier of the message schema that contains the template</w:t>
      </w:r>
    </w:p>
    <w:p w:rsidR="009B70FE" w:rsidRDefault="00E33E19" w:rsidP="00E33E19">
      <w:pPr>
        <w:numPr>
          <w:ilvl w:val="0"/>
          <w:numId w:val="11"/>
        </w:numPr>
      </w:pPr>
      <w:r>
        <w:rPr>
          <w:b/>
        </w:rPr>
        <w:t>Schema version</w:t>
      </w:r>
      <w:r>
        <w:t xml:space="preserve"> - the version of the message schema in which the message is defined</w:t>
      </w:r>
    </w:p>
    <w:p w:rsidR="009B70FE" w:rsidRDefault="00E33E19" w:rsidP="00E33E19">
      <w:pPr>
        <w:numPr>
          <w:ilvl w:val="0"/>
          <w:numId w:val="11"/>
        </w:numPr>
      </w:pPr>
      <w:r>
        <w:rPr>
          <w:b/>
        </w:rPr>
        <w:t>Group count</w:t>
      </w:r>
      <w:r>
        <w:t xml:space="preserve"> - the number of repeating groups in the root level of the message</w:t>
      </w:r>
    </w:p>
    <w:p w:rsidR="009B70FE" w:rsidRDefault="00E33E19" w:rsidP="00E33E19">
      <w:pPr>
        <w:numPr>
          <w:ilvl w:val="0"/>
          <w:numId w:val="11"/>
        </w:numPr>
      </w:pPr>
      <w:r>
        <w:rPr>
          <w:b/>
        </w:rPr>
        <w:t>Variable-length field count</w:t>
      </w:r>
      <w:r>
        <w:t xml:space="preserve"> - the num</w:t>
      </w:r>
      <w:r>
        <w:t>ber of variable-length fields in the root level of the message</w:t>
      </w:r>
    </w:p>
    <w:p w:rsidR="009B70FE" w:rsidRDefault="00E33E19">
      <w:pPr>
        <w:pStyle w:val="FirstParagraph"/>
      </w:pPr>
      <w:r>
        <w:lastRenderedPageBreak/>
        <w:t>Block length is specified in a message schema, but it is also serialized on the wire. By default, block length is set to the sum of the sizes of body fields in the message. However, it may be i</w:t>
      </w:r>
      <w:r>
        <w:t xml:space="preserve">ncreased to force padding at the end of block. See section </w:t>
      </w:r>
      <w:hyperlink w:anchor="padding-at-end-of-a-message-or-group">
        <w:r>
          <w:rPr>
            <w:rStyle w:val="Hyperlink"/>
            <w:i/>
          </w:rPr>
          <w:t>Padding at end of a message or group</w:t>
        </w:r>
      </w:hyperlink>
      <w:r>
        <w:t xml:space="preserve"> for details.</w:t>
      </w:r>
    </w:p>
    <w:p w:rsidR="009B70FE" w:rsidRDefault="00E33E19">
      <w:pPr>
        <w:pStyle w:val="Heading3"/>
      </w:pPr>
      <w:bookmarkStart w:id="190" w:name="message-header-schema"/>
      <w:bookmarkStart w:id="191" w:name="_Toc57061925"/>
      <w:r>
        <w:t>Message header schema</w:t>
      </w:r>
      <w:bookmarkEnd w:id="190"/>
      <w:bookmarkEnd w:id="191"/>
    </w:p>
    <w:p w:rsidR="009B70FE" w:rsidRDefault="00E33E19">
      <w:pPr>
        <w:pStyle w:val="FirstParagraph"/>
      </w:pPr>
      <w:r>
        <w:t>The header fields precede the message body of every message in a f</w:t>
      </w:r>
      <w:r>
        <w:t>ixed position as shown below. Each of these fields must be encoded as an unsigned integer type. The encoding must carry the name “messageHeader”.</w:t>
      </w:r>
    </w:p>
    <w:p w:rsidR="009B70FE" w:rsidRDefault="00E33E19">
      <w:pPr>
        <w:pStyle w:val="BodyText"/>
      </w:pPr>
      <w:r>
        <w:t>The message header is encoded in the same byte order as the message body, as specified in a message schema. Se</w:t>
      </w:r>
      <w:r>
        <w:t xml:space="preserve">e section </w:t>
      </w:r>
      <w:hyperlink w:anchor="messageschema-attributes">
        <w:r>
          <w:rPr>
            <w:rStyle w:val="Hyperlink"/>
            <w:i/>
          </w:rPr>
          <w:t>Message schema attributes</w:t>
        </w:r>
      </w:hyperlink>
      <w:r>
        <w:t xml:space="preserve"> for the specification.</w:t>
      </w:r>
    </w:p>
    <w:p w:rsidR="009B70FE" w:rsidRDefault="00E33E19">
      <w:pPr>
        <w:pStyle w:val="BodyText"/>
      </w:pPr>
      <w:r>
        <w:t>Recommended message header encoding</w:t>
      </w:r>
    </w:p>
    <w:p w:rsidR="009B70FE" w:rsidRDefault="00E33E19">
      <w:pPr>
        <w:pStyle w:val="SourceCode"/>
      </w:pPr>
      <w:r>
        <w:rPr>
          <w:rStyle w:val="KeywordTok"/>
        </w:rPr>
        <w:t>&lt;composite</w:t>
      </w:r>
      <w:r>
        <w:rPr>
          <w:rStyle w:val="OtherTok"/>
        </w:rPr>
        <w:t xml:space="preserve"> name=</w:t>
      </w:r>
      <w:r>
        <w:rPr>
          <w:rStyle w:val="StringTok"/>
        </w:rPr>
        <w:t>"messageHeader"</w:t>
      </w:r>
      <w:r>
        <w:rPr>
          <w:rStyle w:val="OtherTok"/>
        </w:rPr>
        <w:t xml:space="preserve"> description=</w:t>
      </w:r>
      <w:r>
        <w:rPr>
          <w:rStyle w:val="StringTok"/>
        </w:rPr>
        <w:t>"Template ID and length of message root"</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9B70FE" w:rsidRDefault="00E33E19">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Element</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Primitive type</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jc w:val="right"/>
            </w:pPr>
            <w:r>
              <w:t>Offset</w:t>
            </w:r>
          </w:p>
        </w:tc>
      </w:tr>
      <w:tr w:rsidR="009B70FE">
        <w:tc>
          <w:tcPr>
            <w:tcW w:w="0" w:type="auto"/>
          </w:tcPr>
          <w:p w:rsidR="009B70FE" w:rsidRDefault="00E33E19">
            <w:pPr>
              <w:pStyle w:val="Compact"/>
            </w:pPr>
            <w:r>
              <w:t>blockLength</w:t>
            </w:r>
          </w:p>
        </w:tc>
        <w:tc>
          <w:tcPr>
            <w:tcW w:w="0" w:type="auto"/>
          </w:tcPr>
          <w:p w:rsidR="009B70FE" w:rsidRDefault="00E33E19">
            <w:pPr>
              <w:pStyle w:val="Compact"/>
            </w:pPr>
            <w:r>
              <w:t>Root block length</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jc w:val="right"/>
            </w:pPr>
            <w:r>
              <w:t>0</w:t>
            </w:r>
          </w:p>
        </w:tc>
      </w:tr>
      <w:tr w:rsidR="009B70FE">
        <w:tc>
          <w:tcPr>
            <w:tcW w:w="0" w:type="auto"/>
          </w:tcPr>
          <w:p w:rsidR="009B70FE" w:rsidRDefault="00E33E19">
            <w:pPr>
              <w:pStyle w:val="Compact"/>
            </w:pPr>
            <w:r>
              <w:t>templateId</w:t>
            </w:r>
          </w:p>
        </w:tc>
        <w:tc>
          <w:tcPr>
            <w:tcW w:w="0" w:type="auto"/>
          </w:tcPr>
          <w:p w:rsidR="009B70FE" w:rsidRDefault="00E33E19">
            <w:pPr>
              <w:pStyle w:val="Compact"/>
            </w:pPr>
            <w:r>
              <w:t>Template ID</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jc w:val="right"/>
            </w:pPr>
            <w:r>
              <w:t>2</w:t>
            </w:r>
          </w:p>
        </w:tc>
      </w:tr>
      <w:tr w:rsidR="009B70FE">
        <w:tc>
          <w:tcPr>
            <w:tcW w:w="0" w:type="auto"/>
          </w:tcPr>
          <w:p w:rsidR="009B70FE" w:rsidRDefault="00E33E19">
            <w:pPr>
              <w:pStyle w:val="Compact"/>
            </w:pPr>
            <w:r>
              <w:t>schemaId</w:t>
            </w:r>
          </w:p>
        </w:tc>
        <w:tc>
          <w:tcPr>
            <w:tcW w:w="0" w:type="auto"/>
          </w:tcPr>
          <w:p w:rsidR="009B70FE" w:rsidRDefault="00E33E19">
            <w:pPr>
              <w:pStyle w:val="Compact"/>
            </w:pPr>
            <w:r>
              <w:t>Schema ID</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jc w:val="right"/>
            </w:pPr>
            <w:r>
              <w:t>4</w:t>
            </w:r>
          </w:p>
        </w:tc>
      </w:tr>
      <w:tr w:rsidR="009B70FE">
        <w:tc>
          <w:tcPr>
            <w:tcW w:w="0" w:type="auto"/>
          </w:tcPr>
          <w:p w:rsidR="009B70FE" w:rsidRDefault="00E33E19">
            <w:pPr>
              <w:pStyle w:val="Compact"/>
            </w:pPr>
            <w:r>
              <w:t>version</w:t>
            </w:r>
          </w:p>
        </w:tc>
        <w:tc>
          <w:tcPr>
            <w:tcW w:w="0" w:type="auto"/>
          </w:tcPr>
          <w:p w:rsidR="009B70FE" w:rsidRDefault="00E33E19">
            <w:pPr>
              <w:pStyle w:val="Compact"/>
            </w:pPr>
            <w:r>
              <w:t>Schema Version</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jc w:val="right"/>
            </w:pPr>
            <w:r>
              <w:t>6</w:t>
            </w:r>
          </w:p>
        </w:tc>
      </w:tr>
      <w:tr w:rsidR="009B70FE">
        <w:tc>
          <w:tcPr>
            <w:tcW w:w="0" w:type="auto"/>
          </w:tcPr>
          <w:p w:rsidR="009B70FE" w:rsidRDefault="00E33E19">
            <w:pPr>
              <w:pStyle w:val="Compact"/>
            </w:pPr>
            <w:r>
              <w:t>numGroups</w:t>
            </w:r>
          </w:p>
        </w:tc>
        <w:tc>
          <w:tcPr>
            <w:tcW w:w="0" w:type="auto"/>
          </w:tcPr>
          <w:p w:rsidR="009B70FE" w:rsidRDefault="00E33E19">
            <w:pPr>
              <w:pStyle w:val="Compact"/>
            </w:pPr>
            <w:r>
              <w:t>Number of repeating groups</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jc w:val="right"/>
            </w:pPr>
            <w:r>
              <w:t>8</w:t>
            </w:r>
          </w:p>
        </w:tc>
      </w:tr>
      <w:tr w:rsidR="009B70FE">
        <w:tc>
          <w:tcPr>
            <w:tcW w:w="0" w:type="auto"/>
          </w:tcPr>
          <w:p w:rsidR="009B70FE" w:rsidRDefault="00E33E19">
            <w:pPr>
              <w:pStyle w:val="Compact"/>
            </w:pPr>
            <w:r>
              <w:t>numVarDataFields</w:t>
            </w:r>
          </w:p>
        </w:tc>
        <w:tc>
          <w:tcPr>
            <w:tcW w:w="0" w:type="auto"/>
          </w:tcPr>
          <w:p w:rsidR="009B70FE" w:rsidRDefault="00E33E19">
            <w:pPr>
              <w:pStyle w:val="Compact"/>
            </w:pPr>
            <w:r>
              <w:t>Number of variable-length fields</w:t>
            </w:r>
          </w:p>
        </w:tc>
        <w:tc>
          <w:tcPr>
            <w:tcW w:w="0" w:type="auto"/>
          </w:tcPr>
          <w:p w:rsidR="009B70FE" w:rsidRDefault="00E33E19">
            <w:pPr>
              <w:pStyle w:val="Compact"/>
            </w:pPr>
            <w:r>
              <w:t>uint16</w:t>
            </w:r>
          </w:p>
        </w:tc>
        <w:tc>
          <w:tcPr>
            <w:tcW w:w="0" w:type="auto"/>
          </w:tcPr>
          <w:p w:rsidR="009B70FE" w:rsidRDefault="00E33E19">
            <w:pPr>
              <w:pStyle w:val="Compact"/>
              <w:jc w:val="right"/>
            </w:pPr>
            <w:r>
              <w:t>2</w:t>
            </w:r>
          </w:p>
        </w:tc>
        <w:tc>
          <w:tcPr>
            <w:tcW w:w="0" w:type="auto"/>
          </w:tcPr>
          <w:p w:rsidR="009B70FE" w:rsidRDefault="00E33E19">
            <w:pPr>
              <w:pStyle w:val="Compact"/>
              <w:jc w:val="right"/>
            </w:pPr>
            <w:r>
              <w:t>10</w:t>
            </w:r>
          </w:p>
        </w:tc>
      </w:tr>
    </w:tbl>
    <w:p w:rsidR="009B70FE" w:rsidRDefault="00E33E19">
      <w:pPr>
        <w:pStyle w:val="BodyText"/>
      </w:pPr>
      <w:r>
        <w:t>Optionally, implementations may support any other unsigned integer types for blockLength.</w:t>
      </w:r>
    </w:p>
    <w:p w:rsidR="009B70FE" w:rsidRDefault="00E33E19">
      <w:pPr>
        <w:pStyle w:val="Heading3"/>
      </w:pPr>
      <w:bookmarkStart w:id="192" w:name="root-block-length"/>
      <w:bookmarkStart w:id="193" w:name="_Toc57061926"/>
      <w:r>
        <w:t>Root block length</w:t>
      </w:r>
      <w:bookmarkEnd w:id="192"/>
      <w:bookmarkEnd w:id="193"/>
    </w:p>
    <w:p w:rsidR="009B70FE" w:rsidRDefault="00E33E19">
      <w:pPr>
        <w:pStyle w:val="FirstParagraph"/>
      </w:pPr>
      <w:r>
        <w:t>The total space reserved for the root level of the message not counting any repeating groups or variable-length fields. (Repeating groups have their</w:t>
      </w:r>
      <w:r>
        <w:t xml:space="preserve"> own block length; see section </w:t>
      </w:r>
      <w:hyperlink w:anchor="repeating-groups">
        <w:r>
          <w:rPr>
            <w:rStyle w:val="Hyperlink"/>
            <w:i/>
          </w:rPr>
          <w:t>Repeating groups</w:t>
        </w:r>
      </w:hyperlink>
      <w:r>
        <w:t xml:space="preserve"> for details. Length of a variable-length Data field is given by its corresponding Length field; see section </w:t>
      </w:r>
      <w:hyperlink w:anchor="variable-length-string-encoding">
        <w:r>
          <w:rPr>
            <w:rStyle w:val="Hyperlink"/>
            <w:i/>
          </w:rPr>
          <w:t>Variabl</w:t>
        </w:r>
        <w:r>
          <w:rPr>
            <w:rStyle w:val="Hyperlink"/>
            <w:i/>
          </w:rPr>
          <w:t>e-length string encoding</w:t>
        </w:r>
      </w:hyperlink>
      <w:r>
        <w:t xml:space="preserve"> for details.) Block length only represents message body fields; it does not include the length of the message header itself, which is a fixed size.</w:t>
      </w:r>
    </w:p>
    <w:p w:rsidR="009B70FE" w:rsidRDefault="00E33E19">
      <w:pPr>
        <w:pStyle w:val="BodyText"/>
      </w:pPr>
      <w:r>
        <w:t xml:space="preserve">The block size must be at least the sum of lengths of all fields at the root level </w:t>
      </w:r>
      <w:r>
        <w:t>of the message, and that is its default value. However, it may be set larger to reserve more space to effect alignment of blocks. This is specified by setting the blockLength attribute in a message schema.</w:t>
      </w:r>
    </w:p>
    <w:p w:rsidR="009B70FE" w:rsidRDefault="00E33E19">
      <w:pPr>
        <w:pStyle w:val="Heading3"/>
      </w:pPr>
      <w:bookmarkStart w:id="194" w:name="template-id"/>
      <w:bookmarkStart w:id="195" w:name="_Toc57061927"/>
      <w:r>
        <w:t>Template ID</w:t>
      </w:r>
      <w:bookmarkEnd w:id="194"/>
      <w:bookmarkEnd w:id="195"/>
    </w:p>
    <w:p w:rsidR="009B70FE" w:rsidRDefault="00E33E19">
      <w:pPr>
        <w:pStyle w:val="FirstParagraph"/>
      </w:pPr>
      <w:r>
        <w:t xml:space="preserve">The identifier of a message type in a </w:t>
      </w:r>
      <w:r>
        <w:t xml:space="preserve">message schema. See section </w:t>
      </w:r>
      <w:hyperlink w:anchor="messageschema-attributes">
        <w:r>
          <w:rPr>
            <w:rStyle w:val="Hyperlink"/>
            <w:i/>
          </w:rPr>
          <w:t>Message schema attributes</w:t>
        </w:r>
      </w:hyperlink>
      <w:r>
        <w:t xml:space="preserve"> for the specification.</w:t>
      </w:r>
    </w:p>
    <w:p w:rsidR="009B70FE" w:rsidRDefault="00E33E19">
      <w:pPr>
        <w:pStyle w:val="Heading3"/>
      </w:pPr>
      <w:bookmarkStart w:id="196" w:name="schema-id"/>
      <w:bookmarkStart w:id="197" w:name="_Toc57061928"/>
      <w:r>
        <w:t>Schema ID</w:t>
      </w:r>
      <w:bookmarkEnd w:id="196"/>
      <w:bookmarkEnd w:id="197"/>
    </w:p>
    <w:p w:rsidR="009B70FE" w:rsidRDefault="00E33E19">
      <w:pPr>
        <w:pStyle w:val="FirstParagraph"/>
      </w:pPr>
      <w:r>
        <w:t xml:space="preserve">The identifier of a message schema. See section </w:t>
      </w:r>
      <w:hyperlink w:anchor="messageschema-attributes">
        <w:r>
          <w:rPr>
            <w:rStyle w:val="Hyperlink"/>
            <w:i/>
          </w:rPr>
          <w:t>Message schema attributes</w:t>
        </w:r>
      </w:hyperlink>
      <w:r>
        <w:t xml:space="preserve"> f</w:t>
      </w:r>
      <w:r>
        <w:t>or the specification.</w:t>
      </w:r>
    </w:p>
    <w:p w:rsidR="009B70FE" w:rsidRDefault="00E33E19">
      <w:pPr>
        <w:pStyle w:val="Heading3"/>
      </w:pPr>
      <w:bookmarkStart w:id="198" w:name="schema-version"/>
      <w:bookmarkStart w:id="199" w:name="_Toc57061929"/>
      <w:r>
        <w:t>Schema version</w:t>
      </w:r>
      <w:bookmarkEnd w:id="198"/>
      <w:bookmarkEnd w:id="199"/>
    </w:p>
    <w:p w:rsidR="009B70FE" w:rsidRDefault="00E33E19">
      <w:pPr>
        <w:pStyle w:val="FirstParagraph"/>
      </w:pPr>
      <w:r>
        <w:t xml:space="preserve">The version number of the message schema that was used to encode a message. See section </w:t>
      </w:r>
      <w:hyperlink w:anchor="messageschema-attributes">
        <w:r>
          <w:rPr>
            <w:rStyle w:val="Hyperlink"/>
            <w:i/>
          </w:rPr>
          <w:t>Message schema attributes</w:t>
        </w:r>
      </w:hyperlink>
      <w:r>
        <w:t xml:space="preserve"> for the specification.</w:t>
      </w:r>
    </w:p>
    <w:p w:rsidR="009B70FE" w:rsidRDefault="00E33E19">
      <w:pPr>
        <w:pStyle w:val="Heading3"/>
      </w:pPr>
      <w:bookmarkStart w:id="200" w:name="number-of-repeating-groups"/>
      <w:bookmarkStart w:id="201" w:name="_Toc57061930"/>
      <w:r>
        <w:lastRenderedPageBreak/>
        <w:t>Number of repeating groups</w:t>
      </w:r>
      <w:bookmarkEnd w:id="200"/>
      <w:bookmarkEnd w:id="201"/>
    </w:p>
    <w:p w:rsidR="009B70FE" w:rsidRDefault="00E33E19">
      <w:pPr>
        <w:pStyle w:val="FirstParagraph"/>
      </w:pPr>
      <w:r>
        <w:t xml:space="preserve">A count </w:t>
      </w:r>
      <w:r>
        <w:t>of repeating groups at the root level of the message. The count does not include nested repeating groups.</w:t>
      </w:r>
    </w:p>
    <w:p w:rsidR="009B70FE" w:rsidRDefault="00E33E19">
      <w:pPr>
        <w:pStyle w:val="Heading3"/>
      </w:pPr>
      <w:bookmarkStart w:id="202" w:name="number-of-variable-length-fields"/>
      <w:bookmarkStart w:id="203" w:name="_Toc57061931"/>
      <w:r>
        <w:t>Number of variable-length fields</w:t>
      </w:r>
      <w:bookmarkEnd w:id="202"/>
      <w:bookmarkEnd w:id="203"/>
    </w:p>
    <w:p w:rsidR="009B70FE" w:rsidRDefault="00E33E19">
      <w:pPr>
        <w:pStyle w:val="FirstParagraph"/>
      </w:pPr>
      <w:r>
        <w:t>A count of the variable-length fields at the root level of the message. The count does not include variable-length fi</w:t>
      </w:r>
      <w:r>
        <w:t>elds within repeating groups.</w:t>
      </w:r>
    </w:p>
    <w:p w:rsidR="009B70FE" w:rsidRDefault="00E33E19">
      <w:pPr>
        <w:pStyle w:val="Heading2"/>
      </w:pPr>
      <w:bookmarkStart w:id="204" w:name="message-body"/>
      <w:bookmarkStart w:id="205" w:name="_Toc57061932"/>
      <w:r>
        <w:t>Message Body</w:t>
      </w:r>
      <w:bookmarkEnd w:id="204"/>
      <w:bookmarkEnd w:id="205"/>
    </w:p>
    <w:p w:rsidR="009B70FE" w:rsidRDefault="00E33E19">
      <w:pPr>
        <w:pStyle w:val="FirstParagraph"/>
      </w:pPr>
      <w:r>
        <w:t>The message body conveys the business information of the message.</w:t>
      </w:r>
    </w:p>
    <w:p w:rsidR="009B70FE" w:rsidRDefault="00E33E19">
      <w:pPr>
        <w:pStyle w:val="Heading3"/>
      </w:pPr>
      <w:bookmarkStart w:id="206" w:name="data-only-on-the-wire"/>
      <w:bookmarkStart w:id="207" w:name="_Toc57061933"/>
      <w:r>
        <w:t>Data only on the wire</w:t>
      </w:r>
      <w:bookmarkEnd w:id="206"/>
      <w:bookmarkEnd w:id="207"/>
    </w:p>
    <w:p w:rsidR="009B70FE" w:rsidRDefault="00E33E19">
      <w:pPr>
        <w:pStyle w:val="FirstParagraph"/>
      </w:pPr>
      <w:r>
        <w:t>In SBE, fields of a message occupy proximate space without delimiters or metadata, such as tags.</w:t>
      </w:r>
    </w:p>
    <w:p w:rsidR="009B70FE" w:rsidRDefault="00E33E19">
      <w:pPr>
        <w:pStyle w:val="Heading3"/>
      </w:pPr>
      <w:bookmarkStart w:id="208" w:name="direct-access"/>
      <w:bookmarkStart w:id="209" w:name="_Toc57061934"/>
      <w:r>
        <w:t>Direct access</w:t>
      </w:r>
      <w:bookmarkEnd w:id="208"/>
      <w:bookmarkEnd w:id="209"/>
    </w:p>
    <w:p w:rsidR="009B70FE" w:rsidRDefault="00E33E19">
      <w:pPr>
        <w:pStyle w:val="FirstParagraph"/>
      </w:pPr>
      <w:r>
        <w:t>Access to data is positional, guided by a message schema that specifies a message type.</w:t>
      </w:r>
    </w:p>
    <w:p w:rsidR="009B70FE" w:rsidRDefault="00E33E19">
      <w:pPr>
        <w:pStyle w:val="BodyText"/>
      </w:pPr>
      <w:r>
        <w:t>Data fields in the message body correspond to message schema fields; they are arranged in the same sequence. The first data field has the type and size specified by the</w:t>
      </w:r>
      <w:r>
        <w:t xml:space="preserve"> first message schema field, the second data field is described by the second message schema field, and so forth. Since a message decoder follows the field descriptions in the schema for position, it is not necessary to send field tags on the wire.</w:t>
      </w:r>
    </w:p>
    <w:p w:rsidR="009B70FE" w:rsidRDefault="00E33E19">
      <w:pPr>
        <w:pStyle w:val="BodyText"/>
      </w:pPr>
      <w:r>
        <w:t xml:space="preserve">In the </w:t>
      </w:r>
      <w:r>
        <w:t>simplest case, a message is flat record with a fixed length. Based on the sequence of field data types, the offset to a given data field is constant for a message type. This offset may be computed in advance, based on a message schema. Decoding a field con</w:t>
      </w:r>
      <w:r>
        <w:t>sists of accessing the data at this fixed location.</w:t>
      </w:r>
    </w:p>
    <w:p w:rsidR="009B70FE" w:rsidRDefault="00E33E19">
      <w:pPr>
        <w:pStyle w:val="Heading3"/>
      </w:pPr>
      <w:bookmarkStart w:id="210" w:name="field-position-and-padding"/>
      <w:bookmarkStart w:id="211" w:name="_Toc57061935"/>
      <w:r>
        <w:t>Field position and padding</w:t>
      </w:r>
      <w:bookmarkEnd w:id="210"/>
      <w:bookmarkEnd w:id="211"/>
    </w:p>
    <w:p w:rsidR="009B70FE" w:rsidRDefault="00E33E19">
      <w:pPr>
        <w:pStyle w:val="Heading4"/>
      </w:pPr>
      <w:bookmarkStart w:id="212" w:name="no-padding-by-default"/>
      <w:bookmarkStart w:id="213" w:name="_Toc57061936"/>
      <w:r>
        <w:t>No padding by default</w:t>
      </w:r>
      <w:bookmarkEnd w:id="212"/>
      <w:bookmarkEnd w:id="213"/>
    </w:p>
    <w:p w:rsidR="009B70FE" w:rsidRDefault="00E33E19">
      <w:pPr>
        <w:pStyle w:val="FirstParagraph"/>
      </w:pPr>
      <w:r>
        <w:t>By default, there is no padding between fields. In other words, a field value is packed against values of its preceding and following fields. No considerat</w:t>
      </w:r>
      <w:r>
        <w:t>ion is given to byte boundary alignment.</w:t>
      </w:r>
    </w:p>
    <w:p w:rsidR="009B70FE" w:rsidRDefault="00E33E19">
      <w:pPr>
        <w:pStyle w:val="BodyText"/>
      </w:pPr>
      <w:r>
        <w:t>By default, the position of a field in a message is determined by the sum of the sizes of prior fields, as they are defined by the message schema.</w:t>
      </w:r>
    </w:p>
    <w:p w:rsidR="009B70FE" w:rsidRDefault="00E33E19">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72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Field</w:t>
            </w:r>
          </w:p>
        </w:tc>
        <w:tc>
          <w:tcPr>
            <w:tcW w:w="0" w:type="auto"/>
            <w:tcBorders>
              <w:bottom w:val="single" w:sz="0" w:space="0" w:color="auto"/>
            </w:tcBorders>
            <w:vAlign w:val="bottom"/>
          </w:tcPr>
          <w:p w:rsidR="009B70FE" w:rsidRDefault="00E33E19">
            <w:pPr>
              <w:pStyle w:val="Compact"/>
              <w:jc w:val="right"/>
            </w:pPr>
            <w:r>
              <w:t>Size</w:t>
            </w:r>
          </w:p>
        </w:tc>
        <w:tc>
          <w:tcPr>
            <w:tcW w:w="0" w:type="auto"/>
            <w:tcBorders>
              <w:bottom w:val="single" w:sz="0" w:space="0" w:color="auto"/>
            </w:tcBorders>
            <w:vAlign w:val="bottom"/>
          </w:tcPr>
          <w:p w:rsidR="009B70FE" w:rsidRDefault="00E33E19">
            <w:pPr>
              <w:pStyle w:val="Compact"/>
              <w:jc w:val="right"/>
            </w:pPr>
            <w:r>
              <w:t>Offset</w:t>
            </w:r>
          </w:p>
        </w:tc>
      </w:tr>
      <w:tr w:rsidR="009B70FE">
        <w:tc>
          <w:tcPr>
            <w:tcW w:w="0" w:type="auto"/>
          </w:tcPr>
          <w:p w:rsidR="009B70FE" w:rsidRDefault="00E33E19">
            <w:pPr>
              <w:pStyle w:val="Compact"/>
            </w:pPr>
            <w:r>
              <w:t>ClOrdID</w:t>
            </w:r>
          </w:p>
        </w:tc>
        <w:tc>
          <w:tcPr>
            <w:tcW w:w="0" w:type="auto"/>
          </w:tcPr>
          <w:p w:rsidR="009B70FE" w:rsidRDefault="00E33E19">
            <w:pPr>
              <w:pStyle w:val="Compact"/>
              <w:jc w:val="right"/>
            </w:pPr>
            <w:r>
              <w:t>14</w:t>
            </w:r>
          </w:p>
        </w:tc>
        <w:tc>
          <w:tcPr>
            <w:tcW w:w="0" w:type="auto"/>
          </w:tcPr>
          <w:p w:rsidR="009B70FE" w:rsidRDefault="00E33E19">
            <w:pPr>
              <w:pStyle w:val="Compact"/>
              <w:jc w:val="right"/>
            </w:pPr>
            <w:r>
              <w:t>0</w:t>
            </w:r>
          </w:p>
        </w:tc>
      </w:tr>
      <w:tr w:rsidR="009B70FE">
        <w:tc>
          <w:tcPr>
            <w:tcW w:w="0" w:type="auto"/>
          </w:tcPr>
          <w:p w:rsidR="009B70FE" w:rsidRDefault="00E33E19">
            <w:pPr>
              <w:pStyle w:val="Compact"/>
            </w:pPr>
            <w:r>
              <w:t>Side</w:t>
            </w:r>
          </w:p>
        </w:tc>
        <w:tc>
          <w:tcPr>
            <w:tcW w:w="0" w:type="auto"/>
          </w:tcPr>
          <w:p w:rsidR="009B70FE" w:rsidRDefault="00E33E19">
            <w:pPr>
              <w:pStyle w:val="Compact"/>
              <w:jc w:val="right"/>
            </w:pPr>
            <w:r>
              <w:t>1</w:t>
            </w:r>
          </w:p>
        </w:tc>
        <w:tc>
          <w:tcPr>
            <w:tcW w:w="0" w:type="auto"/>
          </w:tcPr>
          <w:p w:rsidR="009B70FE" w:rsidRDefault="00E33E19">
            <w:pPr>
              <w:pStyle w:val="Compact"/>
              <w:jc w:val="right"/>
            </w:pPr>
            <w:r>
              <w:t>14</w:t>
            </w:r>
          </w:p>
        </w:tc>
      </w:tr>
      <w:tr w:rsidR="009B70FE">
        <w:tc>
          <w:tcPr>
            <w:tcW w:w="0" w:type="auto"/>
          </w:tcPr>
          <w:p w:rsidR="009B70FE" w:rsidRDefault="00E33E19">
            <w:pPr>
              <w:pStyle w:val="Compact"/>
            </w:pPr>
            <w:r>
              <w:t>OrderQty</w:t>
            </w:r>
          </w:p>
        </w:tc>
        <w:tc>
          <w:tcPr>
            <w:tcW w:w="0" w:type="auto"/>
          </w:tcPr>
          <w:p w:rsidR="009B70FE" w:rsidRDefault="00E33E19">
            <w:pPr>
              <w:pStyle w:val="Compact"/>
              <w:jc w:val="right"/>
            </w:pPr>
            <w:r>
              <w:t>4</w:t>
            </w:r>
          </w:p>
        </w:tc>
        <w:tc>
          <w:tcPr>
            <w:tcW w:w="0" w:type="auto"/>
          </w:tcPr>
          <w:p w:rsidR="009B70FE" w:rsidRDefault="00E33E19">
            <w:pPr>
              <w:pStyle w:val="Compact"/>
              <w:jc w:val="right"/>
            </w:pPr>
            <w:r>
              <w:t>15</w:t>
            </w:r>
          </w:p>
        </w:tc>
      </w:tr>
      <w:tr w:rsidR="009B70FE">
        <w:tc>
          <w:tcPr>
            <w:tcW w:w="0" w:type="auto"/>
          </w:tcPr>
          <w:p w:rsidR="009B70FE" w:rsidRDefault="00E33E19">
            <w:pPr>
              <w:pStyle w:val="Compact"/>
            </w:pPr>
            <w:r>
              <w:t>Symbol</w:t>
            </w:r>
          </w:p>
        </w:tc>
        <w:tc>
          <w:tcPr>
            <w:tcW w:w="0" w:type="auto"/>
          </w:tcPr>
          <w:p w:rsidR="009B70FE" w:rsidRDefault="00E33E19">
            <w:pPr>
              <w:pStyle w:val="Compact"/>
              <w:jc w:val="right"/>
            </w:pPr>
            <w:r>
              <w:t>8</w:t>
            </w:r>
          </w:p>
        </w:tc>
        <w:tc>
          <w:tcPr>
            <w:tcW w:w="0" w:type="auto"/>
          </w:tcPr>
          <w:p w:rsidR="009B70FE" w:rsidRDefault="00E33E19">
            <w:pPr>
              <w:pStyle w:val="Compact"/>
              <w:jc w:val="right"/>
            </w:pPr>
            <w:r>
              <w:t>19</w:t>
            </w:r>
          </w:p>
        </w:tc>
      </w:tr>
    </w:tbl>
    <w:p w:rsidR="009B70FE" w:rsidRDefault="00E33E19">
      <w:pPr>
        <w:pStyle w:val="Heading4"/>
      </w:pPr>
      <w:bookmarkStart w:id="214" w:name="field-offset-specified-by-message-schema"/>
      <w:bookmarkStart w:id="215" w:name="_Toc57061937"/>
      <w:r>
        <w:t>Field offset specified by message schema</w:t>
      </w:r>
      <w:bookmarkEnd w:id="214"/>
      <w:bookmarkEnd w:id="215"/>
    </w:p>
    <w:p w:rsidR="009B70FE" w:rsidRDefault="00E33E19">
      <w:pPr>
        <w:pStyle w:val="FirstParagraph"/>
      </w:pPr>
      <w:r>
        <w:t>If a message designer wishes to introduce padding or control byte boundary alignment or map to an existing data structure, field offset may optionally be specified in a messag</w:t>
      </w:r>
      <w:r>
        <w:t>e schema. Field offset is the number of octets from the start of the message body or group to the first octet of the field. Offset is a zero-based index.</w:t>
      </w:r>
    </w:p>
    <w:p w:rsidR="009B70FE" w:rsidRDefault="00E33E19">
      <w:pPr>
        <w:pStyle w:val="BodyText"/>
      </w:pPr>
      <w:r>
        <w:t>If specified, field offset must be greater than or equal to the sum of the sizes of prior fields. In o</w:t>
      </w:r>
      <w:r>
        <w:t>ther words, an offset is invalid if it would cause fields to overlap.</w:t>
      </w:r>
    </w:p>
    <w:p w:rsidR="009B70FE" w:rsidRDefault="00E33E19">
      <w:pPr>
        <w:pStyle w:val="BodyText"/>
      </w:pPr>
      <w:r>
        <w:lastRenderedPageBreak/>
        <w:t>Extra octets specified for padding should never be interpreted as business data. They should be filled with binary zeros.</w:t>
      </w:r>
    </w:p>
    <w:p w:rsidR="009B70FE" w:rsidRDefault="00E33E19">
      <w:pPr>
        <w:pStyle w:val="BodyText"/>
      </w:pPr>
      <w:r>
        <w:t>Example of fields with specified offsets</w:t>
      </w:r>
    </w:p>
    <w:p w:rsidR="009B70FE" w:rsidRDefault="00E33E19">
      <w:pPr>
        <w:pStyle w:val="SourceCode"/>
      </w:pPr>
      <w:r>
        <w:rPr>
          <w:rStyle w:val="KeywordTok"/>
        </w:rPr>
        <w:t>&lt;field</w:t>
      </w:r>
      <w:r>
        <w:rPr>
          <w:rStyle w:val="OtherTok"/>
        </w:rPr>
        <w:t xml:space="preserve"> name=</w:t>
      </w:r>
      <w:r>
        <w:rPr>
          <w:rStyle w:val="StringTok"/>
        </w:rPr>
        <w:t>"ClOrdID"</w:t>
      </w:r>
      <w:r>
        <w:rPr>
          <w:rStyle w:val="OtherTok"/>
        </w:rPr>
        <w:t xml:space="preserve"> i</w:t>
      </w:r>
      <w:r>
        <w:rPr>
          <w:rStyle w:val="OtherTok"/>
        </w:rPr>
        <w:t>d=</w:t>
      </w:r>
      <w:r>
        <w:rPr>
          <w:rStyle w:val="StringTok"/>
        </w:rPr>
        <w:t>"11"</w:t>
      </w:r>
      <w:r>
        <w:rPr>
          <w:rStyle w:val="OtherTok"/>
        </w:rPr>
        <w:t xml:space="preserve"> type=</w:t>
      </w:r>
      <w:r>
        <w:rPr>
          <w:rStyle w:val="StringTok"/>
        </w:rPr>
        <w:t>"string14"</w:t>
      </w:r>
      <w:r>
        <w:rPr>
          <w:rStyle w:val="OtherTok"/>
        </w:rPr>
        <w:t xml:space="preserve"> offset=</w:t>
      </w:r>
      <w:r>
        <w:rPr>
          <w:rStyle w:val="StringTok"/>
        </w:rPr>
        <w:t>"0"</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offset=</w:t>
      </w:r>
      <w:r>
        <w:rPr>
          <w:rStyle w:val="StringTok"/>
        </w:rPr>
        <w:t>"14"</w:t>
      </w:r>
      <w:r>
        <w:br/>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offset=</w:t>
      </w:r>
      <w:r>
        <w:rPr>
          <w:rStyle w:val="StringTok"/>
        </w:rPr>
        <w:t>"16"</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offset=</w:t>
      </w:r>
      <w:r>
        <w:rPr>
          <w:rStyle w:val="StringTok"/>
        </w:rPr>
        <w:t>"20"</w:t>
      </w:r>
      <w:r>
        <w:br/>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2170"/>
        <w:gridCol w:w="72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Field</w:t>
            </w:r>
          </w:p>
        </w:tc>
        <w:tc>
          <w:tcPr>
            <w:tcW w:w="0" w:type="auto"/>
            <w:tcBorders>
              <w:bottom w:val="single" w:sz="0" w:space="0" w:color="auto"/>
            </w:tcBorders>
            <w:vAlign w:val="bottom"/>
          </w:tcPr>
          <w:p w:rsidR="009B70FE" w:rsidRDefault="00E33E19">
            <w:pPr>
              <w:pStyle w:val="Compact"/>
            </w:pPr>
            <w:r>
              <w:t>Size</w:t>
            </w:r>
          </w:p>
        </w:tc>
        <w:tc>
          <w:tcPr>
            <w:tcW w:w="0" w:type="auto"/>
            <w:tcBorders>
              <w:bottom w:val="single" w:sz="0" w:space="0" w:color="auto"/>
            </w:tcBorders>
            <w:vAlign w:val="bottom"/>
          </w:tcPr>
          <w:p w:rsidR="009B70FE" w:rsidRDefault="00E33E19">
            <w:pPr>
              <w:pStyle w:val="Compact"/>
              <w:jc w:val="right"/>
            </w:pPr>
            <w:r>
              <w:t>Padding preceding field</w:t>
            </w:r>
          </w:p>
        </w:tc>
        <w:tc>
          <w:tcPr>
            <w:tcW w:w="0" w:type="auto"/>
            <w:tcBorders>
              <w:bottom w:val="single" w:sz="0" w:space="0" w:color="auto"/>
            </w:tcBorders>
            <w:vAlign w:val="bottom"/>
          </w:tcPr>
          <w:p w:rsidR="009B70FE" w:rsidRDefault="00E33E19">
            <w:pPr>
              <w:pStyle w:val="Compact"/>
              <w:jc w:val="right"/>
            </w:pPr>
            <w:r>
              <w:t>Offset</w:t>
            </w:r>
          </w:p>
        </w:tc>
      </w:tr>
      <w:tr w:rsidR="009B70FE">
        <w:tc>
          <w:tcPr>
            <w:tcW w:w="0" w:type="auto"/>
          </w:tcPr>
          <w:p w:rsidR="009B70FE" w:rsidRDefault="00E33E19">
            <w:pPr>
              <w:pStyle w:val="Compact"/>
            </w:pPr>
            <w:r>
              <w:t>ClOrdID</w:t>
            </w:r>
          </w:p>
        </w:tc>
        <w:tc>
          <w:tcPr>
            <w:tcW w:w="0" w:type="auto"/>
          </w:tcPr>
          <w:p w:rsidR="009B70FE" w:rsidRDefault="00E33E19">
            <w:pPr>
              <w:pStyle w:val="Compact"/>
            </w:pPr>
            <w:r>
              <w:t>14</w:t>
            </w:r>
          </w:p>
        </w:tc>
        <w:tc>
          <w:tcPr>
            <w:tcW w:w="0" w:type="auto"/>
          </w:tcPr>
          <w:p w:rsidR="009B70FE" w:rsidRDefault="00E33E19">
            <w:pPr>
              <w:pStyle w:val="Compact"/>
              <w:jc w:val="right"/>
            </w:pPr>
            <w:r>
              <w:t>0</w:t>
            </w:r>
          </w:p>
        </w:tc>
        <w:tc>
          <w:tcPr>
            <w:tcW w:w="0" w:type="auto"/>
          </w:tcPr>
          <w:p w:rsidR="009B70FE" w:rsidRDefault="00E33E19">
            <w:pPr>
              <w:pStyle w:val="Compact"/>
              <w:jc w:val="right"/>
            </w:pPr>
            <w:r>
              <w:t>0</w:t>
            </w:r>
          </w:p>
        </w:tc>
      </w:tr>
      <w:tr w:rsidR="009B70FE">
        <w:tc>
          <w:tcPr>
            <w:tcW w:w="0" w:type="auto"/>
          </w:tcPr>
          <w:p w:rsidR="009B70FE" w:rsidRDefault="00E33E19">
            <w:pPr>
              <w:pStyle w:val="Compact"/>
            </w:pPr>
            <w:r>
              <w:t>Side</w:t>
            </w:r>
          </w:p>
        </w:tc>
        <w:tc>
          <w:tcPr>
            <w:tcW w:w="0" w:type="auto"/>
          </w:tcPr>
          <w:p w:rsidR="009B70FE" w:rsidRDefault="00E33E19">
            <w:pPr>
              <w:pStyle w:val="Compact"/>
            </w:pPr>
            <w:r>
              <w:t>1</w:t>
            </w:r>
          </w:p>
        </w:tc>
        <w:tc>
          <w:tcPr>
            <w:tcW w:w="0" w:type="auto"/>
          </w:tcPr>
          <w:p w:rsidR="009B70FE" w:rsidRDefault="00E33E19">
            <w:pPr>
              <w:pStyle w:val="Compact"/>
              <w:jc w:val="right"/>
            </w:pPr>
            <w:r>
              <w:t>0</w:t>
            </w:r>
          </w:p>
        </w:tc>
        <w:tc>
          <w:tcPr>
            <w:tcW w:w="0" w:type="auto"/>
          </w:tcPr>
          <w:p w:rsidR="009B70FE" w:rsidRDefault="00E33E19">
            <w:pPr>
              <w:pStyle w:val="Compact"/>
              <w:jc w:val="right"/>
            </w:pPr>
            <w:r>
              <w:t>14</w:t>
            </w:r>
          </w:p>
        </w:tc>
      </w:tr>
      <w:tr w:rsidR="009B70FE">
        <w:tc>
          <w:tcPr>
            <w:tcW w:w="0" w:type="auto"/>
          </w:tcPr>
          <w:p w:rsidR="009B70FE" w:rsidRDefault="00E33E19">
            <w:pPr>
              <w:pStyle w:val="Compact"/>
            </w:pPr>
            <w:r>
              <w:t>OrderQty</w:t>
            </w:r>
          </w:p>
        </w:tc>
        <w:tc>
          <w:tcPr>
            <w:tcW w:w="0" w:type="auto"/>
          </w:tcPr>
          <w:p w:rsidR="009B70FE" w:rsidRDefault="00E33E19">
            <w:pPr>
              <w:pStyle w:val="Compact"/>
            </w:pPr>
            <w:r>
              <w:t>4</w:t>
            </w:r>
          </w:p>
        </w:tc>
        <w:tc>
          <w:tcPr>
            <w:tcW w:w="0" w:type="auto"/>
          </w:tcPr>
          <w:p w:rsidR="009B70FE" w:rsidRDefault="00E33E19">
            <w:pPr>
              <w:pStyle w:val="Compact"/>
              <w:jc w:val="right"/>
            </w:pPr>
            <w:r>
              <w:t>1</w:t>
            </w:r>
          </w:p>
        </w:tc>
        <w:tc>
          <w:tcPr>
            <w:tcW w:w="0" w:type="auto"/>
          </w:tcPr>
          <w:p w:rsidR="009B70FE" w:rsidRDefault="00E33E19">
            <w:pPr>
              <w:pStyle w:val="Compact"/>
              <w:jc w:val="right"/>
            </w:pPr>
            <w:r>
              <w:t>16</w:t>
            </w:r>
          </w:p>
        </w:tc>
      </w:tr>
      <w:tr w:rsidR="009B70FE">
        <w:tc>
          <w:tcPr>
            <w:tcW w:w="0" w:type="auto"/>
          </w:tcPr>
          <w:p w:rsidR="009B70FE" w:rsidRDefault="00E33E19">
            <w:pPr>
              <w:pStyle w:val="Compact"/>
            </w:pPr>
            <w:r>
              <w:t>Symbol</w:t>
            </w:r>
          </w:p>
        </w:tc>
        <w:tc>
          <w:tcPr>
            <w:tcW w:w="0" w:type="auto"/>
          </w:tcPr>
          <w:p w:rsidR="009B70FE" w:rsidRDefault="00E33E19">
            <w:pPr>
              <w:pStyle w:val="Compact"/>
            </w:pPr>
            <w:r>
              <w:t>8</w:t>
            </w:r>
          </w:p>
        </w:tc>
        <w:tc>
          <w:tcPr>
            <w:tcW w:w="0" w:type="auto"/>
          </w:tcPr>
          <w:p w:rsidR="009B70FE" w:rsidRDefault="00E33E19">
            <w:pPr>
              <w:pStyle w:val="Compact"/>
              <w:jc w:val="right"/>
            </w:pPr>
            <w:r>
              <w:t>0</w:t>
            </w:r>
          </w:p>
        </w:tc>
        <w:tc>
          <w:tcPr>
            <w:tcW w:w="0" w:type="auto"/>
          </w:tcPr>
          <w:p w:rsidR="009B70FE" w:rsidRDefault="00E33E19">
            <w:pPr>
              <w:pStyle w:val="Compact"/>
              <w:jc w:val="right"/>
            </w:pPr>
            <w:r>
              <w:t>20</w:t>
            </w:r>
          </w:p>
        </w:tc>
      </w:tr>
    </w:tbl>
    <w:p w:rsidR="009B70FE" w:rsidRDefault="00E33E19">
      <w:pPr>
        <w:pStyle w:val="Heading4"/>
      </w:pPr>
      <w:bookmarkStart w:id="216" w:name="padding-at-end-of-a-message-or-group"/>
      <w:bookmarkStart w:id="217" w:name="_Toc57061938"/>
      <w:r>
        <w:t>Padding at end of a message or group</w:t>
      </w:r>
      <w:bookmarkEnd w:id="216"/>
      <w:bookmarkEnd w:id="217"/>
    </w:p>
    <w:p w:rsidR="009B70FE" w:rsidRDefault="00E33E19">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w:t>
      </w:r>
      <w:r>
        <w:t>e message or group. If specified, blockLength must be greater than or equal to the sum of the sizes of all fields in the message or group.</w:t>
      </w:r>
    </w:p>
    <w:p w:rsidR="009B70FE" w:rsidRDefault="00E33E19">
      <w:pPr>
        <w:pStyle w:val="BodyText"/>
      </w:pPr>
      <w:r>
        <w:t>The blockLength attribute applies only to the portion of message that contains fix-length fields; it does not apply t</w:t>
      </w:r>
      <w:r>
        <w:t>o variable-length data elements of a message.</w:t>
      </w:r>
    </w:p>
    <w:p w:rsidR="009B70FE" w:rsidRDefault="00E33E19">
      <w:pPr>
        <w:pStyle w:val="BodyText"/>
      </w:pPr>
      <w:r>
        <w:t>Extra octets specified for padding should be filled with binary zeros.</w:t>
      </w:r>
    </w:p>
    <w:p w:rsidR="009B70FE" w:rsidRDefault="00E33E19">
      <w:pPr>
        <w:pStyle w:val="BodyText"/>
      </w:pPr>
      <w:r>
        <w:t>Example of blockLength specification for 24 octets</w:t>
      </w:r>
    </w:p>
    <w:p w:rsidR="009B70FE" w:rsidRDefault="00E33E19">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blockLength=</w:t>
      </w:r>
      <w:r>
        <w:rPr>
          <w:rStyle w:val="StringTok"/>
        </w:rPr>
        <w:t>"24"</w:t>
      </w:r>
      <w:r>
        <w:rPr>
          <w:rStyle w:val="KeywordTok"/>
        </w:rPr>
        <w:t>&gt;</w:t>
      </w:r>
    </w:p>
    <w:p w:rsidR="009B70FE" w:rsidRDefault="00E33E19">
      <w:pPr>
        <w:pStyle w:val="Heading2"/>
      </w:pPr>
      <w:bookmarkStart w:id="218" w:name="repeating-groups"/>
      <w:bookmarkStart w:id="219" w:name="_Toc57061939"/>
      <w:r>
        <w:t>Repeating Groups</w:t>
      </w:r>
      <w:bookmarkEnd w:id="218"/>
      <w:bookmarkEnd w:id="219"/>
    </w:p>
    <w:p w:rsidR="009B70FE" w:rsidRDefault="00E33E19">
      <w:pPr>
        <w:pStyle w:val="FirstParagraph"/>
      </w:pPr>
      <w:r>
        <w:t>A repeating group is a message structure that contains a variable number of entries. Each entry contains fields specified by a message schema.</w:t>
      </w:r>
    </w:p>
    <w:p w:rsidR="009B70FE" w:rsidRDefault="00E33E19">
      <w:pPr>
        <w:pStyle w:val="BodyText"/>
      </w:pPr>
      <w:r>
        <w:t>The order and data types of the fields are the same for each entry in a group. That is, the entries are homogeneo</w:t>
      </w:r>
      <w:r>
        <w:t>us. Position of a given field within any entry is fixed, with the exception of variable-length fields.</w:t>
      </w:r>
    </w:p>
    <w:p w:rsidR="009B70FE" w:rsidRDefault="00E33E19">
      <w:pPr>
        <w:pStyle w:val="BodyText"/>
      </w:pPr>
      <w:r>
        <w:t>A message may have no groups or an unlimited number of repeating groups specified in its schema.</w:t>
      </w:r>
    </w:p>
    <w:p w:rsidR="009B70FE" w:rsidRDefault="00E33E19">
      <w:pPr>
        <w:pStyle w:val="Heading3"/>
      </w:pPr>
      <w:bookmarkStart w:id="220" w:name="schema-specification-of-a-group"/>
      <w:bookmarkStart w:id="221" w:name="_Toc57061940"/>
      <w:r>
        <w:t>Schema specification of a group</w:t>
      </w:r>
      <w:bookmarkEnd w:id="220"/>
      <w:bookmarkEnd w:id="221"/>
    </w:p>
    <w:p w:rsidR="009B70FE" w:rsidRDefault="00E33E19">
      <w:pPr>
        <w:pStyle w:val="FirstParagraph"/>
      </w:pPr>
      <w:r>
        <w:t>A repeating group is def</w:t>
      </w:r>
      <w:r>
        <w:t xml:space="preserve">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rsidR="009B70FE" w:rsidRDefault="00E33E19">
      <w:pPr>
        <w:pStyle w:val="BodyText"/>
      </w:pPr>
      <w:r>
        <w:t>Example repeating group encoding specification</w:t>
      </w:r>
    </w:p>
    <w:p w:rsidR="009B70FE" w:rsidRDefault="00E33E19">
      <w:pPr>
        <w:pStyle w:val="SourceCode"/>
      </w:pP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OtherTok"/>
        </w:rPr>
        <w:t xml:space="preserve"> blockLength=</w:t>
      </w:r>
      <w:r>
        <w:rPr>
          <w:rStyle w:val="StringTok"/>
        </w:rPr>
        <w:t>"16"</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"PartyIDSource"</w:t>
      </w:r>
      <w:r>
        <w:rPr>
          <w:rStyle w:val="OtherTok"/>
        </w:rPr>
        <w:t xml:space="preserve"> id=</w:t>
      </w:r>
      <w:r>
        <w:rPr>
          <w:rStyle w:val="StringTok"/>
        </w:rPr>
        <w:t>"447"</w:t>
      </w:r>
      <w:r>
        <w:rPr>
          <w:rStyle w:val="OtherTok"/>
        </w:rPr>
        <w:t xml:space="preserve"> type=</w:t>
      </w:r>
      <w:r>
        <w:rPr>
          <w:rStyle w:val="StringTok"/>
        </w:rPr>
        <w:t>"char"</w:t>
      </w:r>
      <w:r>
        <w:br/>
      </w:r>
      <w:r>
        <w:rPr>
          <w:rStyle w:val="OtherTok"/>
        </w:rPr>
        <w:t xml:space="preserve">    semanticType=</w:t>
      </w:r>
      <w:r>
        <w:rPr>
          <w:rStyle w:val="StringTok"/>
        </w:rPr>
        <w:t>"char"</w:t>
      </w:r>
      <w:r>
        <w:rPr>
          <w:rStyle w:val="KeywordTok"/>
        </w:rPr>
        <w:t>/&gt;</w:t>
      </w:r>
      <w:r>
        <w:br/>
      </w:r>
      <w:r>
        <w:rPr>
          <w:rStyle w:val="NormalTok"/>
        </w:rPr>
        <w:t xml:space="preserve"> </w:t>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KeywordTok"/>
        </w:rPr>
        <w:t>&lt;/group&gt;</w:t>
      </w:r>
    </w:p>
    <w:p w:rsidR="009B70FE" w:rsidRDefault="00E33E19">
      <w:pPr>
        <w:pStyle w:val="Heading3"/>
      </w:pPr>
      <w:bookmarkStart w:id="222" w:name="group-block-length"/>
      <w:bookmarkStart w:id="223" w:name="_Toc57061941"/>
      <w:r>
        <w:lastRenderedPageBreak/>
        <w:t>Group block length</w:t>
      </w:r>
      <w:bookmarkEnd w:id="222"/>
      <w:bookmarkEnd w:id="223"/>
    </w:p>
    <w:p w:rsidR="009B70FE" w:rsidRDefault="00E33E19">
      <w:pPr>
        <w:pStyle w:val="FirstParagraph"/>
      </w:pPr>
      <w:r>
        <w:t>The blockLength part of a group dimension represents total space reserved for each group entry, not counting any nested repeating groups or variable-length fi</w:t>
      </w:r>
      <w:r>
        <w:t>elds. (Length of a variable-length Data field is given by its corresponding Length field.) Block length only represents message body fields; it does not include the length of the group dimension itself, which is a fixed size.</w:t>
      </w:r>
    </w:p>
    <w:p w:rsidR="009B70FE" w:rsidRDefault="00E33E19">
      <w:pPr>
        <w:pStyle w:val="Heading3"/>
      </w:pPr>
      <w:bookmarkStart w:id="224" w:name="padding-at-end-of-a-group-entry"/>
      <w:bookmarkStart w:id="225" w:name="_Toc57061942"/>
      <w:r>
        <w:t>Padding at end of a group entr</w:t>
      </w:r>
      <w:r>
        <w:t>y</w:t>
      </w:r>
      <w:bookmarkEnd w:id="224"/>
      <w:bookmarkEnd w:id="225"/>
    </w:p>
    <w:p w:rsidR="009B70FE" w:rsidRDefault="00E33E19">
      <w:pPr>
        <w:pStyle w:val="FirstParagraph"/>
      </w:pPr>
      <w:r>
        <w:t>By default, the space reserved for an entry is the sum of a group’s field lengths, as defined by a message schema, without regard to byte alignment.</w:t>
      </w:r>
    </w:p>
    <w:p w:rsidR="009B70FE" w:rsidRDefault="00E33E19">
      <w:pPr>
        <w:pStyle w:val="BodyText"/>
      </w:pPr>
      <w:r>
        <w:t>The space reserved for an entry may optionally be increased to effect alignment of entries or to plan for</w:t>
      </w:r>
      <w:r>
        <w:t xml:space="preserve"> future growth. This is specified by adding the group attribute blockLength to reserve a specified number of octets per entry. If specified, the extra space is padded at the end of each entry and should be set to zeroes by encoders. The blockLength value d</w:t>
      </w:r>
      <w:r>
        <w:t>oes not include the group dimensions itself.</w:t>
      </w:r>
    </w:p>
    <w:p w:rsidR="009B70FE" w:rsidRDefault="00E33E19">
      <w:pPr>
        <w:pStyle w:val="BodyText"/>
      </w:pPr>
      <w:r>
        <w:t>Note that padding will only result in deterministic alignment if the repeating group contains no variable-length fields.</w:t>
      </w:r>
    </w:p>
    <w:p w:rsidR="009B70FE" w:rsidRDefault="00E33E19">
      <w:pPr>
        <w:pStyle w:val="Heading3"/>
      </w:pPr>
      <w:bookmarkStart w:id="226" w:name="entry-counter"/>
      <w:bookmarkStart w:id="227" w:name="_Toc57061943"/>
      <w:r>
        <w:t>Entry counter</w:t>
      </w:r>
      <w:bookmarkEnd w:id="226"/>
      <w:bookmarkEnd w:id="227"/>
    </w:p>
    <w:p w:rsidR="009B70FE" w:rsidRDefault="00E33E19">
      <w:pPr>
        <w:pStyle w:val="FirstParagraph"/>
      </w:pPr>
      <w:r>
        <w:t>Each group is associated with a required counter field of semantic data type</w:t>
      </w:r>
      <w:r>
        <w:t xml:space="preserve"> NumInGroup to tell how many entries are contained by a message. The value of the counter is a non-negative integer. See section </w:t>
      </w:r>
      <w:hyperlink w:anchor="encoding-of-repeating-group-dimensions">
        <w:r>
          <w:rPr>
            <w:rStyle w:val="Hyperlink"/>
            <w:i/>
          </w:rPr>
          <w:t>Encoding of repeating group dimensions</w:t>
        </w:r>
      </w:hyperlink>
      <w:r>
        <w:t xml:space="preserve"> for details.</w:t>
      </w:r>
    </w:p>
    <w:p w:rsidR="009B70FE" w:rsidRDefault="00E33E19">
      <w:pPr>
        <w:pStyle w:val="Heading3"/>
      </w:pPr>
      <w:bookmarkStart w:id="228" w:name="empty-group"/>
      <w:bookmarkStart w:id="229" w:name="_Toc57061944"/>
      <w:r>
        <w:t>Empty group</w:t>
      </w:r>
      <w:bookmarkEnd w:id="228"/>
      <w:bookmarkEnd w:id="229"/>
    </w:p>
    <w:p w:rsidR="009B70FE" w:rsidRDefault="00E33E19">
      <w:pPr>
        <w:pStyle w:val="FirstParagraph"/>
      </w:pPr>
      <w:r>
        <w:t>The space reserved for all entries of a group is the product of the space reserved for each entry times the value of the associated NumInGroup counter. If the counter field is set to zero, the</w:t>
      </w:r>
      <w:r>
        <w:t>n no entries are sent in the message, and no space is reserved for entries. The group dimensions including the zero-value counter is still transmitted, however.</w:t>
      </w:r>
    </w:p>
    <w:p w:rsidR="009B70FE" w:rsidRDefault="00E33E19">
      <w:pPr>
        <w:pStyle w:val="Heading3"/>
      </w:pPr>
      <w:bookmarkStart w:id="230" w:name="multiple-repeating-groups"/>
      <w:bookmarkStart w:id="231" w:name="_Toc57061945"/>
      <w:r>
        <w:t>Multiple repeating groups</w:t>
      </w:r>
      <w:bookmarkEnd w:id="230"/>
      <w:bookmarkEnd w:id="231"/>
    </w:p>
    <w:p w:rsidR="009B70FE" w:rsidRDefault="00E33E19">
      <w:pPr>
        <w:pStyle w:val="FirstParagraph"/>
      </w:pPr>
      <w:r>
        <w:t>A message may contain multiple repeating groups at the same level.</w:t>
      </w:r>
    </w:p>
    <w:p w:rsidR="009B70FE" w:rsidRDefault="00E33E19">
      <w:pPr>
        <w:pStyle w:val="BodyText"/>
      </w:pPr>
      <w:r>
        <w:t>Ex</w:t>
      </w:r>
      <w:r>
        <w:t>ample of encoding specification with multiple repeating groups</w:t>
      </w:r>
    </w:p>
    <w:p w:rsidR="009B70FE" w:rsidRDefault="00E33E19">
      <w:pPr>
        <w:pStyle w:val="SourceCode"/>
      </w:pPr>
      <w:r>
        <w:rPr>
          <w:rStyle w:val="KeywordTok"/>
        </w:rPr>
        <w:t>&lt;message</w:t>
      </w:r>
      <w:r>
        <w:rPr>
          <w:rStyle w:val="OtherTok"/>
        </w:rPr>
        <w:t xml:space="preserve"> name=</w:t>
      </w:r>
      <w:r>
        <w:rPr>
          <w:rStyle w:val="StringTok"/>
        </w:rPr>
        <w:t>"ExecutionReport"</w:t>
      </w:r>
      <w:r>
        <w:rPr>
          <w:rStyle w:val="OtherTok"/>
        </w:rPr>
        <w:t xml:space="preserve"> id=</w:t>
      </w:r>
      <w:r>
        <w:rPr>
          <w:rStyle w:val="StringTok"/>
        </w:rPr>
        <w:t>"8"</w:t>
      </w:r>
      <w:r>
        <w:rPr>
          <w:rStyle w:val="KeywordTok"/>
        </w:rPr>
        <w:t>&gt;</w:t>
      </w:r>
      <w:r>
        <w:br/>
      </w:r>
      <w:r>
        <w:rPr>
          <w:rStyle w:val="NormalTok"/>
        </w:rPr>
        <w:t xml:space="preserve">    </w:t>
      </w:r>
      <w:r>
        <w:rPr>
          <w:rStyle w:val="KeywordTok"/>
        </w:rPr>
        <w:t>&lt;group</w:t>
      </w:r>
      <w:r>
        <w:rPr>
          <w:rStyle w:val="OtherTok"/>
        </w:rPr>
        <w:t xml:space="preserve"> name=</w:t>
      </w:r>
      <w:r>
        <w:rPr>
          <w:rStyle w:val="StringTok"/>
        </w:rPr>
        <w:t>"ContraGrp"</w:t>
      </w:r>
      <w:r>
        <w:rPr>
          <w:rStyle w:val="OtherTok"/>
        </w:rPr>
        <w:t xml:space="preserve"> id=</w:t>
      </w:r>
      <w:r>
        <w:rPr>
          <w:rStyle w:val="StringTok"/>
        </w:rPr>
        <w:t>"2012"</w:t>
      </w:r>
      <w:r>
        <w:rPr>
          <w:rStyle w:val="KeywordTok"/>
        </w:rPr>
        <w:t>&gt;</w:t>
      </w:r>
      <w:r>
        <w:br/>
      </w:r>
      <w:r>
        <w:rPr>
          <w:rStyle w:val="NormalTok"/>
        </w:rPr>
        <w:t xml:space="preserve">    </w:t>
      </w:r>
      <w:r>
        <w:rPr>
          <w:rStyle w:val="CommentTok"/>
        </w:rPr>
        <w:t>&lt;!-- ContraGrp group fields --&gt;</w:t>
      </w:r>
      <w:r>
        <w:br/>
      </w:r>
      <w:r>
        <w:rPr>
          <w:rStyle w:val="NormalTok"/>
        </w:rPr>
        <w:t xml:space="preserve">    </w:t>
      </w:r>
      <w:r>
        <w:rPr>
          <w:rStyle w:val="KeywordTok"/>
        </w:rPr>
        <w:t>&lt;/group&gt;</w:t>
      </w:r>
      <w:r>
        <w:br/>
      </w:r>
      <w:r>
        <w:rPr>
          <w:rStyle w:val="NormalTok"/>
        </w:rPr>
        <w:t xml:space="preserve">    </w:t>
      </w:r>
      <w:r>
        <w:rPr>
          <w:rStyle w:val="KeywordTok"/>
        </w:rPr>
        <w:t>&lt;group</w:t>
      </w:r>
      <w:r>
        <w:rPr>
          <w:rStyle w:val="OtherTok"/>
        </w:rPr>
        <w:t xml:space="preserve"> name=</w:t>
      </w:r>
      <w:r>
        <w:rPr>
          <w:rStyle w:val="StringTok"/>
        </w:rPr>
        <w:t>"PreAllocGrp"</w:t>
      </w:r>
      <w:r>
        <w:rPr>
          <w:rStyle w:val="OtherTok"/>
        </w:rPr>
        <w:t xml:space="preserve"> id=</w:t>
      </w:r>
      <w:r>
        <w:rPr>
          <w:rStyle w:val="StringTok"/>
        </w:rPr>
        <w:t>"2026"</w:t>
      </w:r>
      <w:r>
        <w:rPr>
          <w:rStyle w:val="KeywordTok"/>
        </w:rPr>
        <w:t>&gt;</w:t>
      </w:r>
      <w:r>
        <w:br/>
      </w:r>
      <w:r>
        <w:rPr>
          <w:rStyle w:val="NormalTok"/>
        </w:rPr>
        <w:t xml:space="preserve">    </w:t>
      </w:r>
      <w:r>
        <w:rPr>
          <w:rStyle w:val="CommentTok"/>
        </w:rPr>
        <w:t>&lt;!-- PreAllocGrp gro</w:t>
      </w:r>
      <w:r>
        <w:rPr>
          <w:rStyle w:val="CommentTok"/>
        </w:rPr>
        <w:t>up fields --&gt;</w:t>
      </w:r>
      <w:r>
        <w:br/>
      </w:r>
      <w:r>
        <w:rPr>
          <w:rStyle w:val="NormalTok"/>
        </w:rPr>
        <w:t xml:space="preserve">    </w:t>
      </w:r>
      <w:r>
        <w:rPr>
          <w:rStyle w:val="KeywordTok"/>
        </w:rPr>
        <w:t>&lt;/group&gt;</w:t>
      </w:r>
      <w:r>
        <w:br/>
      </w:r>
      <w:r>
        <w:rPr>
          <w:rStyle w:val="KeywordTok"/>
        </w:rPr>
        <w:t>&lt;/message&gt;</w:t>
      </w:r>
    </w:p>
    <w:p w:rsidR="009B70FE" w:rsidRDefault="00E33E19">
      <w:pPr>
        <w:pStyle w:val="Heading3"/>
      </w:pPr>
      <w:bookmarkStart w:id="232" w:name="nested-repeating-group-specification"/>
      <w:bookmarkStart w:id="233" w:name="_Toc57061946"/>
      <w:r>
        <w:t>Nested repeating group specification</w:t>
      </w:r>
      <w:bookmarkEnd w:id="232"/>
      <w:bookmarkEnd w:id="233"/>
    </w:p>
    <w:p w:rsidR="009B70FE" w:rsidRDefault="00E33E19">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w:t>
      </w:r>
      <w:r>
        <w:t>ields.</w:t>
      </w:r>
    </w:p>
    <w:p w:rsidR="009B70FE" w:rsidRDefault="00E33E19">
      <w:pPr>
        <w:pStyle w:val="BodyText"/>
      </w:pPr>
      <w:r>
        <w:t>The encoding specification of nested repeating groups is in the same format as groups at the root level of a message in a recursive procedure.</w:t>
      </w:r>
    </w:p>
    <w:p w:rsidR="009B70FE" w:rsidRDefault="00E33E19">
      <w:pPr>
        <w:pStyle w:val="BodyText"/>
      </w:pPr>
      <w:r>
        <w:t>Example of nested repeating group specification</w:t>
      </w:r>
    </w:p>
    <w:p w:rsidR="009B70FE" w:rsidRDefault="00E33E19">
      <w:pPr>
        <w:pStyle w:val="SourceCode"/>
      </w:pP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w:t>
      </w:r>
      <w:r>
        <w:rPr>
          <w:rStyle w:val="StringTok"/>
        </w:rPr>
        <w:t>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OtherTok"/>
        </w:rPr>
        <w:t>=</w:t>
      </w:r>
      <w:r>
        <w:rPr>
          <w:rStyle w:val="StringTok"/>
        </w:rPr>
        <w:t>"int"</w:t>
      </w:r>
      <w:r>
        <w:rPr>
          <w:rStyle w:val="OtherTok"/>
        </w:rPr>
        <w:t xml:space="preserve"> semanticType=</w:t>
      </w:r>
      <w:r>
        <w:rPr>
          <w:rStyle w:val="StringTok"/>
        </w:rPr>
        <w:t>"int"</w:t>
      </w:r>
      <w:r>
        <w:rPr>
          <w:rStyle w:val="KeywordTok"/>
        </w:rPr>
        <w:t>/&gt;</w:t>
      </w:r>
      <w:r>
        <w:br/>
      </w:r>
      <w:r>
        <w:rPr>
          <w:rStyle w:val="NormalTok"/>
        </w:rPr>
        <w:lastRenderedPageBreak/>
        <w:t xml:space="preserve">    </w:t>
      </w:r>
      <w:r>
        <w:rPr>
          <w:rStyle w:val="KeywordTok"/>
        </w:rPr>
        <w:t>&lt;/group&gt;</w:t>
      </w:r>
      <w:r>
        <w:br/>
      </w:r>
      <w:r>
        <w:rPr>
          <w:rStyle w:val="KeywordTok"/>
        </w:rPr>
        <w:t>&lt;/group&gt;</w:t>
      </w:r>
    </w:p>
    <w:p w:rsidR="009B70FE" w:rsidRDefault="00E33E19">
      <w:pPr>
        <w:pStyle w:val="Heading3"/>
      </w:pPr>
      <w:bookmarkStart w:id="234" w:name="nested-repeating-group-wire-format"/>
      <w:bookmarkStart w:id="235" w:name="_Toc57061947"/>
      <w:r>
        <w:t>Nested repeating group wire format</w:t>
      </w:r>
      <w:bookmarkEnd w:id="234"/>
      <w:bookmarkEnd w:id="235"/>
    </w:p>
    <w:p w:rsidR="009B70FE" w:rsidRDefault="00E33E19">
      <w:pPr>
        <w:pStyle w:val="FirstParagraph"/>
      </w:pPr>
      <w:r>
        <w:t>Nested repeating groups are encoded on the wire by a depth-first walk of the data hierarchy. For example, all inner entries under the first outer entry must be encoded bef</w:t>
      </w:r>
      <w:r>
        <w:t>ore encoding outer entry 2. (This is the same element order as FIX tag=value encoding.)</w:t>
      </w:r>
    </w:p>
    <w:p w:rsidR="009B70FE" w:rsidRDefault="00E33E19">
      <w:pPr>
        <w:pStyle w:val="BodyText"/>
      </w:pPr>
      <w:r>
        <w:t>On decoding, nested repeating groups do no support direct access to fields. It is necessary to walk all elements in sequence to discover the number of entries in each r</w:t>
      </w:r>
      <w:r>
        <w:t>epeating group.</w:t>
      </w:r>
    </w:p>
    <w:p w:rsidR="009B70FE" w:rsidRDefault="00E33E19">
      <w:pPr>
        <w:pStyle w:val="Heading3"/>
      </w:pPr>
      <w:bookmarkStart w:id="236" w:name="empty-group-means-nested-group-is-empty"/>
      <w:bookmarkStart w:id="237" w:name="_Toc57061948"/>
      <w:r>
        <w:t>Empty group means nested group is empty</w:t>
      </w:r>
      <w:bookmarkEnd w:id="236"/>
      <w:bookmarkEnd w:id="237"/>
    </w:p>
    <w:p w:rsidR="009B70FE" w:rsidRDefault="00E33E19">
      <w:pPr>
        <w:pStyle w:val="FirstParagraph"/>
      </w:pPr>
      <w:r>
        <w:t>If a group contains nested repeating groups, then a NumInGroup counter of zero implies that both that group and its child groups are empty. In that case, no NumInGroup is encoded on the wire for the c</w:t>
      </w:r>
      <w:r>
        <w:t>hild groups.</w:t>
      </w:r>
    </w:p>
    <w:p w:rsidR="009B70FE" w:rsidRDefault="00E33E19">
      <w:pPr>
        <w:pStyle w:val="Heading3"/>
      </w:pPr>
      <w:bookmarkStart w:id="238" w:name="group-dimension-encoding"/>
      <w:bookmarkStart w:id="239" w:name="_Toc57061949"/>
      <w:r>
        <w:t>Group dimension encoding</w:t>
      </w:r>
      <w:bookmarkEnd w:id="238"/>
      <w:bookmarkEnd w:id="239"/>
    </w:p>
    <w:p w:rsidR="009B70FE" w:rsidRDefault="00E33E19">
      <w:pPr>
        <w:pStyle w:val="FirstParagraph"/>
      </w:pPr>
      <w:r>
        <w:t>Every repeating group must be immediately preceded on the wire by its dimensions. The two dimensions are the count of entries in a repeating group and the space reserved for each entry of the group.</w:t>
      </w:r>
    </w:p>
    <w:p w:rsidR="009B70FE" w:rsidRDefault="00E33E19">
      <w:pPr>
        <w:pStyle w:val="Heading4"/>
      </w:pPr>
      <w:bookmarkStart w:id="240" w:name="range-of-group-entry-count"/>
      <w:bookmarkStart w:id="241" w:name="_Toc57061950"/>
      <w:r>
        <w:t>Range of group entry count</w:t>
      </w:r>
      <w:bookmarkEnd w:id="240"/>
      <w:bookmarkEnd w:id="241"/>
    </w:p>
    <w:p w:rsidR="009B70FE" w:rsidRDefault="00E33E19">
      <w:pPr>
        <w:pStyle w:val="FirstParagraph"/>
      </w:pPr>
      <w:r>
        <w:t>Implementations should support uint8 and uint16 types for repeating group entry counts. Optionally, implementations may support any other unsigned integer types.</w:t>
      </w:r>
    </w:p>
    <w:p w:rsidR="009B70FE" w:rsidRDefault="00E33E19">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Primitive type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jc w:val="right"/>
            </w:pPr>
            <w:r>
              <w:t>Length (octets)</w:t>
            </w:r>
          </w:p>
        </w:tc>
        <w:tc>
          <w:tcPr>
            <w:tcW w:w="0" w:type="auto"/>
            <w:tcBorders>
              <w:bottom w:val="single" w:sz="0" w:space="0" w:color="auto"/>
            </w:tcBorders>
            <w:vAlign w:val="bottom"/>
          </w:tcPr>
          <w:p w:rsidR="009B70FE" w:rsidRDefault="00E33E19">
            <w:pPr>
              <w:pStyle w:val="Compact"/>
              <w:jc w:val="right"/>
            </w:pPr>
            <w:r>
              <w:t>Maximum number of entries</w:t>
            </w:r>
          </w:p>
        </w:tc>
      </w:tr>
      <w:tr w:rsidR="009B70FE">
        <w:tc>
          <w:tcPr>
            <w:tcW w:w="0" w:type="auto"/>
          </w:tcPr>
          <w:p w:rsidR="009B70FE" w:rsidRDefault="00E33E19">
            <w:pPr>
              <w:pStyle w:val="Compact"/>
            </w:pPr>
            <w:r>
              <w:t>uint8</w:t>
            </w:r>
          </w:p>
        </w:tc>
        <w:tc>
          <w:tcPr>
            <w:tcW w:w="0" w:type="auto"/>
          </w:tcPr>
          <w:p w:rsidR="009B70FE" w:rsidRDefault="00E33E19">
            <w:pPr>
              <w:pStyle w:val="Compact"/>
            </w:pPr>
            <w:r>
              <w:t>8-bit unsigned integer</w:t>
            </w:r>
          </w:p>
        </w:tc>
        <w:tc>
          <w:tcPr>
            <w:tcW w:w="0" w:type="auto"/>
          </w:tcPr>
          <w:p w:rsidR="009B70FE" w:rsidRDefault="00E33E19">
            <w:pPr>
              <w:pStyle w:val="Compact"/>
              <w:jc w:val="right"/>
            </w:pPr>
            <w:r>
              <w:t>1</w:t>
            </w:r>
          </w:p>
        </w:tc>
        <w:tc>
          <w:tcPr>
            <w:tcW w:w="0" w:type="auto"/>
          </w:tcPr>
          <w:p w:rsidR="009B70FE" w:rsidRDefault="00E33E19">
            <w:pPr>
              <w:pStyle w:val="Compact"/>
              <w:jc w:val="right"/>
            </w:pPr>
            <w:r>
              <w:t>255</w:t>
            </w:r>
          </w:p>
        </w:tc>
      </w:tr>
      <w:tr w:rsidR="009B70FE">
        <w:tc>
          <w:tcPr>
            <w:tcW w:w="0" w:type="auto"/>
          </w:tcPr>
          <w:p w:rsidR="009B70FE" w:rsidRDefault="00E33E19">
            <w:pPr>
              <w:pStyle w:val="Compact"/>
            </w:pPr>
            <w:r>
              <w:t>uint16</w:t>
            </w:r>
          </w:p>
        </w:tc>
        <w:tc>
          <w:tcPr>
            <w:tcW w:w="0" w:type="auto"/>
          </w:tcPr>
          <w:p w:rsidR="009B70FE" w:rsidRDefault="00E33E19">
            <w:pPr>
              <w:pStyle w:val="Compact"/>
            </w:pPr>
            <w:r>
              <w:t>16-bit unsigned integer</w:t>
            </w:r>
          </w:p>
        </w:tc>
        <w:tc>
          <w:tcPr>
            <w:tcW w:w="0" w:type="auto"/>
          </w:tcPr>
          <w:p w:rsidR="009B70FE" w:rsidRDefault="00E33E19">
            <w:pPr>
              <w:pStyle w:val="Compact"/>
              <w:jc w:val="right"/>
            </w:pPr>
            <w:r>
              <w:t>2</w:t>
            </w:r>
          </w:p>
        </w:tc>
        <w:tc>
          <w:tcPr>
            <w:tcW w:w="0" w:type="auto"/>
          </w:tcPr>
          <w:p w:rsidR="009B70FE" w:rsidRDefault="00E33E19">
            <w:pPr>
              <w:pStyle w:val="Compact"/>
              <w:jc w:val="right"/>
            </w:pPr>
            <w:r>
              <w:t>65535</w:t>
            </w:r>
          </w:p>
        </w:tc>
      </w:tr>
    </w:tbl>
    <w:p w:rsidR="009B70FE" w:rsidRDefault="00E33E19">
      <w:pPr>
        <w:pStyle w:val="BodyText"/>
      </w:pPr>
      <w:r>
        <w:t xml:space="preserve">The number of entries may be restricted to a specific range; see section </w:t>
      </w:r>
      <w:hyperlink w:anchor="restricting-repeating-group-entries">
        <w:r>
          <w:rPr>
            <w:rStyle w:val="Hyperlink"/>
            <w:i/>
          </w:rPr>
          <w:t>Restricting repeating group entries</w:t>
        </w:r>
      </w:hyperlink>
      <w:r>
        <w:t xml:space="preserve"> for details.</w:t>
      </w:r>
    </w:p>
    <w:p w:rsidR="009B70FE" w:rsidRDefault="00E33E19">
      <w:pPr>
        <w:pStyle w:val="Heading4"/>
      </w:pPr>
      <w:bookmarkStart w:id="242" w:name="encoding-of-repeating-group-dimensions"/>
      <w:bookmarkStart w:id="243" w:name="_Toc57061951"/>
      <w:r>
        <w:t>Encoding of repeating group dimensions</w:t>
      </w:r>
      <w:bookmarkEnd w:id="242"/>
      <w:bookmarkEnd w:id="243"/>
    </w:p>
    <w:p w:rsidR="009B70FE" w:rsidRDefault="00E33E19">
      <w:pPr>
        <w:pStyle w:val="FirstParagraph"/>
      </w:pPr>
      <w:r>
        <w:t>Conv</w:t>
      </w:r>
      <w:r>
        <w:t xml:space="preserve">entionally in FIX, a NumInGroup field conveys the number of entries in a repeating group. In SBE, the encoding conveys two dimensions: the number of entries and the length of each entry in number octets. Therefore, the encoding is a composite of those two </w:t>
      </w:r>
      <w:r>
        <w:t>elements. Block length and entry count subfields must be encoded as unsigned integer types.</w:t>
      </w:r>
    </w:p>
    <w:p w:rsidR="009B70FE" w:rsidRDefault="00E33E19">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rsidR="009B70FE" w:rsidRDefault="00E33E19">
      <w:pPr>
        <w:pStyle w:val="BodyText"/>
      </w:pPr>
      <w:r>
        <w:t>Recommended encoding of repeating group dimensions</w:t>
      </w:r>
    </w:p>
    <w:p w:rsidR="009B70FE" w:rsidRDefault="00E33E19">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w:t>
      </w:r>
      <w:r>
        <w:rPr>
          <w:rStyle w:val="OtherTok"/>
        </w:rPr>
        <w:t>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9B70FE" w:rsidRDefault="00E33E19">
      <w:pPr>
        <w:pStyle w:val="Heading4"/>
      </w:pPr>
      <w:bookmarkStart w:id="244" w:name="block-length"/>
      <w:bookmarkStart w:id="245" w:name="_Toc57061952"/>
      <w:r>
        <w:t>Block length</w:t>
      </w:r>
      <w:bookmarkEnd w:id="244"/>
      <w:bookmarkEnd w:id="245"/>
    </w:p>
    <w:p w:rsidR="009B70FE" w:rsidRDefault="00E33E19">
      <w:pPr>
        <w:pStyle w:val="FirstParagraph"/>
      </w:pPr>
      <w:r>
        <w:t>The total space reserved for the fixed-length fields of this repeating group, not counting any repeating groups or variable-length fields.</w:t>
      </w:r>
    </w:p>
    <w:p w:rsidR="009B70FE" w:rsidRDefault="00E33E19">
      <w:pPr>
        <w:pStyle w:val="Heading4"/>
      </w:pPr>
      <w:bookmarkStart w:id="246" w:name="number-of-entries"/>
      <w:bookmarkStart w:id="247" w:name="_Toc57061953"/>
      <w:r>
        <w:t>Number of entries</w:t>
      </w:r>
      <w:bookmarkEnd w:id="246"/>
      <w:bookmarkEnd w:id="247"/>
    </w:p>
    <w:p w:rsidR="009B70FE" w:rsidRDefault="00E33E19">
      <w:pPr>
        <w:pStyle w:val="FirstParagraph"/>
      </w:pPr>
      <w:r>
        <w:t>The number of entries in this repeating group, called NumInGroup in FIX.</w:t>
      </w:r>
    </w:p>
    <w:p w:rsidR="009B70FE" w:rsidRDefault="00E33E19">
      <w:pPr>
        <w:pStyle w:val="Heading5"/>
      </w:pPr>
      <w:bookmarkStart w:id="248" w:name="number-of-repeating-groups-1"/>
      <w:r>
        <w:lastRenderedPageBreak/>
        <w:t>Number of repeating groups</w:t>
      </w:r>
      <w:bookmarkEnd w:id="248"/>
    </w:p>
    <w:p w:rsidR="009B70FE" w:rsidRDefault="00E33E19">
      <w:pPr>
        <w:pStyle w:val="FirstParagraph"/>
      </w:pPr>
      <w:r>
        <w:t>A count nested repeating groups in this repeating group.</w:t>
      </w:r>
    </w:p>
    <w:p w:rsidR="009B70FE" w:rsidRDefault="00E33E19">
      <w:pPr>
        <w:pStyle w:val="Heading4"/>
      </w:pPr>
      <w:bookmarkStart w:id="249" w:name="number-of-variable-length-fields-1"/>
      <w:bookmarkStart w:id="250" w:name="_Toc57061954"/>
      <w:r>
        <w:t>Number of variable-length fields</w:t>
      </w:r>
      <w:bookmarkEnd w:id="249"/>
      <w:bookmarkEnd w:id="250"/>
    </w:p>
    <w:p w:rsidR="009B70FE" w:rsidRDefault="00E33E19">
      <w:pPr>
        <w:pStyle w:val="FirstParagraph"/>
      </w:pPr>
      <w:r>
        <w:t>A count of the variable-length fields in this repeating group.</w:t>
      </w:r>
    </w:p>
    <w:p w:rsidR="009B70FE" w:rsidRDefault="00E33E19">
      <w:pPr>
        <w:pStyle w:val="BodyText"/>
      </w:pPr>
      <w:r>
        <w:t>Wire format of NumInGroup with block length 55 octets by 3 entries, containing one nested group and tw</w:t>
      </w:r>
      <w:r>
        <w:t>o variable-length fields.</w:t>
      </w:r>
    </w:p>
    <w:p w:rsidR="009B70FE" w:rsidRDefault="00E33E19">
      <w:pPr>
        <w:pStyle w:val="BodyText"/>
      </w:pPr>
      <w:r>
        <w:rPr>
          <w:rStyle w:val="VerbatimChar"/>
        </w:rPr>
        <w:t>3700030001000200</w:t>
      </w:r>
    </w:p>
    <w:p w:rsidR="009B70FE" w:rsidRDefault="00E33E19">
      <w:pPr>
        <w:pStyle w:val="Heading4"/>
      </w:pPr>
      <w:bookmarkStart w:id="251" w:name="restricting-repeating-group-entries"/>
      <w:bookmarkStart w:id="252" w:name="_Toc57061955"/>
      <w:r>
        <w:t>Restricting repeating group entries</w:t>
      </w:r>
      <w:bookmarkEnd w:id="251"/>
      <w:bookmarkEnd w:id="252"/>
    </w:p>
    <w:p w:rsidR="009B70FE" w:rsidRDefault="00E33E19">
      <w:pPr>
        <w:pStyle w:val="FirstParagraph"/>
      </w:pPr>
      <w:r>
        <w:t>The occurrences of a repeating group may be restricted to a specific range by modifying the numInGroup member of the group dimension encoding. The minValue attribute controls th</w:t>
      </w:r>
      <w:r>
        <w:t>e minimum number of entries, overriding the default of zero, and the maxValue attribute restricts the maximum entry count to something less than the maximum corresponding to its primitiveType. Either or both attributes may be specified.</w:t>
      </w:r>
    </w:p>
    <w:p w:rsidR="009B70FE" w:rsidRDefault="00E33E19">
      <w:pPr>
        <w:pStyle w:val="BodyText"/>
      </w:pPr>
      <w:r>
        <w:t>Example of a restricted group encoding</w:t>
      </w:r>
    </w:p>
    <w:p w:rsidR="009B70FE" w:rsidRDefault="00E33E19">
      <w:pPr>
        <w:pStyle w:val="SourceCode"/>
      </w:pP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OtherTok"/>
        </w:rPr>
        <w:t xml:space="preserve"> minValue=</w:t>
      </w:r>
      <w:r>
        <w:rPr>
          <w:rStyle w:val="StringTok"/>
        </w:rPr>
        <w:t>"1"</w:t>
      </w:r>
      <w:r>
        <w:rPr>
          <w:rStyle w:val="OtherTok"/>
        </w:rPr>
        <w:t xml:space="preserve"> maxValue=</w:t>
      </w:r>
      <w:r>
        <w:rPr>
          <w:rStyle w:val="StringTok"/>
        </w:rPr>
        <w:t>"10"</w:t>
      </w:r>
      <w:r>
        <w:rPr>
          <w:rStyle w:val="NormalTok"/>
        </w:rPr>
        <w:t xml:space="preserve"> </w:t>
      </w:r>
      <w:r>
        <w:rPr>
          <w:rStyle w:val="KeywordTok"/>
        </w:rPr>
        <w:t>/&gt;</w:t>
      </w:r>
    </w:p>
    <w:p w:rsidR="009B70FE" w:rsidRDefault="00E33E19">
      <w:pPr>
        <w:pStyle w:val="Heading2"/>
      </w:pPr>
      <w:bookmarkStart w:id="253" w:name="sequence-of-message-body-elements"/>
      <w:bookmarkStart w:id="254" w:name="_Toc57061956"/>
      <w:r>
        <w:t>Sequence of message body elements</w:t>
      </w:r>
      <w:bookmarkEnd w:id="253"/>
      <w:bookmarkEnd w:id="254"/>
    </w:p>
    <w:p w:rsidR="009B70FE" w:rsidRDefault="00E33E19">
      <w:pPr>
        <w:pStyle w:val="Heading3"/>
      </w:pPr>
      <w:bookmarkStart w:id="255" w:name="root-level-elements"/>
      <w:bookmarkStart w:id="256" w:name="_Toc57061957"/>
      <w:r>
        <w:t>Root level elements</w:t>
      </w:r>
      <w:bookmarkEnd w:id="255"/>
      <w:bookmarkEnd w:id="256"/>
    </w:p>
    <w:p w:rsidR="009B70FE" w:rsidRDefault="00E33E19">
      <w:pPr>
        <w:pStyle w:val="FirstParagraph"/>
      </w:pPr>
      <w:r>
        <w:t>To maximize deterministic field positions, message schemas m</w:t>
      </w:r>
      <w:r>
        <w:t>ust be specified with this sequence of message body elements:</w:t>
      </w:r>
    </w:p>
    <w:p w:rsidR="009B70FE" w:rsidRDefault="00E33E19" w:rsidP="00E33E19">
      <w:pPr>
        <w:numPr>
          <w:ilvl w:val="0"/>
          <w:numId w:val="12"/>
        </w:numPr>
      </w:pPr>
      <w:r>
        <w:t>Fixed-length fields that reside at the root level of the message (that is, not members of repeating groups), including any of the following, in the order specified by the message schema::</w:t>
      </w:r>
    </w:p>
    <w:p w:rsidR="009B70FE" w:rsidRDefault="00E33E19" w:rsidP="00E33E19">
      <w:pPr>
        <w:numPr>
          <w:ilvl w:val="1"/>
          <w:numId w:val="13"/>
        </w:numPr>
      </w:pPr>
      <w:r>
        <w:t>Fixed-</w:t>
      </w:r>
      <w:r>
        <w:t>length scalar fields, such as integers</w:t>
      </w:r>
    </w:p>
    <w:p w:rsidR="009B70FE" w:rsidRDefault="00E33E19" w:rsidP="00E33E19">
      <w:pPr>
        <w:numPr>
          <w:ilvl w:val="1"/>
          <w:numId w:val="13"/>
        </w:numPr>
      </w:pPr>
      <w:r>
        <w:t>Fixed-length character arrays</w:t>
      </w:r>
    </w:p>
    <w:p w:rsidR="009B70FE" w:rsidRDefault="00E33E19" w:rsidP="00E33E19">
      <w:pPr>
        <w:numPr>
          <w:ilvl w:val="1"/>
          <w:numId w:val="13"/>
        </w:numPr>
      </w:pPr>
      <w:r>
        <w:t>Fixed-length composite types, such as MonthYear</w:t>
      </w:r>
    </w:p>
    <w:p w:rsidR="009B70FE" w:rsidRDefault="00E33E19" w:rsidP="00E33E19">
      <w:pPr>
        <w:numPr>
          <w:ilvl w:val="0"/>
          <w:numId w:val="12"/>
        </w:numPr>
      </w:pPr>
      <w:r>
        <w:t>Repeating groups, if any.</w:t>
      </w:r>
    </w:p>
    <w:p w:rsidR="009B70FE" w:rsidRDefault="00E33E19" w:rsidP="00E33E19">
      <w:pPr>
        <w:numPr>
          <w:ilvl w:val="0"/>
          <w:numId w:val="12"/>
        </w:numPr>
      </w:pPr>
      <w:r>
        <w:t>Data fields, including raw data and variable-length strings, if any.</w:t>
      </w:r>
    </w:p>
    <w:p w:rsidR="009B70FE" w:rsidRDefault="00E33E19">
      <w:pPr>
        <w:pStyle w:val="Heading3"/>
      </w:pPr>
      <w:bookmarkStart w:id="257" w:name="repeating-group-elements"/>
      <w:bookmarkStart w:id="258" w:name="_Toc57061958"/>
      <w:r>
        <w:t>Repeating group elements</w:t>
      </w:r>
      <w:bookmarkEnd w:id="257"/>
      <w:bookmarkEnd w:id="258"/>
    </w:p>
    <w:p w:rsidR="009B70FE" w:rsidRDefault="00E33E19">
      <w:pPr>
        <w:pStyle w:val="FirstParagraph"/>
      </w:pPr>
      <w:r>
        <w:t>Repeating group ent</w:t>
      </w:r>
      <w:r>
        <w:t>ries are recursively organized in the same fashion as the root level: fixed-length fields, then nested repeating groups, and finally, variable-length data fields.</w:t>
      </w:r>
    </w:p>
    <w:p w:rsidR="009B70FE" w:rsidRDefault="00E33E19">
      <w:pPr>
        <w:pStyle w:val="Heading2"/>
      </w:pPr>
      <w:bookmarkStart w:id="259" w:name="message-structure-validation"/>
      <w:bookmarkStart w:id="260" w:name="_Toc57061959"/>
      <w:r>
        <w:t>Message structure validation</w:t>
      </w:r>
      <w:bookmarkEnd w:id="259"/>
      <w:bookmarkEnd w:id="260"/>
    </w:p>
    <w:p w:rsidR="009B70FE" w:rsidRDefault="00E33E19">
      <w:pPr>
        <w:pStyle w:val="FirstParagraph"/>
      </w:pPr>
      <w:r>
        <w:t xml:space="preserve">Aside from message schema validations (see section </w:t>
      </w:r>
      <w:hyperlink w:anchor="schema-validation">
        <w:r>
          <w:rPr>
            <w:rStyle w:val="Hyperlink"/>
            <w:i/>
          </w:rPr>
          <w:t>Schema validation</w:t>
        </w:r>
      </w:hyperlink>
      <w:r>
        <w:t>), these validations apply to message structure.</w:t>
      </w:r>
    </w:p>
    <w:p w:rsidR="009B70FE" w:rsidRDefault="00E33E19">
      <w:pPr>
        <w:pStyle w:val="BodyText"/>
      </w:pPr>
      <w:r>
        <w:t>If a message structure violation is detected on a received message, the message should be rejected back to the counterparty in a way appropriate to the session pro</w:t>
      </w:r>
      <w:r>
        <w:t>tocol.</w:t>
      </w:r>
    </w:p>
    <w:tbl>
      <w:tblPr>
        <w:tblStyle w:val="Table"/>
        <w:tblW w:w="5000" w:type="pct"/>
        <w:tblLook w:val="07E0" w:firstRow="1" w:lastRow="1" w:firstColumn="1" w:lastColumn="1" w:noHBand="1" w:noVBand="1"/>
      </w:tblPr>
      <w:tblGrid>
        <w:gridCol w:w="3091"/>
        <w:gridCol w:w="6757"/>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Error condition</w:t>
            </w:r>
          </w:p>
        </w:tc>
        <w:tc>
          <w:tcPr>
            <w:tcW w:w="0" w:type="auto"/>
            <w:tcBorders>
              <w:bottom w:val="single" w:sz="0" w:space="0" w:color="auto"/>
            </w:tcBorders>
            <w:vAlign w:val="bottom"/>
          </w:tcPr>
          <w:p w:rsidR="009B70FE" w:rsidRDefault="00E33E19">
            <w:pPr>
              <w:pStyle w:val="Compact"/>
            </w:pPr>
            <w:r>
              <w:t>Error description</w:t>
            </w:r>
          </w:p>
        </w:tc>
      </w:tr>
      <w:tr w:rsidR="009B70FE">
        <w:tc>
          <w:tcPr>
            <w:tcW w:w="0" w:type="auto"/>
          </w:tcPr>
          <w:p w:rsidR="009B70FE" w:rsidRDefault="00E33E19">
            <w:pPr>
              <w:pStyle w:val="Compact"/>
            </w:pPr>
            <w:r>
              <w:t>Wrong message size in header</w:t>
            </w:r>
          </w:p>
        </w:tc>
        <w:tc>
          <w:tcPr>
            <w:tcW w:w="0" w:type="auto"/>
          </w:tcPr>
          <w:p w:rsidR="009B70FE" w:rsidRDefault="00E33E19">
            <w:pPr>
              <w:pStyle w:val="Compact"/>
            </w:pPr>
            <w:r>
              <w:t>A message size value smaller than the actual message may cause a message to be truncated.</w:t>
            </w:r>
          </w:p>
        </w:tc>
      </w:tr>
      <w:tr w:rsidR="009B70FE">
        <w:tc>
          <w:tcPr>
            <w:tcW w:w="0" w:type="auto"/>
          </w:tcPr>
          <w:p w:rsidR="009B70FE" w:rsidRDefault="00E33E19">
            <w:pPr>
              <w:pStyle w:val="Compact"/>
            </w:pPr>
            <w:r>
              <w:t>Wrong or unknown template ID in header</w:t>
            </w:r>
          </w:p>
        </w:tc>
        <w:tc>
          <w:tcPr>
            <w:tcW w:w="0" w:type="auto"/>
          </w:tcPr>
          <w:p w:rsidR="009B70FE" w:rsidRDefault="00E33E19">
            <w:pPr>
              <w:pStyle w:val="Compact"/>
            </w:pPr>
            <w:r>
              <w:t>A mismatch of message schema would likely render a message unintelligible or cause fields to be misinterpreted.</w:t>
            </w:r>
          </w:p>
        </w:tc>
      </w:tr>
      <w:tr w:rsidR="009B70FE">
        <w:tc>
          <w:tcPr>
            <w:tcW w:w="0" w:type="auto"/>
          </w:tcPr>
          <w:p w:rsidR="009B70FE" w:rsidRDefault="00E33E19">
            <w:pPr>
              <w:pStyle w:val="Compact"/>
            </w:pPr>
            <w:r>
              <w:t xml:space="preserve">Fixed-length field after repeating </w:t>
            </w:r>
            <w:r>
              <w:lastRenderedPageBreak/>
              <w:t>group or variable-length field</w:t>
            </w:r>
          </w:p>
        </w:tc>
        <w:tc>
          <w:tcPr>
            <w:tcW w:w="0" w:type="auto"/>
          </w:tcPr>
          <w:p w:rsidR="009B70FE" w:rsidRDefault="00E33E19">
            <w:pPr>
              <w:pStyle w:val="Compact"/>
            </w:pPr>
            <w:r>
              <w:lastRenderedPageBreak/>
              <w:t>All fixed-length fields in the root of a message or in a repeating group entr</w:t>
            </w:r>
            <w:r>
              <w:t xml:space="preserve">y </w:t>
            </w:r>
            <w:r>
              <w:lastRenderedPageBreak/>
              <w:t>must be listed before any (nested) repeating group or variable-length field.</w:t>
            </w:r>
          </w:p>
        </w:tc>
      </w:tr>
      <w:tr w:rsidR="009B70FE">
        <w:tc>
          <w:tcPr>
            <w:tcW w:w="0" w:type="auto"/>
          </w:tcPr>
          <w:p w:rsidR="009B70FE" w:rsidRDefault="00E33E19">
            <w:pPr>
              <w:pStyle w:val="Compact"/>
            </w:pPr>
            <w:r>
              <w:lastRenderedPageBreak/>
              <w:t>Repeating group after variable-length field</w:t>
            </w:r>
          </w:p>
        </w:tc>
        <w:tc>
          <w:tcPr>
            <w:tcW w:w="0" w:type="auto"/>
          </w:tcPr>
          <w:p w:rsidR="009B70FE" w:rsidRDefault="00E33E19">
            <w:pPr>
              <w:pStyle w:val="Compact"/>
            </w:pPr>
            <w:r>
              <w:t>All repeating groups at the root level or in a nested repeating group must be listed before any variable length field at the same level.</w:t>
            </w:r>
          </w:p>
        </w:tc>
      </w:tr>
    </w:tbl>
    <w:p w:rsidR="009B70FE" w:rsidRDefault="00E33E19">
      <w:pPr>
        <w:pStyle w:val="Heading1"/>
      </w:pPr>
      <w:bookmarkStart w:id="261" w:name="message-schema-1"/>
      <w:bookmarkStart w:id="262" w:name="_Toc57061960"/>
      <w:r>
        <w:lastRenderedPageBreak/>
        <w:t>Message Schema</w:t>
      </w:r>
      <w:bookmarkEnd w:id="261"/>
      <w:bookmarkEnd w:id="262"/>
    </w:p>
    <w:p w:rsidR="009B70FE" w:rsidRDefault="00E33E19">
      <w:pPr>
        <w:pStyle w:val="Heading2"/>
      </w:pPr>
      <w:bookmarkStart w:id="263" w:name="xml-schema-for-sbe-message-schemas"/>
      <w:bookmarkStart w:id="264" w:name="_Toc57061961"/>
      <w:r>
        <w:t>XML schema for SBE message schemas</w:t>
      </w:r>
      <w:bookmarkEnd w:id="263"/>
      <w:bookmarkEnd w:id="264"/>
    </w:p>
    <w:p w:rsidR="009B70FE" w:rsidRDefault="00E33E19">
      <w:pPr>
        <w:pStyle w:val="FirstParagraph"/>
      </w:pPr>
      <w:r>
        <w:t xml:space="preserve">See </w:t>
      </w:r>
      <w:hyperlink r:id="rId23">
        <w:r>
          <w:rPr>
            <w:rStyle w:val="Hyperlink"/>
          </w:rPr>
          <w:t>sbe.xsd</w:t>
        </w:r>
      </w:hyperlink>
      <w:r>
        <w:t xml:space="preserve"> for the normativ</w:t>
      </w:r>
      <w:r>
        <w:t>e XML Schema Definition (XSD) for SBE.</w:t>
      </w:r>
    </w:p>
    <w:p w:rsidR="009B70FE" w:rsidRDefault="00E33E19">
      <w:pPr>
        <w:pStyle w:val="Heading2"/>
      </w:pPr>
      <w:bookmarkStart w:id="265" w:name="xml-namespace"/>
      <w:bookmarkStart w:id="266" w:name="_Toc57061962"/>
      <w:r>
        <w:t>XML namespace</w:t>
      </w:r>
      <w:bookmarkEnd w:id="265"/>
      <w:bookmarkEnd w:id="266"/>
    </w:p>
    <w:p w:rsidR="009B70FE" w:rsidRDefault="00E33E19">
      <w:pPr>
        <w:pStyle w:val="FirstParagraph"/>
      </w:pPr>
      <w:r>
        <w:t>The Simple Binary Encoding XML schema is identified by this URL:</w:t>
      </w:r>
    </w:p>
    <w:p w:rsidR="009B70FE" w:rsidRDefault="00E33E19">
      <w:pPr>
        <w:pStyle w:val="SourceCode"/>
      </w:pPr>
      <w:r>
        <w:rPr>
          <w:rStyle w:val="NormalTok"/>
        </w:rPr>
        <w:t>xmlns:sbe=http://fixprotocol.io/2016/sbe</w:t>
      </w:r>
    </w:p>
    <w:p w:rsidR="009B70FE" w:rsidRDefault="00E33E19">
      <w:pPr>
        <w:pStyle w:val="FirstParagraph"/>
      </w:pPr>
      <w:r>
        <w:t>Conventionally, the URI of the XML schema is aliased by the prefix “sbe”.</w:t>
      </w:r>
    </w:p>
    <w:p w:rsidR="009B70FE" w:rsidRDefault="00E33E19">
      <w:pPr>
        <w:pStyle w:val="BodyText"/>
      </w:pPr>
      <w:r>
        <w:rPr>
          <w:i/>
        </w:rPr>
        <w:t>Caution:</w:t>
      </w:r>
      <w:r>
        <w:t xml:space="preserve"> Users should t</w:t>
      </w:r>
      <w:r>
        <w:t>reat the SBE XML namespace as a URI (unique identifier), not as a URL (physical resource locator). Firms should not depend on access to the FIX Trading Community web site to validate XML schemas at run-time</w:t>
      </w:r>
    </w:p>
    <w:p w:rsidR="009B70FE" w:rsidRDefault="00E33E19">
      <w:pPr>
        <w:pStyle w:val="Heading2"/>
      </w:pPr>
      <w:bookmarkStart w:id="267" w:name="name-convention"/>
      <w:bookmarkStart w:id="268" w:name="_Toc57061963"/>
      <w:r>
        <w:t>Name convention</w:t>
      </w:r>
      <w:bookmarkEnd w:id="267"/>
      <w:bookmarkEnd w:id="268"/>
    </w:p>
    <w:p w:rsidR="009B70FE" w:rsidRDefault="00E33E19">
      <w:pPr>
        <w:pStyle w:val="FirstParagraph"/>
      </w:pPr>
      <w:r>
        <w:t>All symbolic names in a message s</w:t>
      </w:r>
      <w:r>
        <w:t>chema are restricted to alphanumeric characters plus underscore without spaces. This is the same restriction applied to all names in FIX specifications.</w:t>
      </w:r>
    </w:p>
    <w:p w:rsidR="009B70FE" w:rsidRDefault="00E33E19">
      <w:pPr>
        <w:pStyle w:val="Heading3"/>
      </w:pPr>
      <w:bookmarkStart w:id="269" w:name="capitalization"/>
      <w:bookmarkStart w:id="270" w:name="_Toc57061964"/>
      <w:r>
        <w:t>Capitalization</w:t>
      </w:r>
      <w:bookmarkEnd w:id="269"/>
      <w:bookmarkEnd w:id="270"/>
    </w:p>
    <w:p w:rsidR="009B70FE" w:rsidRDefault="00E33E19">
      <w:pPr>
        <w:pStyle w:val="FirstParagraph"/>
      </w:pPr>
      <w:r>
        <w:t xml:space="preserve">The value of a field’s </w:t>
      </w:r>
      <w:r>
        <w:rPr>
          <w:rStyle w:val="VerbatimChar"/>
        </w:rPr>
        <w:t>semanticType</w:t>
      </w:r>
      <w:r>
        <w:t xml:space="preserve"> </w:t>
      </w:r>
      <w:r>
        <w:t xml:space="preserve">attribute is a FIX data type. In this document, FIX types are capitalized exactly as in the FIX repository, from which all official FIX documentation and references are derived. Since the capitalization is somewhat inconsistent, however, it is recommended </w:t>
      </w:r>
      <w:r>
        <w:t>that matching of type names should be case insensitive in schema parsers.</w:t>
      </w:r>
    </w:p>
    <w:p w:rsidR="009B70FE" w:rsidRDefault="00E33E19">
      <w:pPr>
        <w:pStyle w:val="Heading2"/>
      </w:pPr>
      <w:bookmarkStart w:id="271" w:name="root-element"/>
      <w:bookmarkStart w:id="272" w:name="_Toc57061965"/>
      <w:r>
        <w:t>Root element</w:t>
      </w:r>
      <w:bookmarkEnd w:id="271"/>
      <w:bookmarkEnd w:id="272"/>
    </w:p>
    <w:p w:rsidR="009B70FE" w:rsidRDefault="00E33E19">
      <w:pPr>
        <w:pStyle w:val="FirstParagraph"/>
      </w:pPr>
      <w:r>
        <w:t xml:space="preserve">The root element of the XML document is </w:t>
      </w:r>
      <w:r>
        <w:rPr>
          <w:rStyle w:val="VerbatimChar"/>
        </w:rPr>
        <w:t>&lt;messageSchema&gt;</w:t>
      </w:r>
      <w:r>
        <w:t>.</w:t>
      </w:r>
    </w:p>
    <w:p w:rsidR="009B70FE" w:rsidRDefault="00E33E19">
      <w:pPr>
        <w:pStyle w:val="Heading3"/>
      </w:pPr>
      <w:bookmarkStart w:id="273" w:name="messageschema-attributes"/>
      <w:bookmarkStart w:id="274" w:name="_Toc57061966"/>
      <w:r>
        <w:rPr>
          <w:rStyle w:val="VerbatimChar"/>
        </w:rPr>
        <w:t>&lt;messageSchema&gt;</w:t>
      </w:r>
      <w:r>
        <w:t xml:space="preserve"> attributes</w:t>
      </w:r>
      <w:bookmarkEnd w:id="273"/>
      <w:bookmarkEnd w:id="274"/>
    </w:p>
    <w:p w:rsidR="009B70FE" w:rsidRDefault="00E33E19">
      <w:pPr>
        <w:pStyle w:val="FirstParagraph"/>
      </w:pPr>
      <w:r>
        <w:t>The root element provides basic identification of a schema.</w:t>
      </w:r>
    </w:p>
    <w:p w:rsidR="009B70FE" w:rsidRDefault="00E33E19">
      <w:pPr>
        <w:pStyle w:val="BodyText"/>
      </w:pPr>
      <w:r>
        <w:t xml:space="preserve">The </w:t>
      </w:r>
      <w:r>
        <w:rPr>
          <w:rStyle w:val="VerbatimChar"/>
        </w:rPr>
        <w:t>byteOrder</w:t>
      </w:r>
      <w:r>
        <w:t xml:space="preserve"> attribute c</w:t>
      </w:r>
      <w:r>
        <w:t>ontrols the byte order of integer and float encodings within the schema. It is a global setting for all specified messages and their encodings.</w:t>
      </w:r>
    </w:p>
    <w:tbl>
      <w:tblPr>
        <w:tblStyle w:val="Table"/>
        <w:tblW w:w="5000" w:type="pct"/>
        <w:tblLook w:val="07E0" w:firstRow="1" w:lastRow="1" w:firstColumn="1" w:lastColumn="1" w:noHBand="1" w:noVBand="1"/>
      </w:tblPr>
      <w:tblGrid>
        <w:gridCol w:w="1583"/>
        <w:gridCol w:w="2556"/>
        <w:gridCol w:w="1815"/>
        <w:gridCol w:w="1630"/>
        <w:gridCol w:w="2264"/>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package</w:t>
            </w:r>
          </w:p>
        </w:tc>
        <w:tc>
          <w:tcPr>
            <w:tcW w:w="0" w:type="auto"/>
          </w:tcPr>
          <w:p w:rsidR="009B70FE" w:rsidRDefault="00E33E19">
            <w:pPr>
              <w:pStyle w:val="Compact"/>
            </w:pPr>
            <w:r>
              <w:t>Name or category of a schema</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E33E19">
            <w:pPr>
              <w:pStyle w:val="Compact"/>
            </w:pPr>
            <w:r>
              <w:t>S</w:t>
            </w:r>
            <w:r>
              <w:t>hould be unique between counterparties but no naming convention is imposed.</w:t>
            </w:r>
          </w:p>
        </w:tc>
      </w:tr>
      <w:tr w:rsidR="009B70FE">
        <w:tc>
          <w:tcPr>
            <w:tcW w:w="0" w:type="auto"/>
          </w:tcPr>
          <w:p w:rsidR="009B70FE" w:rsidRDefault="00E33E19">
            <w:pPr>
              <w:pStyle w:val="Compact"/>
            </w:pPr>
            <w:r>
              <w:t>id</w:t>
            </w:r>
          </w:p>
        </w:tc>
        <w:tc>
          <w:tcPr>
            <w:tcW w:w="0" w:type="auto"/>
          </w:tcPr>
          <w:p w:rsidR="009B70FE" w:rsidRDefault="00E33E19">
            <w:pPr>
              <w:pStyle w:val="Compact"/>
            </w:pPr>
            <w:r>
              <w:t>Unique identifier of a schema</w:t>
            </w:r>
          </w:p>
        </w:tc>
        <w:tc>
          <w:tcPr>
            <w:tcW w:w="0" w:type="auto"/>
          </w:tcPr>
          <w:p w:rsidR="009B70FE" w:rsidRDefault="00E33E19">
            <w:pPr>
              <w:pStyle w:val="Compact"/>
            </w:pPr>
            <w:r>
              <w:t>unsignedInt</w:t>
            </w:r>
          </w:p>
        </w:tc>
        <w:tc>
          <w:tcPr>
            <w:tcW w:w="0" w:type="auto"/>
          </w:tcPr>
          <w:p w:rsidR="009B70FE" w:rsidRDefault="009B70FE"/>
        </w:tc>
        <w:tc>
          <w:tcPr>
            <w:tcW w:w="0" w:type="auto"/>
          </w:tcPr>
          <w:p w:rsidR="009B70FE" w:rsidRDefault="00E33E19">
            <w:pPr>
              <w:pStyle w:val="Compact"/>
            </w:pPr>
            <w:r>
              <w:t>Should be unique between counterparties</w:t>
            </w:r>
          </w:p>
        </w:tc>
      </w:tr>
      <w:tr w:rsidR="009B70FE">
        <w:tc>
          <w:tcPr>
            <w:tcW w:w="0" w:type="auto"/>
          </w:tcPr>
          <w:p w:rsidR="009B70FE" w:rsidRDefault="00E33E19">
            <w:pPr>
              <w:pStyle w:val="Compact"/>
            </w:pPr>
            <w:r>
              <w:t>version</w:t>
            </w:r>
          </w:p>
        </w:tc>
        <w:tc>
          <w:tcPr>
            <w:tcW w:w="0" w:type="auto"/>
          </w:tcPr>
          <w:p w:rsidR="009B70FE" w:rsidRDefault="00E33E19">
            <w:pPr>
              <w:pStyle w:val="Compact"/>
            </w:pPr>
            <w:r>
              <w:t>Version of this schema</w:t>
            </w:r>
          </w:p>
        </w:tc>
        <w:tc>
          <w:tcPr>
            <w:tcW w:w="0" w:type="auto"/>
          </w:tcPr>
          <w:p w:rsidR="009B70FE" w:rsidRDefault="00E33E19">
            <w:pPr>
              <w:pStyle w:val="Compact"/>
            </w:pPr>
            <w:r>
              <w:t>nonnegativeInteger</w:t>
            </w:r>
          </w:p>
        </w:tc>
        <w:tc>
          <w:tcPr>
            <w:tcW w:w="0" w:type="auto"/>
          </w:tcPr>
          <w:p w:rsidR="009B70FE" w:rsidRDefault="009B70FE"/>
        </w:tc>
        <w:tc>
          <w:tcPr>
            <w:tcW w:w="0" w:type="auto"/>
          </w:tcPr>
          <w:p w:rsidR="009B70FE" w:rsidRDefault="00E33E19">
            <w:pPr>
              <w:pStyle w:val="Compact"/>
            </w:pPr>
            <w:r>
              <w:t>Initial version is zero and is incremented for each version</w:t>
            </w:r>
          </w:p>
        </w:tc>
      </w:tr>
      <w:tr w:rsidR="009B70FE">
        <w:tc>
          <w:tcPr>
            <w:tcW w:w="0" w:type="auto"/>
          </w:tcPr>
          <w:p w:rsidR="009B70FE" w:rsidRDefault="00E33E19">
            <w:pPr>
              <w:pStyle w:val="Compact"/>
            </w:pPr>
            <w:r>
              <w:t>semanticVersion</w:t>
            </w:r>
          </w:p>
        </w:tc>
        <w:tc>
          <w:tcPr>
            <w:tcW w:w="0" w:type="auto"/>
          </w:tcPr>
          <w:p w:rsidR="009B70FE" w:rsidRDefault="00E33E19">
            <w:pPr>
              <w:pStyle w:val="Compact"/>
            </w:pPr>
            <w:r>
              <w:t>Version of FIX semantics</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E33E19">
            <w:pPr>
              <w:pStyle w:val="Compact"/>
            </w:pPr>
            <w:r>
              <w:t>FIX versions, such as “FIX.5.0_SP2”</w:t>
            </w:r>
          </w:p>
        </w:tc>
      </w:tr>
      <w:tr w:rsidR="009B70FE">
        <w:tc>
          <w:tcPr>
            <w:tcW w:w="0" w:type="auto"/>
          </w:tcPr>
          <w:p w:rsidR="009B70FE" w:rsidRDefault="00E33E19">
            <w:pPr>
              <w:pStyle w:val="Compact"/>
            </w:pPr>
            <w:r>
              <w:t>byteOrder</w:t>
            </w:r>
          </w:p>
        </w:tc>
        <w:tc>
          <w:tcPr>
            <w:tcW w:w="0" w:type="auto"/>
          </w:tcPr>
          <w:p w:rsidR="009B70FE" w:rsidRDefault="00E33E19">
            <w:pPr>
              <w:pStyle w:val="Compact"/>
            </w:pPr>
            <w:r>
              <w:t>Byte order of encoding</w:t>
            </w:r>
          </w:p>
        </w:tc>
        <w:tc>
          <w:tcPr>
            <w:tcW w:w="0" w:type="auto"/>
          </w:tcPr>
          <w:p w:rsidR="009B70FE" w:rsidRDefault="00E33E19">
            <w:pPr>
              <w:pStyle w:val="Compact"/>
            </w:pPr>
            <w:r>
              <w:t>token</w:t>
            </w:r>
          </w:p>
        </w:tc>
        <w:tc>
          <w:tcPr>
            <w:tcW w:w="0" w:type="auto"/>
          </w:tcPr>
          <w:p w:rsidR="009B70FE" w:rsidRDefault="00E33E19">
            <w:pPr>
              <w:pStyle w:val="Compact"/>
            </w:pPr>
            <w:r>
              <w:t xml:space="preserve">default = </w:t>
            </w:r>
            <w:r>
              <w:lastRenderedPageBreak/>
              <w:t>littleEndian</w:t>
            </w:r>
          </w:p>
        </w:tc>
        <w:tc>
          <w:tcPr>
            <w:tcW w:w="0" w:type="auto"/>
          </w:tcPr>
          <w:p w:rsidR="009B70FE" w:rsidRDefault="00E33E19">
            <w:pPr>
              <w:pStyle w:val="Compact"/>
            </w:pPr>
            <w:r>
              <w:lastRenderedPageBreak/>
              <w:t>littleEndian bigEndian</w:t>
            </w:r>
          </w:p>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 of the schema</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headerType</w:t>
            </w:r>
          </w:p>
        </w:tc>
        <w:tc>
          <w:tcPr>
            <w:tcW w:w="0" w:type="auto"/>
          </w:tcPr>
          <w:p w:rsidR="009B70FE" w:rsidRDefault="00E33E19">
            <w:pPr>
              <w:pStyle w:val="Compact"/>
            </w:pPr>
            <w:r>
              <w:t>Name of the encoding type of the message header, which is the same for all messages in a schema.</w:t>
            </w:r>
          </w:p>
        </w:tc>
        <w:tc>
          <w:tcPr>
            <w:tcW w:w="0" w:type="auto"/>
          </w:tcPr>
          <w:p w:rsidR="009B70FE" w:rsidRDefault="00E33E19">
            <w:pPr>
              <w:pStyle w:val="Compact"/>
            </w:pPr>
            <w:r>
              <w:t>string</w:t>
            </w:r>
          </w:p>
        </w:tc>
        <w:tc>
          <w:tcPr>
            <w:tcW w:w="0" w:type="auto"/>
          </w:tcPr>
          <w:p w:rsidR="009B70FE" w:rsidRDefault="00E33E19">
            <w:pPr>
              <w:pStyle w:val="Compact"/>
            </w:pPr>
            <w:r>
              <w:t>default= messageHeader</w:t>
            </w:r>
          </w:p>
        </w:tc>
        <w:tc>
          <w:tcPr>
            <w:tcW w:w="0" w:type="auto"/>
          </w:tcPr>
          <w:p w:rsidR="009B70FE" w:rsidRDefault="00E33E19">
            <w:pPr>
              <w:pStyle w:val="Compact"/>
            </w:pPr>
            <w:r>
              <w:t>An encoding with this name must be c</w:t>
            </w:r>
            <w:r>
              <w:t xml:space="preserve">ontained by </w:t>
            </w:r>
            <w:r>
              <w:rPr>
                <w:rStyle w:val="VerbatimChar"/>
              </w:rPr>
              <w:t>&lt;types&gt;</w:t>
            </w:r>
            <w:r>
              <w:t>.</w:t>
            </w:r>
          </w:p>
        </w:tc>
      </w:tr>
    </w:tbl>
    <w:p w:rsidR="009B70FE" w:rsidRDefault="00E33E19">
      <w:pPr>
        <w:pStyle w:val="Heading3"/>
      </w:pPr>
      <w:bookmarkStart w:id="275" w:name="schema-versioning"/>
      <w:bookmarkStart w:id="276" w:name="_Toc57061967"/>
      <w:r>
        <w:t>Schema versioning</w:t>
      </w:r>
      <w:bookmarkEnd w:id="275"/>
      <w:bookmarkEnd w:id="276"/>
    </w:p>
    <w:p w:rsidR="009B70FE" w:rsidRDefault="00E33E19">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w:t>
      </w:r>
      <w:r>
        <w:t>not versioned individually. By convention, the initial version of a schema is version zero, and subsequent changes increment the version number.</w:t>
      </w:r>
    </w:p>
    <w:p w:rsidR="009B70FE" w:rsidRDefault="00E33E19">
      <w:pPr>
        <w:pStyle w:val="BodyText"/>
      </w:pPr>
      <w:r>
        <w:t xml:space="preserve">The </w:t>
      </w:r>
      <w:r>
        <w:rPr>
          <w:rStyle w:val="VerbatimChar"/>
        </w:rPr>
        <w:t>package</w:t>
      </w:r>
      <w:r>
        <w:t xml:space="preserve"> attribute should remain constant between versions, if it is supplied.</w:t>
      </w:r>
    </w:p>
    <w:p w:rsidR="009B70FE" w:rsidRDefault="00E33E19">
      <w:pPr>
        <w:pStyle w:val="Heading2"/>
      </w:pPr>
      <w:bookmarkStart w:id="277" w:name="data-encodings-1"/>
      <w:bookmarkStart w:id="278" w:name="_Toc57061968"/>
      <w:r>
        <w:t>Data encodings</w:t>
      </w:r>
      <w:bookmarkEnd w:id="277"/>
      <w:bookmarkEnd w:id="278"/>
    </w:p>
    <w:p w:rsidR="009B70FE" w:rsidRDefault="00E33E19">
      <w:pPr>
        <w:pStyle w:val="Heading3"/>
      </w:pPr>
      <w:bookmarkStart w:id="279" w:name="encoding-sets"/>
      <w:bookmarkStart w:id="280" w:name="_Toc57061969"/>
      <w:r>
        <w:t>Encoding sets</w:t>
      </w:r>
      <w:bookmarkEnd w:id="279"/>
      <w:bookmarkEnd w:id="280"/>
    </w:p>
    <w:p w:rsidR="009B70FE" w:rsidRDefault="00E33E19">
      <w:pPr>
        <w:pStyle w:val="FirstParagraph"/>
      </w:pPr>
      <w:r>
        <w:t xml:space="preserve">The </w:t>
      </w:r>
      <w:r>
        <w:rPr>
          <w:rStyle w:val="VerbatimChar"/>
        </w:rPr>
        <w:t>&lt;types&gt;</w:t>
      </w:r>
      <w:r>
        <w:t xml:space="preserve"> element contains one or more sets of data encodings used for messages within the schema.</w:t>
      </w:r>
    </w:p>
    <w:p w:rsidR="009B70FE" w:rsidRDefault="00E33E19">
      <w:pPr>
        <w:pStyle w:val="BodyText"/>
      </w:pPr>
      <w:r>
        <w:t>Within each set, an unbound number of encodings will be listed in any sequence:</w:t>
      </w:r>
    </w:p>
    <w:p w:rsidR="009B70FE" w:rsidRDefault="00E33E19" w:rsidP="00E33E19">
      <w:pPr>
        <w:numPr>
          <w:ilvl w:val="0"/>
          <w:numId w:val="14"/>
        </w:numPr>
      </w:pPr>
      <w:r>
        <w:t xml:space="preserve">Element </w:t>
      </w:r>
      <w:r>
        <w:rPr>
          <w:rStyle w:val="VerbatimChar"/>
        </w:rPr>
        <w:t>&lt;type&gt;</w:t>
      </w:r>
      <w:r>
        <w:t xml:space="preserve"> defines a simple encoding</w:t>
      </w:r>
    </w:p>
    <w:p w:rsidR="009B70FE" w:rsidRDefault="00E33E19" w:rsidP="00E33E19">
      <w:pPr>
        <w:numPr>
          <w:ilvl w:val="0"/>
          <w:numId w:val="14"/>
        </w:numPr>
      </w:pPr>
      <w:r>
        <w:t xml:space="preserve">Element </w:t>
      </w:r>
      <w:r>
        <w:rPr>
          <w:rStyle w:val="VerbatimChar"/>
        </w:rPr>
        <w:t>&lt;composite&gt;</w:t>
      </w:r>
      <w:r>
        <w:t xml:space="preserve"> </w:t>
      </w:r>
      <w:r>
        <w:t>defines a composite encoding</w:t>
      </w:r>
    </w:p>
    <w:p w:rsidR="009B70FE" w:rsidRDefault="00E33E19" w:rsidP="00E33E19">
      <w:pPr>
        <w:numPr>
          <w:ilvl w:val="0"/>
          <w:numId w:val="14"/>
        </w:numPr>
      </w:pPr>
      <w:r>
        <w:t xml:space="preserve">Element </w:t>
      </w:r>
      <w:r>
        <w:rPr>
          <w:rStyle w:val="VerbatimChar"/>
        </w:rPr>
        <w:t>&lt;enum&gt;</w:t>
      </w:r>
      <w:r>
        <w:t xml:space="preserve"> defines an enumeration</w:t>
      </w:r>
    </w:p>
    <w:p w:rsidR="009B70FE" w:rsidRDefault="00E33E19" w:rsidP="00E33E19">
      <w:pPr>
        <w:numPr>
          <w:ilvl w:val="0"/>
          <w:numId w:val="14"/>
        </w:numPr>
      </w:pPr>
      <w:r>
        <w:t xml:space="preserve">Element </w:t>
      </w:r>
      <w:r>
        <w:rPr>
          <w:rStyle w:val="VerbatimChar"/>
        </w:rPr>
        <w:t>&lt;set&gt;</w:t>
      </w:r>
      <w:r>
        <w:t xml:space="preserve"> defines a multi-value choice bitset encoding</w:t>
      </w:r>
    </w:p>
    <w:p w:rsidR="009B70FE" w:rsidRDefault="00E33E19">
      <w:pPr>
        <w:pStyle w:val="Heading3"/>
      </w:pPr>
      <w:bookmarkStart w:id="281" w:name="encoding-name"/>
      <w:bookmarkStart w:id="282" w:name="_Toc57061970"/>
      <w:r>
        <w:t>Encoding name</w:t>
      </w:r>
      <w:bookmarkEnd w:id="281"/>
      <w:bookmarkEnd w:id="282"/>
    </w:p>
    <w:p w:rsidR="009B70FE" w:rsidRDefault="00E33E19">
      <w:pPr>
        <w:pStyle w:val="FirstParagraph"/>
      </w:pPr>
      <w:r>
        <w:t>The namespace for encoding names is global across all encodings included in a schema, including simple, composite an</w:t>
      </w:r>
      <w:r>
        <w:t>d enumeration types. That is, the name must be unique among all encoding instances.</w:t>
      </w:r>
    </w:p>
    <w:p w:rsidR="009B70FE" w:rsidRDefault="00E33E19">
      <w:pPr>
        <w:pStyle w:val="BodyText"/>
      </w:pPr>
      <w:r>
        <w:t>All symbolic names should be alphanumeric without spaces.</w:t>
      </w:r>
    </w:p>
    <w:p w:rsidR="009B70FE" w:rsidRDefault="00E33E19">
      <w:pPr>
        <w:pStyle w:val="Heading4"/>
      </w:pPr>
      <w:bookmarkStart w:id="283" w:name="importing-encodings"/>
      <w:bookmarkStart w:id="284" w:name="_Toc57061971"/>
      <w:r>
        <w:t>Importing encodings</w:t>
      </w:r>
      <w:bookmarkEnd w:id="283"/>
      <w:bookmarkEnd w:id="284"/>
    </w:p>
    <w:p w:rsidR="009B70FE" w:rsidRDefault="00E33E19">
      <w:pPr>
        <w:pStyle w:val="FirstParagraph"/>
      </w:pPr>
      <w:r>
        <w:t>A suggested usage is to import common encodings that are used across message schemas as one se</w:t>
      </w:r>
      <w:r>
        <w:t>t while defining custom encodings that are particular to a schema in another set.</w:t>
      </w:r>
    </w:p>
    <w:p w:rsidR="009B70FE" w:rsidRDefault="00E33E19">
      <w:pPr>
        <w:pStyle w:val="BodyText"/>
      </w:pPr>
      <w:r>
        <w:t>Example of XML include usage to import common encoding types</w:t>
      </w:r>
    </w:p>
    <w:p w:rsidR="009B70FE" w:rsidRDefault="00E33E19">
      <w:pPr>
        <w:pStyle w:val="SourceCode"/>
      </w:pPr>
      <w:r>
        <w:rPr>
          <w:rStyle w:val="CommentTok"/>
        </w:rPr>
        <w:t>&lt;!-- included XML contains a &lt;types&gt; element --&gt;</w:t>
      </w:r>
      <w:r>
        <w:br/>
      </w:r>
      <w:r>
        <w:rPr>
          <w:rStyle w:val="KeywordTok"/>
        </w:rPr>
        <w:t>&lt;xi:include</w:t>
      </w:r>
      <w:r>
        <w:rPr>
          <w:rStyle w:val="OtherTok"/>
        </w:rPr>
        <w:t xml:space="preserve"> href=</w:t>
      </w:r>
      <w:r>
        <w:rPr>
          <w:rStyle w:val="StringTok"/>
        </w:rPr>
        <w:t>"sbe-builtins.xml"</w:t>
      </w:r>
      <w:r>
        <w:rPr>
          <w:rStyle w:val="KeywordTok"/>
        </w:rPr>
        <w:t>/&gt;</w:t>
      </w:r>
    </w:p>
    <w:p w:rsidR="009B70FE" w:rsidRDefault="00E33E19">
      <w:pPr>
        <w:pStyle w:val="Heading3"/>
      </w:pPr>
      <w:bookmarkStart w:id="285" w:name="simple-encodings"/>
      <w:bookmarkStart w:id="286" w:name="_Toc57061972"/>
      <w:r>
        <w:t>Simple encodings</w:t>
      </w:r>
      <w:bookmarkEnd w:id="285"/>
      <w:bookmarkEnd w:id="286"/>
    </w:p>
    <w:p w:rsidR="009B70FE" w:rsidRDefault="00E33E19">
      <w:pPr>
        <w:pStyle w:val="FirstParagraph"/>
      </w:pPr>
      <w:r>
        <w:t xml:space="preserve">A simple </w:t>
      </w:r>
      <w:r>
        <w:t xml:space="preserve">encoding is backed by either a scalar type or an array of scalars, such as a character array. One or more simple encodings may be defined, each specified by a </w:t>
      </w:r>
      <w:r>
        <w:rPr>
          <w:rStyle w:val="VerbatimChar"/>
        </w:rPr>
        <w:t>&lt;type&gt;</w:t>
      </w:r>
      <w:r>
        <w:t xml:space="preserve"> element.</w:t>
      </w:r>
    </w:p>
    <w:p w:rsidR="009B70FE" w:rsidRDefault="00E33E19">
      <w:pPr>
        <w:pStyle w:val="Heading4"/>
      </w:pPr>
      <w:bookmarkStart w:id="287" w:name="type-element-content"/>
      <w:bookmarkStart w:id="288" w:name="_Toc57061973"/>
      <w:r>
        <w:rPr>
          <w:rStyle w:val="VerbatimChar"/>
        </w:rPr>
        <w:t>&lt;type&gt;</w:t>
      </w:r>
      <w:r>
        <w:t xml:space="preserve"> element content</w:t>
      </w:r>
      <w:bookmarkEnd w:id="287"/>
      <w:bookmarkEnd w:id="288"/>
    </w:p>
    <w:p w:rsidR="009B70FE" w:rsidRDefault="00E33E19">
      <w:pPr>
        <w:pStyle w:val="FirstParagraph"/>
      </w:pPr>
      <w:r>
        <w:t>If the element has a value, it is used to indicate a special value of the encoding.</w:t>
      </w:r>
    </w:p>
    <w:p w:rsidR="009B70FE" w:rsidRDefault="00E33E19">
      <w:pPr>
        <w:pStyle w:val="Heading5"/>
      </w:pPr>
      <w:bookmarkStart w:id="289" w:name="constant-value"/>
      <w:r>
        <w:lastRenderedPageBreak/>
        <w:t>Constant value</w:t>
      </w:r>
      <w:bookmarkEnd w:id="289"/>
    </w:p>
    <w:p w:rsidR="009B70FE" w:rsidRDefault="00E33E19">
      <w:pPr>
        <w:pStyle w:val="FirstParagraph"/>
      </w:pPr>
      <w:r>
        <w:t xml:space="preserve">The element value represents a constant if attribute </w:t>
      </w:r>
      <w:r>
        <w:rPr>
          <w:rStyle w:val="VerbatimChar"/>
        </w:rPr>
        <w:t>presence="constant"</w:t>
      </w:r>
      <w:r>
        <w:t>. In this case, the value is conditionally required.</w:t>
      </w:r>
    </w:p>
    <w:p w:rsidR="009B70FE" w:rsidRDefault="00E33E19">
      <w:pPr>
        <w:pStyle w:val="Heading4"/>
      </w:pPr>
      <w:bookmarkStart w:id="290" w:name="type-attributes"/>
      <w:bookmarkStart w:id="291" w:name="_Toc57061974"/>
      <w:r>
        <w:rPr>
          <w:rStyle w:val="VerbatimChar"/>
        </w:rPr>
        <w:t>&lt;type&gt;</w:t>
      </w:r>
      <w:r>
        <w:t xml:space="preserve"> attributes</w:t>
      </w:r>
      <w:bookmarkEnd w:id="290"/>
      <w:bookmarkEnd w:id="291"/>
    </w:p>
    <w:tbl>
      <w:tblPr>
        <w:tblStyle w:val="Table"/>
        <w:tblW w:w="5000" w:type="pct"/>
        <w:tblLook w:val="07E0" w:firstRow="1" w:lastRow="1" w:firstColumn="1" w:lastColumn="1" w:noHBand="1" w:noVBand="1"/>
      </w:tblPr>
      <w:tblGrid>
        <w:gridCol w:w="1384"/>
        <w:gridCol w:w="3333"/>
        <w:gridCol w:w="1815"/>
        <w:gridCol w:w="1194"/>
        <w:gridCol w:w="2122"/>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&lt;type&gt;</w:t>
            </w:r>
            <w:r>
              <w:t xml:space="preserve"> attribu</w:t>
            </w:r>
            <w:r>
              <w:t>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Name of encoding</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be unique among all encoding types in a schema.</w:t>
            </w:r>
          </w:p>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 of the type</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presence</w:t>
            </w:r>
          </w:p>
        </w:tc>
        <w:tc>
          <w:tcPr>
            <w:tcW w:w="0" w:type="auto"/>
          </w:tcPr>
          <w:p w:rsidR="009B70FE" w:rsidRDefault="00E33E19">
            <w:pPr>
              <w:pStyle w:val="Compact"/>
            </w:pPr>
            <w:r>
              <w:t>Presence of any field encoded with this type</w:t>
            </w:r>
          </w:p>
        </w:tc>
        <w:tc>
          <w:tcPr>
            <w:tcW w:w="0" w:type="auto"/>
          </w:tcPr>
          <w:p w:rsidR="009B70FE" w:rsidRDefault="00E33E19">
            <w:pPr>
              <w:pStyle w:val="Compact"/>
            </w:pPr>
            <w:r>
              <w:t>token</w:t>
            </w:r>
          </w:p>
        </w:tc>
        <w:tc>
          <w:tcPr>
            <w:tcW w:w="0" w:type="auto"/>
          </w:tcPr>
          <w:p w:rsidR="009B70FE" w:rsidRDefault="009B70FE"/>
        </w:tc>
        <w:tc>
          <w:tcPr>
            <w:tcW w:w="0" w:type="auto"/>
          </w:tcPr>
          <w:p w:rsidR="009B70FE" w:rsidRDefault="00E33E19">
            <w:pPr>
              <w:pStyle w:val="Compact"/>
            </w:pPr>
            <w:r>
              <w:t>required optional constant</w:t>
            </w:r>
          </w:p>
        </w:tc>
      </w:tr>
      <w:tr w:rsidR="009B70FE">
        <w:tc>
          <w:tcPr>
            <w:tcW w:w="0" w:type="auto"/>
          </w:tcPr>
          <w:p w:rsidR="009B70FE" w:rsidRDefault="00E33E19">
            <w:pPr>
              <w:pStyle w:val="Compact"/>
            </w:pPr>
            <w:r>
              <w:t>nullValue</w:t>
            </w:r>
          </w:p>
        </w:tc>
        <w:tc>
          <w:tcPr>
            <w:tcW w:w="0" w:type="auto"/>
          </w:tcPr>
          <w:p w:rsidR="009B70FE" w:rsidRDefault="00E33E19">
            <w:pPr>
              <w:pStyle w:val="Compact"/>
            </w:pPr>
            <w:r>
              <w:t>Override of special value used to indicate null for an optional field</w:t>
            </w:r>
          </w:p>
        </w:tc>
        <w:tc>
          <w:tcPr>
            <w:tcW w:w="0" w:type="auto"/>
          </w:tcPr>
          <w:p w:rsidR="009B70FE" w:rsidRDefault="00E33E19">
            <w:pPr>
              <w:pStyle w:val="Compact"/>
            </w:pPr>
            <w:r>
              <w:t>string</w:t>
            </w:r>
          </w:p>
        </w:tc>
        <w:tc>
          <w:tcPr>
            <w:tcW w:w="0" w:type="auto"/>
          </w:tcPr>
          <w:p w:rsidR="009B70FE" w:rsidRDefault="00E33E19">
            <w:pPr>
              <w:pStyle w:val="Compact"/>
            </w:pPr>
            <w:r>
              <w:t>Only valid if presence = optional</w:t>
            </w:r>
          </w:p>
        </w:tc>
        <w:tc>
          <w:tcPr>
            <w:tcW w:w="0" w:type="auto"/>
          </w:tcPr>
          <w:p w:rsidR="009B70FE" w:rsidRDefault="00E33E19">
            <w:pPr>
              <w:pStyle w:val="Compact"/>
            </w:pPr>
            <w:r>
              <w:t>The XML string must be convertible to the scalar data type specified by primitiveType.</w:t>
            </w:r>
          </w:p>
        </w:tc>
      </w:tr>
      <w:tr w:rsidR="009B70FE">
        <w:tc>
          <w:tcPr>
            <w:tcW w:w="0" w:type="auto"/>
          </w:tcPr>
          <w:p w:rsidR="009B70FE" w:rsidRDefault="00E33E19">
            <w:pPr>
              <w:pStyle w:val="Compact"/>
            </w:pPr>
            <w:r>
              <w:t>minValue</w:t>
            </w:r>
          </w:p>
        </w:tc>
        <w:tc>
          <w:tcPr>
            <w:tcW w:w="0" w:type="auto"/>
          </w:tcPr>
          <w:p w:rsidR="009B70FE" w:rsidRDefault="00E33E19">
            <w:pPr>
              <w:pStyle w:val="Compact"/>
            </w:pPr>
            <w:r>
              <w:t>Lowest acceptable value</w:t>
            </w:r>
          </w:p>
        </w:tc>
        <w:tc>
          <w:tcPr>
            <w:tcW w:w="0" w:type="auto"/>
          </w:tcPr>
          <w:p w:rsidR="009B70FE" w:rsidRDefault="00E33E19">
            <w:pPr>
              <w:pStyle w:val="Compact"/>
            </w:pPr>
            <w:r>
              <w:t>string</w:t>
            </w:r>
          </w:p>
        </w:tc>
        <w:tc>
          <w:tcPr>
            <w:tcW w:w="0" w:type="auto"/>
          </w:tcPr>
          <w:p w:rsidR="009B70FE" w:rsidRDefault="009B70FE"/>
        </w:tc>
        <w:tc>
          <w:tcPr>
            <w:tcW w:w="0" w:type="auto"/>
          </w:tcPr>
          <w:p w:rsidR="009B70FE" w:rsidRDefault="009B70FE"/>
        </w:tc>
      </w:tr>
      <w:tr w:rsidR="009B70FE">
        <w:tc>
          <w:tcPr>
            <w:tcW w:w="0" w:type="auto"/>
          </w:tcPr>
          <w:p w:rsidR="009B70FE" w:rsidRDefault="00E33E19">
            <w:pPr>
              <w:pStyle w:val="Compact"/>
            </w:pPr>
            <w:r>
              <w:t>maxValue</w:t>
            </w:r>
          </w:p>
        </w:tc>
        <w:tc>
          <w:tcPr>
            <w:tcW w:w="0" w:type="auto"/>
          </w:tcPr>
          <w:p w:rsidR="009B70FE" w:rsidRDefault="00E33E19">
            <w:pPr>
              <w:pStyle w:val="Compact"/>
            </w:pPr>
            <w:r>
              <w:t>Highest acceptable value</w:t>
            </w:r>
          </w:p>
        </w:tc>
        <w:tc>
          <w:tcPr>
            <w:tcW w:w="0" w:type="auto"/>
          </w:tcPr>
          <w:p w:rsidR="009B70FE" w:rsidRDefault="00E33E19">
            <w:pPr>
              <w:pStyle w:val="Compact"/>
            </w:pPr>
            <w:r>
              <w:t>string</w:t>
            </w:r>
          </w:p>
        </w:tc>
        <w:tc>
          <w:tcPr>
            <w:tcW w:w="0" w:type="auto"/>
          </w:tcPr>
          <w:p w:rsidR="009B70FE" w:rsidRDefault="009B70FE"/>
        </w:tc>
        <w:tc>
          <w:tcPr>
            <w:tcW w:w="0" w:type="auto"/>
          </w:tcPr>
          <w:p w:rsidR="009B70FE" w:rsidRDefault="009B70FE"/>
        </w:tc>
      </w:tr>
      <w:tr w:rsidR="009B70FE">
        <w:tc>
          <w:tcPr>
            <w:tcW w:w="0" w:type="auto"/>
          </w:tcPr>
          <w:p w:rsidR="009B70FE" w:rsidRDefault="00E33E19">
            <w:pPr>
              <w:pStyle w:val="Compact"/>
            </w:pPr>
            <w:r>
              <w:t>length</w:t>
            </w:r>
          </w:p>
        </w:tc>
        <w:tc>
          <w:tcPr>
            <w:tcW w:w="0" w:type="auto"/>
          </w:tcPr>
          <w:p w:rsidR="009B70FE" w:rsidRDefault="00E33E19">
            <w:pPr>
              <w:pStyle w:val="Compact"/>
            </w:pPr>
            <w:r>
              <w:t>Number of elements of the primitive data type</w:t>
            </w:r>
          </w:p>
        </w:tc>
        <w:tc>
          <w:tcPr>
            <w:tcW w:w="0" w:type="auto"/>
          </w:tcPr>
          <w:p w:rsidR="009B70FE" w:rsidRDefault="00E33E19">
            <w:pPr>
              <w:pStyle w:val="Compact"/>
            </w:pPr>
            <w:r>
              <w:t>nonnegativeInteger</w:t>
            </w:r>
          </w:p>
        </w:tc>
        <w:tc>
          <w:tcPr>
            <w:tcW w:w="0" w:type="auto"/>
          </w:tcPr>
          <w:p w:rsidR="009B70FE" w:rsidRDefault="00E33E19">
            <w:pPr>
              <w:pStyle w:val="Compact"/>
            </w:pPr>
            <w:r>
              <w:t>default = 1</w:t>
            </w:r>
          </w:p>
        </w:tc>
        <w:tc>
          <w:tcPr>
            <w:tcW w:w="0" w:type="auto"/>
          </w:tcPr>
          <w:p w:rsidR="009B70FE" w:rsidRDefault="00E33E19">
            <w:pPr>
              <w:pStyle w:val="Compact"/>
            </w:pPr>
            <w:r>
              <w:t>Value “0” represents variable length.</w:t>
            </w:r>
          </w:p>
        </w:tc>
      </w:tr>
      <w:tr w:rsidR="009B70FE">
        <w:tc>
          <w:tcPr>
            <w:tcW w:w="0" w:type="auto"/>
          </w:tcPr>
          <w:p w:rsidR="009B70FE" w:rsidRDefault="00E33E19">
            <w:pPr>
              <w:pStyle w:val="Compact"/>
            </w:pPr>
            <w:r>
              <w:t>offset</w:t>
            </w:r>
          </w:p>
        </w:tc>
        <w:tc>
          <w:tcPr>
            <w:tcW w:w="0" w:type="auto"/>
          </w:tcPr>
          <w:p w:rsidR="009B70FE" w:rsidRDefault="00E33E19">
            <w:pPr>
              <w:pStyle w:val="Compact"/>
            </w:pPr>
            <w:r>
              <w:t>If a member of a composite type, tells the offset from the beginning of the composite. By default, the offset is the sum of preceding</w:t>
            </w:r>
            <w:r>
              <w:t xml:space="preserve"> element sizes, but it may be increased to effect byte alignment.</w:t>
            </w:r>
          </w:p>
        </w:tc>
        <w:tc>
          <w:tcPr>
            <w:tcW w:w="0" w:type="auto"/>
          </w:tcPr>
          <w:p w:rsidR="009B70FE" w:rsidRDefault="00E33E19">
            <w:pPr>
              <w:pStyle w:val="Compact"/>
            </w:pPr>
            <w:r>
              <w:t>unsignedInt</w:t>
            </w:r>
          </w:p>
        </w:tc>
        <w:tc>
          <w:tcPr>
            <w:tcW w:w="0" w:type="auto"/>
          </w:tcPr>
          <w:p w:rsidR="009B70FE" w:rsidRDefault="00E33E19">
            <w:pPr>
              <w:pStyle w:val="Compact"/>
            </w:pPr>
            <w:r>
              <w:t>optional</w:t>
            </w:r>
          </w:p>
        </w:tc>
        <w:tc>
          <w:tcPr>
            <w:tcW w:w="0" w:type="auto"/>
          </w:tcPr>
          <w:p w:rsidR="009B70FE" w:rsidRDefault="00E33E19">
            <w:pPr>
              <w:pStyle w:val="Compact"/>
            </w:pPr>
            <w:r>
              <w:t xml:space="preserve">See section </w:t>
            </w:r>
            <w:hyperlink w:anchor="element-offset-within-a-composite-type">
              <w:r>
                <w:rPr>
                  <w:rStyle w:val="Hyperlink"/>
                  <w:i/>
                </w:rPr>
                <w:t>Element offset within a composite type</w:t>
              </w:r>
            </w:hyperlink>
          </w:p>
        </w:tc>
      </w:tr>
      <w:tr w:rsidR="009B70FE">
        <w:tc>
          <w:tcPr>
            <w:tcW w:w="0" w:type="auto"/>
          </w:tcPr>
          <w:p w:rsidR="009B70FE" w:rsidRDefault="00E33E19">
            <w:pPr>
              <w:pStyle w:val="Compact"/>
            </w:pPr>
            <w:r>
              <w:t>primitiveType</w:t>
            </w:r>
          </w:p>
        </w:tc>
        <w:tc>
          <w:tcPr>
            <w:tcW w:w="0" w:type="auto"/>
          </w:tcPr>
          <w:p w:rsidR="009B70FE" w:rsidRDefault="00E33E19">
            <w:pPr>
              <w:pStyle w:val="Compact"/>
            </w:pPr>
            <w:r>
              <w:t>The primitive data type that backs the encoding</w:t>
            </w:r>
          </w:p>
        </w:tc>
        <w:tc>
          <w:tcPr>
            <w:tcW w:w="0" w:type="auto"/>
          </w:tcPr>
          <w:p w:rsidR="009B70FE" w:rsidRDefault="00E33E19">
            <w:pPr>
              <w:pStyle w:val="Compact"/>
            </w:pPr>
            <w:r>
              <w:t>token</w:t>
            </w:r>
          </w:p>
        </w:tc>
        <w:tc>
          <w:tcPr>
            <w:tcW w:w="0" w:type="auto"/>
          </w:tcPr>
          <w:p w:rsidR="009B70FE" w:rsidRDefault="00E33E19">
            <w:pPr>
              <w:pStyle w:val="Compact"/>
            </w:pPr>
            <w:r>
              <w:t>required</w:t>
            </w:r>
          </w:p>
        </w:tc>
        <w:tc>
          <w:tcPr>
            <w:tcW w:w="0" w:type="auto"/>
          </w:tcPr>
          <w:p w:rsidR="009B70FE" w:rsidRDefault="00E33E19">
            <w:pPr>
              <w:pStyle w:val="Compact"/>
            </w:pPr>
            <w:r>
              <w:t>char int8 int16 int32 int64 uint8 uint16 uint32 uint64 float double</w:t>
            </w:r>
          </w:p>
        </w:tc>
      </w:tr>
      <w:tr w:rsidR="009B70FE">
        <w:tc>
          <w:tcPr>
            <w:tcW w:w="0" w:type="auto"/>
          </w:tcPr>
          <w:p w:rsidR="009B70FE" w:rsidRDefault="00E33E19">
            <w:pPr>
              <w:pStyle w:val="Compact"/>
            </w:pPr>
            <w:r>
              <w:t>semanticType</w:t>
            </w:r>
          </w:p>
        </w:tc>
        <w:tc>
          <w:tcPr>
            <w:tcW w:w="0" w:type="auto"/>
          </w:tcPr>
          <w:p w:rsidR="009B70FE" w:rsidRDefault="00E33E19">
            <w:pPr>
              <w:pStyle w:val="Compact"/>
            </w:pPr>
            <w:r>
              <w:t>Represents a FIX data type</w:t>
            </w:r>
          </w:p>
        </w:tc>
        <w:tc>
          <w:tcPr>
            <w:tcW w:w="0" w:type="auto"/>
          </w:tcPr>
          <w:p w:rsidR="009B70FE" w:rsidRDefault="00E33E19">
            <w:pPr>
              <w:pStyle w:val="Compact"/>
            </w:pPr>
            <w:r>
              <w:t>token</w:t>
            </w:r>
          </w:p>
        </w:tc>
        <w:tc>
          <w:tcPr>
            <w:tcW w:w="0" w:type="auto"/>
          </w:tcPr>
          <w:p w:rsidR="009B70FE" w:rsidRDefault="00E33E19">
            <w:pPr>
              <w:pStyle w:val="Compact"/>
            </w:pPr>
            <w:r>
              <w:t>optional</w:t>
            </w:r>
          </w:p>
        </w:tc>
        <w:tc>
          <w:tcPr>
            <w:tcW w:w="0" w:type="auto"/>
          </w:tcPr>
          <w:p w:rsidR="009B70FE" w:rsidRDefault="00E33E19">
            <w:pPr>
              <w:pStyle w:val="Compact"/>
            </w:pPr>
            <w:r>
              <w:t>Same as field semanticType – see below.</w:t>
            </w:r>
          </w:p>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type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E33E19">
            <w:pPr>
              <w:pStyle w:val="Compact"/>
            </w:pPr>
            <w:r>
              <w:t>Must be less than or equal to the version of the message schema.</w:t>
            </w:r>
          </w:p>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type was deprecated. It should no longer be</w:t>
            </w:r>
            <w:r>
              <w:t xml:space="preserve"> used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bl>
    <w:p w:rsidR="009B70FE" w:rsidRDefault="00E33E19">
      <w:pPr>
        <w:pStyle w:val="Heading4"/>
      </w:pPr>
      <w:bookmarkStart w:id="292" w:name="fix-data-type-specification"/>
      <w:bookmarkStart w:id="293" w:name="_Toc57061975"/>
      <w:r>
        <w:t>FIX data type specification</w:t>
      </w:r>
      <w:bookmarkEnd w:id="292"/>
      <w:bookmarkEnd w:id="293"/>
    </w:p>
    <w:p w:rsidR="009B70FE" w:rsidRDefault="00E33E19">
      <w:pPr>
        <w:pStyle w:val="FirstParagraph"/>
      </w:pPr>
      <w:r>
        <w:t xml:space="preserve">The attribute </w:t>
      </w:r>
      <w:r>
        <w:rPr>
          <w:rStyle w:val="VerbatimChar"/>
        </w:rPr>
        <w:t>semanticType</w:t>
      </w:r>
      <w:r>
        <w:t xml:space="preserve"> must be specified on either a field or on its corresponding type encoding. It need n</w:t>
      </w:r>
      <w:r>
        <w:t>ot be specified in both places, but if it is, the two values must match.</w:t>
      </w:r>
    </w:p>
    <w:p w:rsidR="009B70FE" w:rsidRDefault="00E33E19">
      <w:pPr>
        <w:pStyle w:val="BodyText"/>
      </w:pPr>
      <w:r>
        <w:t>Simple type examples</w:t>
      </w:r>
    </w:p>
    <w:p w:rsidR="009B70FE" w:rsidRDefault="00E33E19">
      <w:pPr>
        <w:pStyle w:val="SourceCode"/>
      </w:pPr>
      <w:r>
        <w:rPr>
          <w:rStyle w:val="KeywordTok"/>
        </w:rPr>
        <w:lastRenderedPageBreak/>
        <w:t>&lt;type</w:t>
      </w:r>
      <w:r>
        <w:rPr>
          <w:rStyle w:val="OtherTok"/>
        </w:rPr>
        <w:t xml:space="preserve"> name=</w:t>
      </w:r>
      <w:r>
        <w:rPr>
          <w:rStyle w:val="StringTok"/>
        </w:rPr>
        <w:t>"FLOAT"</w:t>
      </w:r>
      <w:r>
        <w:rPr>
          <w:rStyle w:val="OtherTok"/>
        </w:rPr>
        <w:t xml:space="preserve"> primitiveType=</w:t>
      </w:r>
      <w:r>
        <w:rPr>
          <w:rStyle w:val="StringTok"/>
        </w:rPr>
        <w:t>"double"</w:t>
      </w:r>
      <w:r>
        <w:br/>
      </w:r>
      <w:r>
        <w:rPr>
          <w:rStyle w:val="OtherTok"/>
        </w:rPr>
        <w:t xml:space="preserve"> semanticType=</w:t>
      </w:r>
      <w:r>
        <w:rPr>
          <w:rStyle w:val="StringTok"/>
        </w:rPr>
        <w:t>"float"</w:t>
      </w:r>
      <w:r>
        <w:rPr>
          <w:rStyle w:val="KeywordTok"/>
        </w:rPr>
        <w:t>/&gt;</w:t>
      </w:r>
      <w:r>
        <w:br/>
      </w:r>
      <w:r>
        <w:rPr>
          <w:rStyle w:val="KeywordTok"/>
        </w:rPr>
        <w:t>&lt;type</w:t>
      </w:r>
      <w:r>
        <w:rPr>
          <w:rStyle w:val="OtherTok"/>
        </w:rPr>
        <w:t xml:space="preserve"> name=</w:t>
      </w:r>
      <w:r>
        <w:rPr>
          <w:rStyle w:val="StringTok"/>
        </w:rPr>
        <w:t>"TIMESTAMP"</w:t>
      </w:r>
      <w:r>
        <w:rPr>
          <w:rStyle w:val="OtherTok"/>
        </w:rPr>
        <w:t xml:space="preserve"> primitiveType=</w:t>
      </w:r>
      <w:r>
        <w:rPr>
          <w:rStyle w:val="StringTok"/>
        </w:rPr>
        <w:t>"uint64"</w:t>
      </w:r>
      <w:r>
        <w:br/>
      </w:r>
      <w:r>
        <w:rPr>
          <w:rStyle w:val="OtherTok"/>
        </w:rPr>
        <w:t xml:space="preserve"> semanticType=</w:t>
      </w:r>
      <w:r>
        <w:rPr>
          <w:rStyle w:val="StringTok"/>
        </w:rPr>
        <w:t>"UTCTimestamp"</w:t>
      </w:r>
      <w:r>
        <w:rPr>
          <w:rStyle w:val="KeywordTok"/>
        </w:rPr>
        <w:t>/&gt;</w:t>
      </w:r>
      <w:r>
        <w:br/>
      </w:r>
      <w:r>
        <w:rPr>
          <w:rStyle w:val="KeywordTok"/>
        </w:rPr>
        <w:t>&lt;type</w:t>
      </w:r>
      <w:r>
        <w:rPr>
          <w:rStyle w:val="OtherTok"/>
        </w:rPr>
        <w:t xml:space="preserve"> name=</w:t>
      </w:r>
      <w:r>
        <w:rPr>
          <w:rStyle w:val="StringTok"/>
        </w:rPr>
        <w:t>"General</w:t>
      </w:r>
      <w:r>
        <w:rPr>
          <w:rStyle w:val="StringTok"/>
        </w:rPr>
        <w:t>Identifier"</w:t>
      </w:r>
      <w:r>
        <w:rPr>
          <w:rStyle w:val="OtherTok"/>
        </w:rPr>
        <w:t xml:space="preserve"> primitiveType=</w:t>
      </w:r>
      <w:r>
        <w:rPr>
          <w:rStyle w:val="StringTok"/>
        </w:rPr>
        <w:t>"char"</w:t>
      </w:r>
      <w:r>
        <w:br/>
      </w:r>
      <w:r>
        <w:rPr>
          <w:rStyle w:val="OtherTok"/>
        </w:rPr>
        <w:t xml:space="preserve"> description=</w:t>
      </w:r>
      <w:r>
        <w:rPr>
          <w:rStyle w:val="StringTok"/>
        </w:rPr>
        <w:t>"Identifies class or source</w:t>
      </w:r>
      <w:r>
        <w:br/>
      </w:r>
      <w:r>
        <w:rPr>
          <w:rStyle w:val="StringTok"/>
        </w:rPr>
        <w:t xml:space="preserve"> of the PartyID"</w:t>
      </w:r>
      <w:r>
        <w:rPr>
          <w:rStyle w:val="OtherTok"/>
        </w:rPr>
        <w:t xml:space="preserve"> presence=</w:t>
      </w:r>
      <w:r>
        <w:rPr>
          <w:rStyle w:val="StringTok"/>
        </w:rPr>
        <w:t>"constant"</w:t>
      </w:r>
      <w:r>
        <w:rPr>
          <w:rStyle w:val="KeywordTok"/>
        </w:rPr>
        <w:t>&gt;</w:t>
      </w:r>
      <w:r>
        <w:rPr>
          <w:rStyle w:val="NormalTok"/>
        </w:rPr>
        <w:t>C</w:t>
      </w:r>
      <w:r>
        <w:rPr>
          <w:rStyle w:val="KeywordTok"/>
        </w:rPr>
        <w:t>&lt;/type&gt;</w:t>
      </w:r>
    </w:p>
    <w:p w:rsidR="009B70FE" w:rsidRDefault="00E33E19">
      <w:pPr>
        <w:pStyle w:val="Heading3"/>
      </w:pPr>
      <w:bookmarkStart w:id="294" w:name="composite-encodings-1"/>
      <w:bookmarkStart w:id="295" w:name="_Toc57061976"/>
      <w:r>
        <w:t>Composite encodings</w:t>
      </w:r>
      <w:bookmarkEnd w:id="294"/>
      <w:bookmarkEnd w:id="295"/>
    </w:p>
    <w:p w:rsidR="009B70FE" w:rsidRDefault="00E33E19">
      <w:pPr>
        <w:pStyle w:val="FirstParagraph"/>
      </w:pPr>
      <w:r>
        <w:t>Composite encoding types are composed of two or more simple types.</w:t>
      </w:r>
    </w:p>
    <w:p w:rsidR="009B70FE" w:rsidRDefault="00E33E19">
      <w:pPr>
        <w:pStyle w:val="Heading4"/>
      </w:pPr>
      <w:bookmarkStart w:id="296" w:name="composite-attributes"/>
      <w:bookmarkStart w:id="297" w:name="_Toc57061977"/>
      <w:r>
        <w:rPr>
          <w:rStyle w:val="VerbatimChar"/>
        </w:rPr>
        <w:t>&lt;composite&gt;</w:t>
      </w:r>
      <w:r>
        <w:t xml:space="preserve"> attributes</w:t>
      </w:r>
      <w:bookmarkEnd w:id="296"/>
      <w:bookmarkEnd w:id="297"/>
    </w:p>
    <w:tbl>
      <w:tblPr>
        <w:tblStyle w:val="Table"/>
        <w:tblW w:w="4999" w:type="pct"/>
        <w:tblLook w:val="07E0" w:firstRow="1" w:lastRow="1" w:firstColumn="1" w:lastColumn="1" w:noHBand="1" w:noVBand="1"/>
      </w:tblPr>
      <w:tblGrid>
        <w:gridCol w:w="1541"/>
        <w:gridCol w:w="3475"/>
        <w:gridCol w:w="1815"/>
        <w:gridCol w:w="946"/>
        <w:gridCol w:w="2069"/>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&lt;composite&gt;</w:t>
            </w:r>
            <w:r>
              <w:t xml:space="preserve"> </w:t>
            </w:r>
            <w:r>
              <w:t>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Name of encoding</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be unique among all encoding types.</w:t>
            </w:r>
          </w:p>
        </w:tc>
      </w:tr>
      <w:tr w:rsidR="009B70FE">
        <w:tc>
          <w:tcPr>
            <w:tcW w:w="0" w:type="auto"/>
          </w:tcPr>
          <w:p w:rsidR="009B70FE" w:rsidRDefault="00E33E19">
            <w:pPr>
              <w:pStyle w:val="Compact"/>
            </w:pPr>
            <w:r>
              <w:t>offset</w:t>
            </w:r>
          </w:p>
        </w:tc>
        <w:tc>
          <w:tcPr>
            <w:tcW w:w="0" w:type="auto"/>
          </w:tcPr>
          <w:p w:rsidR="009B70FE" w:rsidRDefault="00E33E19">
            <w:pPr>
              <w:pStyle w:val="Compact"/>
            </w:pPr>
            <w:r>
              <w:t xml:space="preserve">The offset from the beginning of the composite. By default, the offset is the sum of preceding element sizes, </w:t>
            </w:r>
            <w:r>
              <w:t>but it may be increased to effect byte alignment.</w:t>
            </w:r>
          </w:p>
        </w:tc>
        <w:tc>
          <w:tcPr>
            <w:tcW w:w="0" w:type="auto"/>
          </w:tcPr>
          <w:p w:rsidR="009B70FE" w:rsidRDefault="00E33E19">
            <w:pPr>
              <w:pStyle w:val="Compact"/>
            </w:pPr>
            <w:r>
              <w:t>unsignedInt</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 of the type</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semanticType</w:t>
            </w:r>
          </w:p>
        </w:tc>
        <w:tc>
          <w:tcPr>
            <w:tcW w:w="0" w:type="auto"/>
          </w:tcPr>
          <w:p w:rsidR="009B70FE" w:rsidRDefault="00E33E19">
            <w:pPr>
              <w:pStyle w:val="Compact"/>
            </w:pPr>
            <w:r>
              <w:t>Represents a FIX data type</w:t>
            </w:r>
          </w:p>
        </w:tc>
        <w:tc>
          <w:tcPr>
            <w:tcW w:w="0" w:type="auto"/>
          </w:tcPr>
          <w:p w:rsidR="009B70FE" w:rsidRDefault="00E33E19">
            <w:pPr>
              <w:pStyle w:val="Compact"/>
            </w:pPr>
            <w:r>
              <w:t>token</w:t>
            </w:r>
          </w:p>
        </w:tc>
        <w:tc>
          <w:tcPr>
            <w:tcW w:w="0" w:type="auto"/>
          </w:tcPr>
          <w:p w:rsidR="009B70FE" w:rsidRDefault="00E33E19">
            <w:pPr>
              <w:pStyle w:val="Compact"/>
            </w:pPr>
            <w:r>
              <w:t>optional</w:t>
            </w:r>
          </w:p>
        </w:tc>
        <w:tc>
          <w:tcPr>
            <w:tcW w:w="0" w:type="auto"/>
          </w:tcPr>
          <w:p w:rsidR="009B70FE" w:rsidRDefault="00E33E19">
            <w:pPr>
              <w:pStyle w:val="Compact"/>
            </w:pPr>
            <w:r>
              <w:t>Same as field semanticType – see below.</w:t>
            </w:r>
          </w:p>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type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E33E19">
            <w:pPr>
              <w:pStyle w:val="Compact"/>
            </w:pPr>
            <w:r>
              <w:t>Must be less than or equal to the version of the message schema.</w:t>
            </w:r>
          </w:p>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type was deprecated. It should no longer be used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bl>
    <w:p w:rsidR="009B70FE" w:rsidRDefault="00E33E19">
      <w:pPr>
        <w:pStyle w:val="Heading4"/>
      </w:pPr>
      <w:bookmarkStart w:id="298" w:name="composite-type-elements"/>
      <w:bookmarkStart w:id="299" w:name="_Toc57061978"/>
      <w:r>
        <w:t>Composite type elements</w:t>
      </w:r>
      <w:bookmarkEnd w:id="298"/>
      <w:bookmarkEnd w:id="299"/>
    </w:p>
    <w:p w:rsidR="009B70FE" w:rsidRDefault="00E33E19">
      <w:pPr>
        <w:pStyle w:val="FirstParagraph"/>
      </w:pPr>
      <w:r>
        <w:t xml:space="preserve">A </w:t>
      </w:r>
      <w:r>
        <w:rPr>
          <w:rStyle w:val="VerbatimChar"/>
        </w:rPr>
        <w:t>&lt;composite&gt;</w:t>
      </w:r>
      <w:r>
        <w:t xml:space="preserve"> composite enc</w:t>
      </w:r>
      <w:r>
        <w:t xml:space="preserve">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rsidR="009B70FE" w:rsidRDefault="00E33E19">
      <w:pPr>
        <w:pStyle w:val="BodyText"/>
      </w:pPr>
      <w:r>
        <w:t>Composi</w:t>
      </w:r>
      <w:r>
        <w:t>te type example</w:t>
      </w:r>
    </w:p>
    <w:p w:rsidR="009B70FE" w:rsidRDefault="00E33E19">
      <w:pPr>
        <w:pStyle w:val="BodyText"/>
      </w:pPr>
      <w:r>
        <w:t>In this example, a Price is encoded as 32-bit integer mantissa and a constant exponent, which is not sent on the wire.</w:t>
      </w:r>
    </w:p>
    <w:p w:rsidR="009B70FE" w:rsidRDefault="00E33E19">
      <w:pPr>
        <w:pStyle w:val="SourceCode"/>
      </w:pPr>
      <w:r>
        <w:rPr>
          <w:rStyle w:val="KeywordTok"/>
        </w:rPr>
        <w:t>&lt;composite</w:t>
      </w:r>
      <w:r>
        <w:rPr>
          <w:rStyle w:val="OtherTok"/>
        </w:rPr>
        <w:t xml:space="preserve"> name=</w:t>
      </w:r>
      <w:r>
        <w:rPr>
          <w:rStyle w:val="StringTok"/>
        </w:rPr>
        <w:t>"decimal32"</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-4</w:t>
      </w:r>
      <w:r>
        <w:rPr>
          <w:rStyle w:val="KeywordTok"/>
        </w:rPr>
        <w:t>&lt;/type&gt;</w:t>
      </w:r>
      <w:r>
        <w:br/>
      </w:r>
      <w:r>
        <w:rPr>
          <w:rStyle w:val="KeywordTok"/>
        </w:rPr>
        <w:t>&lt;/composite&gt;</w:t>
      </w:r>
    </w:p>
    <w:p w:rsidR="009B70FE" w:rsidRDefault="00E33E19">
      <w:pPr>
        <w:pStyle w:val="Heading4"/>
      </w:pPr>
      <w:bookmarkStart w:id="300" w:name="element-offset-within-a-composite-type"/>
      <w:bookmarkStart w:id="301" w:name="_Toc57061979"/>
      <w:r>
        <w:t>Element offset within a composite type</w:t>
      </w:r>
      <w:bookmarkEnd w:id="300"/>
      <w:bookmarkEnd w:id="301"/>
    </w:p>
    <w:p w:rsidR="009B70FE" w:rsidRDefault="00E33E19">
      <w:pPr>
        <w:pStyle w:val="FirstParagraph"/>
      </w:pPr>
      <w:r>
        <w:t>If a message designer wishes to control byte boundary alignment or map to an existing data structure, element offset may optionall</w:t>
      </w:r>
      <w:r>
        <w:t>y be specified on a simple type, enum or bitset within a composite type. Offset is the number of octets from the start of the composite; it is a zero-based index.</w:t>
      </w:r>
    </w:p>
    <w:p w:rsidR="009B70FE" w:rsidRDefault="00E33E19">
      <w:pPr>
        <w:pStyle w:val="BodyText"/>
      </w:pPr>
      <w:r>
        <w:t>If specified, offset must be greater than or equal to the sum of the sizes of prior elements.</w:t>
      </w:r>
      <w:r>
        <w:t xml:space="preserve"> In other words, an offset is invalid if it would cause elements to overlap.</w:t>
      </w:r>
    </w:p>
    <w:p w:rsidR="009B70FE" w:rsidRDefault="00E33E19">
      <w:pPr>
        <w:pStyle w:val="Heading4"/>
      </w:pPr>
      <w:bookmarkStart w:id="302" w:name="null-value-of-a-composite-type"/>
      <w:bookmarkStart w:id="303" w:name="_Toc57061980"/>
      <w:r>
        <w:lastRenderedPageBreak/>
        <w:t>Null value of a composite type</w:t>
      </w:r>
      <w:bookmarkEnd w:id="302"/>
      <w:bookmarkEnd w:id="303"/>
    </w:p>
    <w:p w:rsidR="009B70FE" w:rsidRDefault="00E33E19">
      <w:pPr>
        <w:pStyle w:val="FirstParagraph"/>
      </w:pPr>
      <w:r>
        <w:t>For a composite type, nullness is indicated by the value of its first element. For example, if a price field is optional, a null value in its mantis</w:t>
      </w:r>
      <w:r>
        <w:t>sa element indicates that the price is null.</w:t>
      </w:r>
    </w:p>
    <w:p w:rsidR="009B70FE" w:rsidRDefault="00E33E19">
      <w:pPr>
        <w:pStyle w:val="Heading3"/>
      </w:pPr>
      <w:bookmarkStart w:id="304" w:name="reference-to-reusable-types"/>
      <w:bookmarkStart w:id="305" w:name="_Toc57061981"/>
      <w:r>
        <w:t>Reference to reusable types</w:t>
      </w:r>
      <w:bookmarkEnd w:id="304"/>
      <w:bookmarkEnd w:id="305"/>
    </w:p>
    <w:p w:rsidR="009B70FE" w:rsidRDefault="00E33E19">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w:t>
      </w:r>
      <w:r>
        <w:t xml:space="preserve">and then referred to by name with the composite type using a </w:t>
      </w:r>
      <w:r>
        <w:rPr>
          <w:rStyle w:val="VerbatimChar"/>
        </w:rPr>
        <w:t>&lt;ref&gt;</w:t>
      </w:r>
      <w:r>
        <w:t xml:space="preserve"> element.</w:t>
      </w:r>
    </w:p>
    <w:p w:rsidR="009B70FE" w:rsidRDefault="00E33E19">
      <w:pPr>
        <w:pStyle w:val="Heading4"/>
      </w:pPr>
      <w:bookmarkStart w:id="306" w:name="ref-attributes"/>
      <w:bookmarkStart w:id="307" w:name="_Toc57061982"/>
      <w:r>
        <w:rPr>
          <w:rStyle w:val="VerbatimChar"/>
        </w:rPr>
        <w:t>&lt;ref&gt;</w:t>
      </w:r>
      <w:r>
        <w:t xml:space="preserve"> attributes</w:t>
      </w:r>
      <w:bookmarkEnd w:id="306"/>
      <w:bookmarkEnd w:id="307"/>
    </w:p>
    <w:tbl>
      <w:tblPr>
        <w:tblStyle w:val="Table"/>
        <w:tblW w:w="4999" w:type="pct"/>
        <w:tblLook w:val="07E0" w:firstRow="1" w:lastRow="1" w:firstColumn="1" w:lastColumn="1" w:noHBand="1" w:noVBand="1"/>
      </w:tblPr>
      <w:tblGrid>
        <w:gridCol w:w="1310"/>
        <w:gridCol w:w="3681"/>
        <w:gridCol w:w="1815"/>
        <w:gridCol w:w="952"/>
        <w:gridCol w:w="208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&lt;ref&gt;</w:t>
            </w:r>
            <w:r>
              <w:t xml:space="preserve"> 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Usage of the type in this composite</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9B70FE"/>
        </w:tc>
      </w:tr>
      <w:tr w:rsidR="009B70FE">
        <w:tc>
          <w:tcPr>
            <w:tcW w:w="0" w:type="auto"/>
          </w:tcPr>
          <w:p w:rsidR="009B70FE" w:rsidRDefault="00E33E19">
            <w:pPr>
              <w:pStyle w:val="Compact"/>
            </w:pPr>
            <w:r>
              <w:t>type</w:t>
            </w:r>
          </w:p>
        </w:tc>
        <w:tc>
          <w:tcPr>
            <w:tcW w:w="0" w:type="auto"/>
          </w:tcPr>
          <w:p w:rsidR="009B70FE" w:rsidRDefault="00E33E19">
            <w:pPr>
              <w:pStyle w:val="Compact"/>
            </w:pPr>
            <w:r>
              <w:t>Name of referenced encoding</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match a defined type, enum or set or composite name attribute.</w:t>
            </w:r>
          </w:p>
        </w:tc>
      </w:tr>
      <w:tr w:rsidR="009B70FE">
        <w:tc>
          <w:tcPr>
            <w:tcW w:w="0" w:type="auto"/>
          </w:tcPr>
          <w:p w:rsidR="009B70FE" w:rsidRDefault="00E33E19">
            <w:pPr>
              <w:pStyle w:val="Compact"/>
            </w:pPr>
            <w:r>
              <w:t>offset</w:t>
            </w:r>
          </w:p>
        </w:tc>
        <w:tc>
          <w:tcPr>
            <w:tcW w:w="0" w:type="auto"/>
          </w:tcPr>
          <w:p w:rsidR="009B70FE" w:rsidRDefault="00E33E19">
            <w:pPr>
              <w:pStyle w:val="Compact"/>
            </w:pPr>
            <w:r>
              <w:t>The offset from the beginning of the composite. By default, the offset is the sum of preceding element sizes, but it may be increased to effect byte alignment.</w:t>
            </w:r>
          </w:p>
        </w:tc>
        <w:tc>
          <w:tcPr>
            <w:tcW w:w="0" w:type="auto"/>
          </w:tcPr>
          <w:p w:rsidR="009B70FE" w:rsidRDefault="00E33E19">
            <w:pPr>
              <w:pStyle w:val="Compact"/>
            </w:pPr>
            <w:r>
              <w:t>unsignedInt</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type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E33E19">
            <w:pPr>
              <w:pStyle w:val="Compact"/>
            </w:pPr>
            <w:r>
              <w:t>Must be less than or equal to the version of the message schema.</w:t>
            </w:r>
          </w:p>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type was deprecated. It should no longer be used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bl>
    <w:p w:rsidR="009B70FE" w:rsidRDefault="00E33E19">
      <w:pPr>
        <w:pStyle w:val="Heading4"/>
      </w:pPr>
      <w:bookmarkStart w:id="308" w:name="type-reference-examples"/>
      <w:bookmarkStart w:id="309" w:name="_Toc57061983"/>
      <w:r>
        <w:t>Type reference examples</w:t>
      </w:r>
      <w:bookmarkEnd w:id="308"/>
      <w:bookmarkEnd w:id="309"/>
    </w:p>
    <w:p w:rsidR="009B70FE" w:rsidRDefault="00E33E19">
      <w:pPr>
        <w:pStyle w:val="FirstParagraph"/>
      </w:pPr>
      <w:r>
        <w:rPr>
          <w:b/>
        </w:rPr>
        <w:t>Reference to an enum</w:t>
      </w:r>
    </w:p>
    <w:p w:rsidR="009B70FE" w:rsidRDefault="00E33E19">
      <w:pPr>
        <w:pStyle w:val="BodyText"/>
      </w:pPr>
      <w:r>
        <w:t>In this example, a futuresPrice is encoded as 64-bit integer mantissa, 8-bit exponent, and a reused enum type.</w:t>
      </w:r>
    </w:p>
    <w:p w:rsidR="009B70FE" w:rsidRDefault="00E33E19">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w:t>
      </w:r>
      <w:r>
        <w:rPr>
          <w:rStyle w:val="KeywordTok"/>
        </w:rPr>
        <w:t>validValue&gt;</w:t>
      </w:r>
      <w:r>
        <w:br/>
      </w:r>
      <w:r>
        <w:rPr>
          <w:rStyle w:val="KeywordTok"/>
        </w:rPr>
        <w:t>&lt;/enum&gt;</w:t>
      </w:r>
      <w:r>
        <w:br/>
      </w:r>
      <w:r>
        <w:br/>
      </w:r>
      <w:r>
        <w:rPr>
          <w:rStyle w:val="KeywordTok"/>
        </w:rPr>
        <w:t>&lt;composite</w:t>
      </w:r>
      <w:r>
        <w:rPr>
          <w:rStyle w:val="OtherTok"/>
        </w:rPr>
        <w:t xml:space="preserve"> name=</w:t>
      </w:r>
      <w:r>
        <w:rPr>
          <w:rStyle w:val="StringTok"/>
        </w:rPr>
        <w:t>"futuresPrice"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"isSettlement"</w:t>
      </w:r>
      <w:r>
        <w:rPr>
          <w:rStyle w:val="OtherTok"/>
        </w:rPr>
        <w:t xml:space="preserve"> type=</w:t>
      </w:r>
      <w:r>
        <w:rPr>
          <w:rStyle w:val="StringTok"/>
        </w:rPr>
        <w:t>"boolEnum"</w:t>
      </w:r>
      <w:r>
        <w:rPr>
          <w:rStyle w:val="NormalTok"/>
        </w:rPr>
        <w:t xml:space="preserve"> </w:t>
      </w:r>
      <w:r>
        <w:rPr>
          <w:rStyle w:val="KeywordTok"/>
        </w:rPr>
        <w:t>/&gt;</w:t>
      </w:r>
      <w:r>
        <w:br/>
      </w:r>
      <w:r>
        <w:rPr>
          <w:rStyle w:val="KeywordTok"/>
        </w:rPr>
        <w:t>&lt;/composite&gt;</w:t>
      </w:r>
    </w:p>
    <w:p w:rsidR="009B70FE" w:rsidRDefault="00E33E19">
      <w:pPr>
        <w:pStyle w:val="FirstParagraph"/>
      </w:pPr>
      <w:r>
        <w:rPr>
          <w:b/>
        </w:rPr>
        <w:t>Reference to a composite type</w:t>
      </w:r>
    </w:p>
    <w:p w:rsidR="009B70FE" w:rsidRDefault="00E33E19">
      <w:pPr>
        <w:pStyle w:val="BodyText"/>
      </w:pPr>
      <w:r>
        <w:t>In this exa</w:t>
      </w:r>
      <w:r>
        <w:t>mple, a nested composite is formed by using a reference to another composite type. It supports the expresson of a monetary amount with its currency, such as USD150.45. Note that a reference may carry an offset within the composite encoding that contains it</w:t>
      </w:r>
      <w:r>
        <w:t>.</w:t>
      </w:r>
    </w:p>
    <w:p w:rsidR="009B70FE" w:rsidRDefault="00E33E19">
      <w:pPr>
        <w:pStyle w:val="SourceCode"/>
      </w:pPr>
      <w:r>
        <w:rPr>
          <w:rStyle w:val="KeywordTok"/>
        </w:rPr>
        <w:t>&lt;composite</w:t>
      </w:r>
      <w:r>
        <w:rPr>
          <w:rStyle w:val="OtherTok"/>
        </w:rPr>
        <w:t xml:space="preserve"> name=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lastRenderedPageBreak/>
        <w:t>&lt;composite</w:t>
      </w:r>
      <w:r>
        <w:rPr>
          <w:rStyle w:val="OtherTok"/>
        </w:rPr>
        <w:t xml:space="preserve"> name=</w:t>
      </w:r>
      <w:r>
        <w:rPr>
          <w:rStyle w:val="StringTok"/>
        </w:rPr>
        <w:t>"money"</w:t>
      </w:r>
      <w:r>
        <w:rPr>
          <w:rStyle w:val="KeywordTok"/>
        </w:rPr>
        <w:t>&gt;</w:t>
      </w:r>
      <w:r>
        <w:br/>
      </w:r>
      <w:r>
        <w:rPr>
          <w:rStyle w:val="NormalTok"/>
        </w:rPr>
        <w:t xml:space="preserve">    </w:t>
      </w:r>
      <w:r>
        <w:rPr>
          <w:rStyle w:val="KeywordTok"/>
        </w:rPr>
        <w:t>&lt;type</w:t>
      </w:r>
      <w:r>
        <w:rPr>
          <w:rStyle w:val="OtherTok"/>
        </w:rPr>
        <w:t xml:space="preserve"> name=</w:t>
      </w:r>
      <w:r>
        <w:rPr>
          <w:rStyle w:val="StringTok"/>
        </w:rPr>
        <w:t>"currencyCode"</w:t>
      </w:r>
      <w:r>
        <w:rPr>
          <w:rStyle w:val="OtherTok"/>
        </w:rPr>
        <w:t xml:space="preserve"> primitiveType=</w:t>
      </w:r>
      <w:r>
        <w:rPr>
          <w:rStyle w:val="StringTok"/>
        </w:rPr>
        <w:t>"char"</w:t>
      </w:r>
      <w:r>
        <w:rPr>
          <w:rStyle w:val="OtherTok"/>
        </w:rPr>
        <w:t xml:space="preserve"> length=</w:t>
      </w:r>
      <w:r>
        <w:rPr>
          <w:rStyle w:val="StringTok"/>
        </w:rPr>
        <w:t>"3"</w:t>
      </w:r>
      <w:r>
        <w:rPr>
          <w:rStyle w:val="OtherTok"/>
        </w:rPr>
        <w:t xml:space="preserve"> semanticType=</w:t>
      </w:r>
      <w:r>
        <w:rPr>
          <w:rStyle w:val="StringTok"/>
        </w:rPr>
        <w:t>"Currency"</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"amount"</w:t>
      </w:r>
      <w:r>
        <w:rPr>
          <w:rStyle w:val="OtherTok"/>
        </w:rPr>
        <w:t xml:space="preserve"> type=</w:t>
      </w:r>
      <w:r>
        <w:rPr>
          <w:rStyle w:val="StringTok"/>
        </w:rPr>
        <w:t>"price"</w:t>
      </w:r>
      <w:r>
        <w:rPr>
          <w:rStyle w:val="OtherTok"/>
        </w:rPr>
        <w:t xml:space="preserve"> semanticType=</w:t>
      </w:r>
      <w:r>
        <w:rPr>
          <w:rStyle w:val="StringTok"/>
        </w:rPr>
        <w:t>"Price"</w:t>
      </w:r>
      <w:r>
        <w:rPr>
          <w:rStyle w:val="OtherTok"/>
        </w:rPr>
        <w:t xml:space="preserve"> offset=</w:t>
      </w:r>
      <w:r>
        <w:rPr>
          <w:rStyle w:val="StringTok"/>
        </w:rPr>
        <w:t>"3"</w:t>
      </w:r>
      <w:r>
        <w:rPr>
          <w:rStyle w:val="NormalTok"/>
        </w:rPr>
        <w:t xml:space="preserve"> </w:t>
      </w:r>
      <w:r>
        <w:rPr>
          <w:rStyle w:val="KeywordTok"/>
        </w:rPr>
        <w:t>/&gt;</w:t>
      </w:r>
      <w:r>
        <w:br/>
      </w:r>
      <w:r>
        <w:rPr>
          <w:rStyle w:val="KeywordTok"/>
        </w:rPr>
        <w:t>&lt;/composite&gt;</w:t>
      </w:r>
    </w:p>
    <w:p w:rsidR="009B70FE" w:rsidRDefault="00E33E19">
      <w:pPr>
        <w:pStyle w:val="Heading3"/>
      </w:pPr>
      <w:bookmarkStart w:id="310" w:name="enumeration-encodings"/>
      <w:bookmarkStart w:id="311" w:name="_Toc57061984"/>
      <w:r>
        <w:t>Enumeration encodings</w:t>
      </w:r>
      <w:bookmarkEnd w:id="310"/>
      <w:bookmarkEnd w:id="311"/>
    </w:p>
    <w:p w:rsidR="009B70FE" w:rsidRDefault="00E33E19">
      <w:pPr>
        <w:pStyle w:val="FirstParagraph"/>
      </w:pPr>
      <w:r>
        <w:t>An enumeration explicitly lists the valid values of a data domain. Any number of fields may share the same enumeration.</w:t>
      </w:r>
    </w:p>
    <w:p w:rsidR="009B70FE" w:rsidRDefault="00E33E19">
      <w:pPr>
        <w:pStyle w:val="Heading4"/>
      </w:pPr>
      <w:bookmarkStart w:id="312" w:name="enum-element"/>
      <w:bookmarkStart w:id="313" w:name="_Toc57061985"/>
      <w:r>
        <w:rPr>
          <w:rStyle w:val="VerbatimChar"/>
        </w:rPr>
        <w:t>&lt;enum&gt;</w:t>
      </w:r>
      <w:r>
        <w:t xml:space="preserve"> element</w:t>
      </w:r>
      <w:bookmarkEnd w:id="312"/>
      <w:bookmarkEnd w:id="313"/>
    </w:p>
    <w:p w:rsidR="009B70FE" w:rsidRDefault="00E33E19">
      <w:pPr>
        <w:pStyle w:val="FirstParagraph"/>
      </w:pPr>
      <w:r>
        <w:t>E</w:t>
      </w:r>
      <w:r>
        <w:t xml:space="preserve">ach enumeration is represented by an </w:t>
      </w:r>
      <w:r>
        <w:rPr>
          <w:rStyle w:val="VerbatimChar"/>
        </w:rPr>
        <w:t>&lt;enum&gt;</w:t>
      </w:r>
      <w:r>
        <w:t xml:space="preserve"> element. It contains any number of </w:t>
      </w:r>
      <w:r>
        <w:rPr>
          <w:rStyle w:val="VerbatimChar"/>
        </w:rPr>
        <w:t>&lt;validValue&gt;</w:t>
      </w:r>
      <w:r>
        <w:t xml:space="preserve"> elements.</w:t>
      </w:r>
    </w:p>
    <w:p w:rsidR="009B70FE" w:rsidRDefault="00E33E19">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7"/>
        <w:gridCol w:w="3560"/>
        <w:gridCol w:w="1815"/>
        <w:gridCol w:w="940"/>
        <w:gridCol w:w="2136"/>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&lt;enum&gt;</w:t>
            </w:r>
            <w:r>
              <w:t xml:space="preserve"> att</w:t>
            </w:r>
            <w:r>
              <w: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Name of encoding</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be unique among all encoding types.</w:t>
            </w:r>
          </w:p>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 of the type</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encodingType</w:t>
            </w:r>
          </w:p>
        </w:tc>
        <w:tc>
          <w:tcPr>
            <w:tcW w:w="0" w:type="auto"/>
          </w:tcPr>
          <w:p w:rsidR="009B70FE" w:rsidRDefault="00E33E19">
            <w:pPr>
              <w:pStyle w:val="Compact"/>
            </w:pPr>
            <w:r>
              <w:t>Name of a simple encoding type</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type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E33E19">
            <w:pPr>
              <w:pStyle w:val="Compact"/>
            </w:pPr>
            <w:r>
              <w:t>Must be less than or equal to the version of the message schema.</w:t>
            </w:r>
          </w:p>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type was deprecated. It should no longer be used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r w:rsidR="009B70FE">
        <w:tc>
          <w:tcPr>
            <w:tcW w:w="0" w:type="auto"/>
          </w:tcPr>
          <w:p w:rsidR="009B70FE" w:rsidRDefault="00E33E19">
            <w:pPr>
              <w:pStyle w:val="Compact"/>
            </w:pPr>
            <w:r>
              <w:t>offset</w:t>
            </w:r>
          </w:p>
        </w:tc>
        <w:tc>
          <w:tcPr>
            <w:tcW w:w="0" w:type="auto"/>
          </w:tcPr>
          <w:p w:rsidR="009B70FE" w:rsidRDefault="00E33E19">
            <w:pPr>
              <w:pStyle w:val="Compact"/>
            </w:pPr>
            <w:r>
              <w:t>If a member of a composite type, tells the o</w:t>
            </w:r>
            <w:r>
              <w:t>ffset from the beginning of the composite. By default, the offset is the sum of preceding element sizes, but it may be increased to effect byte alignment.</w:t>
            </w:r>
          </w:p>
        </w:tc>
        <w:tc>
          <w:tcPr>
            <w:tcW w:w="0" w:type="auto"/>
          </w:tcPr>
          <w:p w:rsidR="009B70FE" w:rsidRDefault="00E33E19">
            <w:pPr>
              <w:pStyle w:val="Compact"/>
            </w:pPr>
            <w:r>
              <w:t>unsignedInt</w:t>
            </w:r>
          </w:p>
        </w:tc>
        <w:tc>
          <w:tcPr>
            <w:tcW w:w="0" w:type="auto"/>
          </w:tcPr>
          <w:p w:rsidR="009B70FE" w:rsidRDefault="00E33E19">
            <w:pPr>
              <w:pStyle w:val="Compact"/>
            </w:pPr>
            <w:r>
              <w:t>optional</w:t>
            </w:r>
          </w:p>
        </w:tc>
        <w:tc>
          <w:tcPr>
            <w:tcW w:w="0" w:type="auto"/>
          </w:tcPr>
          <w:p w:rsidR="009B70FE" w:rsidRDefault="009B70FE"/>
        </w:tc>
      </w:tr>
    </w:tbl>
    <w:p w:rsidR="009B70FE" w:rsidRDefault="00E33E19">
      <w:pPr>
        <w:pStyle w:val="Heading4"/>
      </w:pPr>
      <w:bookmarkStart w:id="314" w:name="validvalue-element-attributes"/>
      <w:bookmarkStart w:id="315" w:name="_Toc57061986"/>
      <w:r>
        <w:rPr>
          <w:rStyle w:val="VerbatimChar"/>
        </w:rPr>
        <w:t>&lt;validValue&gt;</w:t>
      </w:r>
      <w:r>
        <w:t xml:space="preserve"> element attributes</w:t>
      </w:r>
      <w:bookmarkEnd w:id="314"/>
      <w:bookmarkEnd w:id="315"/>
    </w:p>
    <w:p w:rsidR="009B70FE" w:rsidRDefault="00E33E19">
      <w:pPr>
        <w:pStyle w:val="FirstParagraph"/>
      </w:pPr>
      <w:r>
        <w:t xml:space="preserve">The name attribute of the </w:t>
      </w:r>
      <w:r>
        <w:rPr>
          <w:rStyle w:val="VerbatimChar"/>
        </w:rPr>
        <w:t>&lt;validValue&gt;</w:t>
      </w:r>
      <w:r>
        <w:t xml:space="preserve"> uniquel</w:t>
      </w:r>
      <w:r>
        <w:t>y identifies it.</w:t>
      </w:r>
    </w:p>
    <w:tbl>
      <w:tblPr>
        <w:tblStyle w:val="Table"/>
        <w:tblW w:w="5000" w:type="pct"/>
        <w:tblLook w:val="07E0" w:firstRow="1" w:lastRow="1" w:firstColumn="1" w:lastColumn="1" w:noHBand="1" w:noVBand="1"/>
      </w:tblPr>
      <w:tblGrid>
        <w:gridCol w:w="1677"/>
        <w:gridCol w:w="3175"/>
        <w:gridCol w:w="1839"/>
        <w:gridCol w:w="952"/>
        <w:gridCol w:w="2205"/>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&lt;validValue&gt;</w:t>
            </w:r>
            <w:r>
              <w:t xml:space="preserve"> 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Symbolic name of value</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be unique among valid values in the enumeration.</w:t>
            </w:r>
          </w:p>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 of the value</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value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9B70FE"/>
        </w:tc>
      </w:tr>
      <w:tr w:rsidR="009B70FE">
        <w:tc>
          <w:tcPr>
            <w:tcW w:w="0" w:type="auto"/>
          </w:tcPr>
          <w:p w:rsidR="009B70FE" w:rsidRDefault="00E33E19">
            <w:pPr>
              <w:pStyle w:val="Compact"/>
            </w:pPr>
            <w:r>
              <w:lastRenderedPageBreak/>
              <w:t>deprecated</w:t>
            </w:r>
          </w:p>
        </w:tc>
        <w:tc>
          <w:tcPr>
            <w:tcW w:w="0" w:type="auto"/>
          </w:tcPr>
          <w:p w:rsidR="009B70FE" w:rsidRDefault="00E33E19">
            <w:pPr>
              <w:pStyle w:val="Compact"/>
            </w:pPr>
            <w:r>
              <w:t>Documents the version of a schema in which a value was deprecated. It should no longer be used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bl>
    <w:p w:rsidR="009B70FE" w:rsidRDefault="00E33E19">
      <w:pPr>
        <w:pStyle w:val="Heading4"/>
      </w:pPr>
      <w:bookmarkStart w:id="316" w:name="validvalue-element-content"/>
      <w:bookmarkStart w:id="317" w:name="_Toc57061987"/>
      <w:r>
        <w:rPr>
          <w:rStyle w:val="VerbatimChar"/>
        </w:rPr>
        <w:t>&lt;validValue&gt;</w:t>
      </w:r>
      <w:r>
        <w:t xml:space="preserve"> element content</w:t>
      </w:r>
      <w:bookmarkEnd w:id="316"/>
      <w:bookmarkEnd w:id="317"/>
    </w:p>
    <w:p w:rsidR="009B70FE" w:rsidRDefault="00E33E19">
      <w:pPr>
        <w:pStyle w:val="FirstParagraph"/>
      </w:pPr>
      <w:r>
        <w:t>The element is requir</w:t>
      </w:r>
      <w:r>
        <w:t>ed to carry a value, which is the valid value as a string. The string value in XML must be convertible to the data type of the encoding, such as an integer.</w:t>
      </w:r>
    </w:p>
    <w:p w:rsidR="009B70FE" w:rsidRDefault="00E33E19">
      <w:pPr>
        <w:pStyle w:val="BodyText"/>
      </w:pPr>
      <w:r>
        <w:rPr>
          <w:rStyle w:val="VerbatimChar"/>
        </w:rPr>
        <w:t>&lt;enum&gt;</w:t>
      </w:r>
      <w:r>
        <w:t xml:space="preserve"> and </w:t>
      </w:r>
      <w:r>
        <w:rPr>
          <w:rStyle w:val="VerbatimChar"/>
        </w:rPr>
        <w:t>&lt;validValue&gt;</w:t>
      </w:r>
      <w:r>
        <w:t xml:space="preserve"> elements</w:t>
      </w:r>
    </w:p>
    <w:p w:rsidR="009B70FE" w:rsidRDefault="00E33E19">
      <w:pPr>
        <w:pStyle w:val="BodyText"/>
      </w:pPr>
      <w:r>
        <w:t>Enumeration example (not all valid values listed)</w:t>
      </w:r>
    </w:p>
    <w:p w:rsidR="009B70FE" w:rsidRDefault="00E33E19">
      <w:pPr>
        <w:pStyle w:val="BodyText"/>
      </w:pPr>
      <w:r>
        <w:t>This enumeration is encoded as an 8-bit unsigned integer value. Others are encoded as char codes.</w:t>
      </w:r>
    </w:p>
    <w:p w:rsidR="009B70FE" w:rsidRDefault="00E33E19">
      <w:pPr>
        <w:pStyle w:val="SourceCode"/>
      </w:pPr>
      <w:r>
        <w:rPr>
          <w:rStyle w:val="KeywordTok"/>
        </w:rPr>
        <w:t>&lt;type</w:t>
      </w:r>
      <w:r>
        <w:rPr>
          <w:rStyle w:val="OtherTok"/>
        </w:rPr>
        <w:t xml:space="preserve"> name=</w:t>
      </w:r>
      <w:r>
        <w:rPr>
          <w:rStyle w:val="StringTok"/>
        </w:rPr>
        <w:t>"intEnum"</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&lt;enum</w:t>
      </w:r>
      <w:r>
        <w:rPr>
          <w:rStyle w:val="OtherTok"/>
        </w:rPr>
        <w:t xml:space="preserve"> name=</w:t>
      </w:r>
      <w:r>
        <w:rPr>
          <w:rStyle w:val="StringTok"/>
        </w:rPr>
        <w:t>"PartyRole"</w:t>
      </w:r>
      <w:r>
        <w:rPr>
          <w:rStyle w:val="OtherTok"/>
        </w:rPr>
        <w:t xml:space="preserve"> encodingType=</w:t>
      </w:r>
      <w:r>
        <w:rPr>
          <w:rStyle w:val="StringTok"/>
        </w:rPr>
        <w:t>"intEnum"</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"ExecutingFirm"</w:t>
      </w:r>
      <w:r>
        <w:rPr>
          <w:rStyle w:val="KeywordTok"/>
        </w:rPr>
        <w:t>&gt;</w:t>
      </w:r>
      <w:r>
        <w:rPr>
          <w:rStyle w:val="NormalTok"/>
        </w:rPr>
        <w:t>1</w:t>
      </w:r>
      <w:r>
        <w:rPr>
          <w:rStyle w:val="KeywordTok"/>
        </w:rPr>
        <w:t>&lt;/validValue&gt;</w:t>
      </w:r>
      <w:r>
        <w:br/>
      </w:r>
      <w:r>
        <w:rPr>
          <w:rStyle w:val="NormalTok"/>
        </w:rPr>
        <w:t xml:space="preserve">    </w:t>
      </w:r>
      <w:r>
        <w:rPr>
          <w:rStyle w:val="KeywordTok"/>
        </w:rPr>
        <w:t>&lt;validVa</w:t>
      </w:r>
      <w:r>
        <w:rPr>
          <w:rStyle w:val="KeywordTok"/>
        </w:rPr>
        <w:t>lue</w:t>
      </w:r>
      <w:r>
        <w:rPr>
          <w:rStyle w:val="OtherTok"/>
        </w:rPr>
        <w:t xml:space="preserve"> name=</w:t>
      </w:r>
      <w:r>
        <w:rPr>
          <w:rStyle w:val="StringTok"/>
        </w:rPr>
        <w:t>"BrokerOfCredit"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"ClientID"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"ClearingFirm"</w:t>
      </w:r>
      <w:r>
        <w:rPr>
          <w:rStyle w:val="KeywordTok"/>
        </w:rPr>
        <w:t>&gt;</w:t>
      </w:r>
      <w:r>
        <w:rPr>
          <w:rStyle w:val="NormalTok"/>
        </w:rPr>
        <w:t>4</w:t>
      </w:r>
      <w:r>
        <w:rPr>
          <w:rStyle w:val="KeywordTok"/>
        </w:rPr>
        <w:t>&lt;/validValue&gt;</w:t>
      </w:r>
      <w:r>
        <w:br/>
      </w:r>
      <w:r>
        <w:rPr>
          <w:rStyle w:val="KeywordTok"/>
        </w:rPr>
        <w:t>&lt;/enum&gt;</w:t>
      </w:r>
    </w:p>
    <w:p w:rsidR="009B70FE" w:rsidRDefault="00E33E19">
      <w:pPr>
        <w:pStyle w:val="Heading3"/>
      </w:pPr>
      <w:bookmarkStart w:id="318" w:name="multi-value-choice-encodings-bitset"/>
      <w:bookmarkStart w:id="319" w:name="_Toc57061988"/>
      <w:r>
        <w:t>Multi-value choice encodings (bitset)</w:t>
      </w:r>
      <w:bookmarkEnd w:id="318"/>
      <w:bookmarkEnd w:id="319"/>
    </w:p>
    <w:p w:rsidR="009B70FE" w:rsidRDefault="00E33E19">
      <w:pPr>
        <w:pStyle w:val="FirstParagraph"/>
      </w:pPr>
      <w:r>
        <w:t xml:space="preserve">An enumeration explicitly lists the valid values of a data domain. Any </w:t>
      </w:r>
      <w:r>
        <w:t>number of fields may share the same set of choices.</w:t>
      </w:r>
    </w:p>
    <w:p w:rsidR="009B70FE" w:rsidRDefault="00E33E19">
      <w:pPr>
        <w:pStyle w:val="Heading4"/>
      </w:pPr>
      <w:bookmarkStart w:id="320" w:name="set-element"/>
      <w:bookmarkStart w:id="321" w:name="_Toc57061989"/>
      <w:r>
        <w:rPr>
          <w:rStyle w:val="VerbatimChar"/>
        </w:rPr>
        <w:t>&lt;set&gt;</w:t>
      </w:r>
      <w:r>
        <w:t xml:space="preserve"> element</w:t>
      </w:r>
      <w:bookmarkEnd w:id="320"/>
      <w:bookmarkEnd w:id="321"/>
    </w:p>
    <w:p w:rsidR="009B70FE" w:rsidRDefault="00E33E19">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primitive encoding type. The largest number possible i</w:t>
      </w:r>
      <w:r>
        <w:t>s 64 choices in a uint64 encoding.</w:t>
      </w:r>
    </w:p>
    <w:p w:rsidR="009B70FE" w:rsidRDefault="00E33E19">
      <w:pPr>
        <w:pStyle w:val="BodyText"/>
      </w:pPr>
      <w:r>
        <w:t xml:space="preserve">The </w:t>
      </w:r>
      <w:r>
        <w:rPr>
          <w:rStyle w:val="VerbatimChar"/>
        </w:rPr>
        <w:t>encodingType</w:t>
      </w:r>
      <w:r>
        <w:t xml:space="preserve"> attribute refers to a simple encoding of scalar type. The encoding of a bitset should be an unsigned integer type.</w:t>
      </w:r>
    </w:p>
    <w:tbl>
      <w:tblPr>
        <w:tblStyle w:val="Table"/>
        <w:tblW w:w="5000" w:type="pct"/>
        <w:tblLook w:val="07E0" w:firstRow="1" w:lastRow="1" w:firstColumn="1" w:lastColumn="1" w:noHBand="1" w:noVBand="1"/>
      </w:tblPr>
      <w:tblGrid>
        <w:gridCol w:w="1382"/>
        <w:gridCol w:w="3606"/>
        <w:gridCol w:w="1815"/>
        <w:gridCol w:w="941"/>
        <w:gridCol w:w="2104"/>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&lt;set&gt;</w:t>
            </w:r>
            <w:r>
              <w:t xml:space="preserve"> 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Name of encoding</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be unique among all encoding types.</w:t>
            </w:r>
          </w:p>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 of the type</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encodingType</w:t>
            </w:r>
          </w:p>
        </w:tc>
        <w:tc>
          <w:tcPr>
            <w:tcW w:w="0" w:type="auto"/>
          </w:tcPr>
          <w:p w:rsidR="009B70FE" w:rsidRDefault="00E33E19">
            <w:pPr>
              <w:pStyle w:val="Compact"/>
            </w:pPr>
            <w:r>
              <w:t>Name of a simple encoding type</w:t>
            </w:r>
          </w:p>
        </w:tc>
        <w:tc>
          <w:tcPr>
            <w:tcW w:w="0" w:type="auto"/>
          </w:tcPr>
          <w:p w:rsidR="009B70FE" w:rsidRDefault="00E33E19">
            <w:pPr>
              <w:pStyle w:val="Compact"/>
            </w:pPr>
            <w:r>
              <w:t>string</w:t>
            </w:r>
          </w:p>
        </w:tc>
        <w:tc>
          <w:tcPr>
            <w:tcW w:w="0" w:type="auto"/>
          </w:tcPr>
          <w:p w:rsidR="009B70FE" w:rsidRDefault="00E33E19">
            <w:pPr>
              <w:pStyle w:val="Compact"/>
            </w:pPr>
            <w:r>
              <w:t>required</w:t>
            </w:r>
          </w:p>
        </w:tc>
        <w:tc>
          <w:tcPr>
            <w:tcW w:w="0" w:type="auto"/>
          </w:tcPr>
          <w:p w:rsidR="009B70FE" w:rsidRDefault="00E33E19">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type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E33E19">
            <w:pPr>
              <w:pStyle w:val="Compact"/>
            </w:pPr>
            <w:r>
              <w:t>Must be less than or equal to the version of t</w:t>
            </w:r>
            <w:r>
              <w:t>he message schema.</w:t>
            </w:r>
          </w:p>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type was deprecated. It should no longer be used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r w:rsidR="009B70FE">
        <w:tc>
          <w:tcPr>
            <w:tcW w:w="0" w:type="auto"/>
          </w:tcPr>
          <w:p w:rsidR="009B70FE" w:rsidRDefault="00E33E19">
            <w:pPr>
              <w:pStyle w:val="Compact"/>
            </w:pPr>
            <w:r>
              <w:t>offset</w:t>
            </w:r>
          </w:p>
        </w:tc>
        <w:tc>
          <w:tcPr>
            <w:tcW w:w="0" w:type="auto"/>
          </w:tcPr>
          <w:p w:rsidR="009B70FE" w:rsidRDefault="00E33E19">
            <w:pPr>
              <w:pStyle w:val="Compact"/>
            </w:pPr>
            <w:r>
              <w:t xml:space="preserve">If a member of a composite type, tells the offset from the beginning of the </w:t>
            </w:r>
            <w:r>
              <w:lastRenderedPageBreak/>
              <w:t>composite. By default, the offset is the sum of preceding element sizes, but it may be increased to effect byte alignment.</w:t>
            </w:r>
          </w:p>
        </w:tc>
        <w:tc>
          <w:tcPr>
            <w:tcW w:w="0" w:type="auto"/>
          </w:tcPr>
          <w:p w:rsidR="009B70FE" w:rsidRDefault="00E33E19">
            <w:pPr>
              <w:pStyle w:val="Compact"/>
            </w:pPr>
            <w:r>
              <w:lastRenderedPageBreak/>
              <w:t>unsignedInt</w:t>
            </w:r>
          </w:p>
        </w:tc>
        <w:tc>
          <w:tcPr>
            <w:tcW w:w="0" w:type="auto"/>
          </w:tcPr>
          <w:p w:rsidR="009B70FE" w:rsidRDefault="00E33E19">
            <w:pPr>
              <w:pStyle w:val="Compact"/>
            </w:pPr>
            <w:r>
              <w:t>optional</w:t>
            </w:r>
          </w:p>
        </w:tc>
        <w:tc>
          <w:tcPr>
            <w:tcW w:w="0" w:type="auto"/>
          </w:tcPr>
          <w:p w:rsidR="009B70FE" w:rsidRDefault="009B70FE"/>
        </w:tc>
      </w:tr>
    </w:tbl>
    <w:p w:rsidR="009B70FE" w:rsidRDefault="00E33E19">
      <w:pPr>
        <w:pStyle w:val="Heading4"/>
      </w:pPr>
      <w:bookmarkStart w:id="322" w:name="choice-element-attributes"/>
      <w:bookmarkStart w:id="323" w:name="_Toc57061990"/>
      <w:r>
        <w:rPr>
          <w:rStyle w:val="VerbatimChar"/>
        </w:rPr>
        <w:t>&lt;choice&gt;</w:t>
      </w:r>
      <w:r>
        <w:t xml:space="preserve"> element attributes</w:t>
      </w:r>
      <w:bookmarkEnd w:id="322"/>
      <w:bookmarkEnd w:id="323"/>
    </w:p>
    <w:p w:rsidR="009B70FE" w:rsidRDefault="00E33E19">
      <w:pPr>
        <w:pStyle w:val="FirstParagraph"/>
      </w:pPr>
      <w:r>
        <w:t xml:space="preserve">The </w:t>
      </w:r>
      <w:r>
        <w:rPr>
          <w:rStyle w:val="VerbatimChar"/>
        </w:rPr>
        <w:t>na</w:t>
      </w:r>
      <w:r>
        <w:rPr>
          <w:rStyle w:val="VerbatimChar"/>
        </w:rPr>
        <w:t>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405"/>
        <w:gridCol w:w="3555"/>
        <w:gridCol w:w="1839"/>
        <w:gridCol w:w="959"/>
        <w:gridCol w:w="2090"/>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&lt;choice&gt;</w:t>
            </w:r>
            <w:r>
              <w:t xml:space="preserve"> 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Symbolic name of value</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be unique among choices in the set.</w:t>
            </w:r>
          </w:p>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 of the value</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choice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9B70FE"/>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choice was deprecated. It should no longer be u</w:t>
            </w:r>
            <w:r>
              <w:t>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bl>
    <w:p w:rsidR="009B70FE" w:rsidRDefault="00E33E19">
      <w:pPr>
        <w:pStyle w:val="Heading4"/>
      </w:pPr>
      <w:bookmarkStart w:id="324" w:name="choice-element-content"/>
      <w:bookmarkStart w:id="325" w:name="_Toc57061991"/>
      <w:r>
        <w:rPr>
          <w:rStyle w:val="VerbatimChar"/>
        </w:rPr>
        <w:t>&lt;choice&gt;</w:t>
      </w:r>
      <w:r>
        <w:t xml:space="preserve"> element content</w:t>
      </w:r>
      <w:bookmarkEnd w:id="324"/>
      <w:bookmarkEnd w:id="325"/>
    </w:p>
    <w:p w:rsidR="009B70FE" w:rsidRDefault="00E33E19">
      <w:pPr>
        <w:pStyle w:val="FirstParagraph"/>
      </w:pPr>
      <w:r>
        <w:t>The element is required to carry a value, which is an unsigned integer representing a zero-based index to a bit within a bitset. Zero is the least significant bit.</w:t>
      </w:r>
    </w:p>
    <w:p w:rsidR="009B70FE" w:rsidRDefault="00E33E19">
      <w:pPr>
        <w:pStyle w:val="BodyText"/>
      </w:pPr>
      <w:r>
        <w:rPr>
          <w:rStyle w:val="VerbatimChar"/>
        </w:rPr>
        <w:t>&lt;set&gt;</w:t>
      </w:r>
      <w:r>
        <w:t xml:space="preserve"> and </w:t>
      </w:r>
      <w:r>
        <w:rPr>
          <w:rStyle w:val="VerbatimChar"/>
        </w:rPr>
        <w:t>&lt;choice&gt;</w:t>
      </w:r>
      <w:r>
        <w:t xml:space="preserve"> XML elements</w:t>
      </w:r>
    </w:p>
    <w:p w:rsidR="009B70FE" w:rsidRDefault="00E33E19">
      <w:pPr>
        <w:pStyle w:val="BodyText"/>
      </w:pPr>
      <w:r>
        <w:t>Multi-value choice example, the choice is encoded as a bitse</w:t>
      </w:r>
      <w:r>
        <w:t>t.</w:t>
      </w:r>
    </w:p>
    <w:p w:rsidR="009B70FE" w:rsidRDefault="00E33E19">
      <w:pPr>
        <w:pStyle w:val="SourceCode"/>
      </w:pPr>
      <w:r>
        <w:rPr>
          <w:rStyle w:val="KeywordTok"/>
        </w:rPr>
        <w:t>&lt;type</w:t>
      </w:r>
      <w:r>
        <w:rPr>
          <w:rStyle w:val="OtherTok"/>
        </w:rPr>
        <w:t xml:space="preserve"> name=</w:t>
      </w:r>
      <w:r>
        <w:rPr>
          <w:rStyle w:val="StringTok"/>
        </w:rPr>
        <w:t>"bitset"</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&lt;set</w:t>
      </w:r>
      <w:r>
        <w:rPr>
          <w:rStyle w:val="OtherTok"/>
        </w:rPr>
        <w:t xml:space="preserve"> name=</w:t>
      </w:r>
      <w:r>
        <w:rPr>
          <w:rStyle w:val="StringTok"/>
        </w:rPr>
        <w:t>"Scope"</w:t>
      </w:r>
      <w:r>
        <w:rPr>
          <w:rStyle w:val="OtherTok"/>
        </w:rPr>
        <w:t xml:space="preserve"> encodingType=</w:t>
      </w:r>
      <w:r>
        <w:rPr>
          <w:rStyle w:val="StringTok"/>
        </w:rPr>
        <w:t>"bitset"</w:t>
      </w:r>
      <w:r>
        <w:rPr>
          <w:rStyle w:val="NormalTok"/>
        </w:rPr>
        <w:t xml:space="preserve"> </w:t>
      </w:r>
      <w:r>
        <w:rPr>
          <w:rStyle w:val="KeywordTok"/>
        </w:rPr>
        <w:t>&gt;</w:t>
      </w:r>
      <w:r>
        <w:br/>
      </w:r>
      <w:r>
        <w:rPr>
          <w:rStyle w:val="NormalTok"/>
        </w:rPr>
        <w:t xml:space="preserve">    </w:t>
      </w:r>
      <w:r>
        <w:rPr>
          <w:rStyle w:val="KeywordTok"/>
        </w:rPr>
        <w:t>&lt;choice</w:t>
      </w:r>
      <w:r>
        <w:rPr>
          <w:rStyle w:val="OtherTok"/>
        </w:rPr>
        <w:t xml:space="preserve"> name=</w:t>
      </w:r>
      <w:r>
        <w:rPr>
          <w:rStyle w:val="StringTok"/>
        </w:rPr>
        <w:t>"LocalMarket"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"National"</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"Global"</w:t>
      </w:r>
      <w:r>
        <w:rPr>
          <w:rStyle w:val="KeywordTok"/>
        </w:rPr>
        <w:t>&gt;</w:t>
      </w:r>
      <w:r>
        <w:rPr>
          <w:rStyle w:val="NormalTok"/>
        </w:rPr>
        <w:t>2</w:t>
      </w:r>
      <w:r>
        <w:rPr>
          <w:rStyle w:val="KeywordTok"/>
        </w:rPr>
        <w:t>&lt;/choice&gt;</w:t>
      </w:r>
      <w:r>
        <w:br/>
      </w:r>
      <w:r>
        <w:rPr>
          <w:rStyle w:val="KeywordTok"/>
        </w:rPr>
        <w:t>&lt;/set&gt;</w:t>
      </w:r>
    </w:p>
    <w:p w:rsidR="009B70FE" w:rsidRDefault="00E33E19">
      <w:pPr>
        <w:pStyle w:val="Heading2"/>
      </w:pPr>
      <w:bookmarkStart w:id="326" w:name="message-template"/>
      <w:bookmarkStart w:id="327" w:name="_Toc57061992"/>
      <w:r>
        <w:t>Message template</w:t>
      </w:r>
      <w:bookmarkEnd w:id="326"/>
      <w:bookmarkEnd w:id="327"/>
    </w:p>
    <w:p w:rsidR="009B70FE" w:rsidRDefault="00E33E19">
      <w:pPr>
        <w:pStyle w:val="FirstParagraph"/>
      </w:pPr>
      <w:r>
        <w:t>To define a message typ</w:t>
      </w:r>
      <w:r>
        <w:t xml:space="preserve">e, add a </w:t>
      </w:r>
      <w:r>
        <w:rPr>
          <w:rStyle w:val="VerbatimChar"/>
        </w:rPr>
        <w:t>&lt;message&gt;</w:t>
      </w:r>
      <w:r>
        <w:t xml:space="preserve"> element to the root element of the XML document, </w:t>
      </w:r>
      <w:r>
        <w:rPr>
          <w:rStyle w:val="VerbatimChar"/>
        </w:rPr>
        <w:t>&lt;messageSchema&gt;</w:t>
      </w:r>
      <w:r>
        <w:t>.</w:t>
      </w:r>
    </w:p>
    <w:p w:rsidR="009B70FE" w:rsidRDefault="00E33E19">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rsidR="009B70FE" w:rsidRDefault="00E33E19">
      <w:pPr>
        <w:pStyle w:val="Heading3"/>
      </w:pPr>
      <w:bookmarkStart w:id="328" w:name="reserved-space"/>
      <w:bookmarkStart w:id="329" w:name="_Toc57061993"/>
      <w:r>
        <w:t xml:space="preserve">Reserved </w:t>
      </w:r>
      <w:r>
        <w:t>space</w:t>
      </w:r>
      <w:bookmarkEnd w:id="328"/>
      <w:bookmarkEnd w:id="329"/>
    </w:p>
    <w:p w:rsidR="009B70FE" w:rsidRDefault="00E33E19">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w:t>
      </w:r>
      <w:r>
        <w:t>essage encoders.</w:t>
      </w:r>
    </w:p>
    <w:p w:rsidR="009B70FE" w:rsidRDefault="00E33E19">
      <w:pPr>
        <w:pStyle w:val="Heading3"/>
      </w:pPr>
      <w:bookmarkStart w:id="330" w:name="message-members"/>
      <w:bookmarkStart w:id="331" w:name="_Toc57061994"/>
      <w:r>
        <w:t>Message members</w:t>
      </w:r>
      <w:bookmarkEnd w:id="330"/>
      <w:bookmarkEnd w:id="331"/>
    </w:p>
    <w:p w:rsidR="009B70FE" w:rsidRDefault="00E33E19">
      <w:pPr>
        <w:pStyle w:val="FirstParagraph"/>
      </w:pPr>
      <w:r>
        <w:t xml:space="preserve">A </w:t>
      </w:r>
      <w:r>
        <w:rPr>
          <w:rStyle w:val="VerbatimChar"/>
        </w:rPr>
        <w:t>&lt;message&gt;</w:t>
      </w:r>
      <w:r>
        <w:t xml:space="preserve"> element contains its field definitions in three categories, which must appear in this sequence:</w:t>
      </w:r>
    </w:p>
    <w:p w:rsidR="009B70FE" w:rsidRDefault="00E33E19" w:rsidP="00E33E19">
      <w:pPr>
        <w:numPr>
          <w:ilvl w:val="0"/>
          <w:numId w:val="15"/>
        </w:numPr>
      </w:pPr>
      <w:r>
        <w:t xml:space="preserve">Element </w:t>
      </w:r>
      <w:r>
        <w:rPr>
          <w:rStyle w:val="VerbatimChar"/>
        </w:rPr>
        <w:t>&lt;field&gt;</w:t>
      </w:r>
      <w:r>
        <w:t xml:space="preserve"> defines a fixed-length field</w:t>
      </w:r>
    </w:p>
    <w:p w:rsidR="009B70FE" w:rsidRDefault="00E33E19" w:rsidP="00E33E19">
      <w:pPr>
        <w:numPr>
          <w:ilvl w:val="0"/>
          <w:numId w:val="15"/>
        </w:numPr>
      </w:pPr>
      <w:r>
        <w:t xml:space="preserve">Element </w:t>
      </w:r>
      <w:r>
        <w:rPr>
          <w:rStyle w:val="VerbatimChar"/>
        </w:rPr>
        <w:t>&lt;group&gt;</w:t>
      </w:r>
      <w:r>
        <w:t xml:space="preserve"> defines a repeating group</w:t>
      </w:r>
    </w:p>
    <w:p w:rsidR="009B70FE" w:rsidRDefault="00E33E19" w:rsidP="00E33E19">
      <w:pPr>
        <w:numPr>
          <w:ilvl w:val="0"/>
          <w:numId w:val="15"/>
        </w:numPr>
      </w:pPr>
      <w:r>
        <w:lastRenderedPageBreak/>
        <w:t xml:space="preserve">Element </w:t>
      </w:r>
      <w:r>
        <w:rPr>
          <w:rStyle w:val="VerbatimChar"/>
        </w:rPr>
        <w:t>&lt;data&gt;</w:t>
      </w:r>
      <w:r>
        <w:t xml:space="preserve"> defines a var</w:t>
      </w:r>
      <w:r>
        <w:t>iable-length field, such as raw data</w:t>
      </w:r>
    </w:p>
    <w:p w:rsidR="009B70FE" w:rsidRDefault="00E33E19">
      <w:pPr>
        <w:pStyle w:val="FirstParagraph"/>
      </w:pPr>
      <w:r>
        <w:t>The number of members of each type is unbound.</w:t>
      </w:r>
    </w:p>
    <w:p w:rsidR="009B70FE" w:rsidRDefault="00E33E19">
      <w:pPr>
        <w:pStyle w:val="Heading3"/>
      </w:pPr>
      <w:bookmarkStart w:id="332" w:name="member-order"/>
      <w:bookmarkStart w:id="333" w:name="_Toc57061995"/>
      <w:r>
        <w:t>Member order</w:t>
      </w:r>
      <w:bookmarkEnd w:id="332"/>
      <w:bookmarkEnd w:id="333"/>
    </w:p>
    <w:p w:rsidR="009B70FE" w:rsidRDefault="00E33E19">
      <w:pPr>
        <w:pStyle w:val="FirstParagraph"/>
      </w:pPr>
      <w:r>
        <w:t>The order that fields are listed in the message schema governs the order that they are encoded on the wire.</w:t>
      </w:r>
    </w:p>
    <w:p w:rsidR="009B70FE" w:rsidRDefault="00E33E19">
      <w:pPr>
        <w:pStyle w:val="Heading3"/>
      </w:pPr>
      <w:bookmarkStart w:id="334" w:name="message-element-attributes"/>
      <w:bookmarkStart w:id="335" w:name="_Toc57061996"/>
      <w:r>
        <w:rPr>
          <w:rStyle w:val="VerbatimChar"/>
        </w:rPr>
        <w:t>&lt;message&gt;</w:t>
      </w:r>
      <w:r>
        <w:t xml:space="preserve"> element attributes</w:t>
      </w:r>
      <w:bookmarkEnd w:id="334"/>
      <w:bookmarkEnd w:id="335"/>
    </w:p>
    <w:tbl>
      <w:tblPr>
        <w:tblStyle w:val="Table"/>
        <w:tblW w:w="5000" w:type="pct"/>
        <w:tblLook w:val="07E0" w:firstRow="1" w:lastRow="1" w:firstColumn="1" w:lastColumn="1" w:noHBand="1" w:noVBand="1"/>
      </w:tblPr>
      <w:tblGrid>
        <w:gridCol w:w="1464"/>
        <w:gridCol w:w="3425"/>
        <w:gridCol w:w="1839"/>
        <w:gridCol w:w="948"/>
        <w:gridCol w:w="2172"/>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t>&lt;message&gt;</w:t>
            </w:r>
            <w:r>
              <w:t xml:space="preserve"> </w:t>
            </w:r>
            <w:r>
              <w:t>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Name of a message</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Must be unique among all messages in a schema</w:t>
            </w:r>
          </w:p>
        </w:tc>
      </w:tr>
      <w:tr w:rsidR="009B70FE">
        <w:tc>
          <w:tcPr>
            <w:tcW w:w="0" w:type="auto"/>
          </w:tcPr>
          <w:p w:rsidR="009B70FE" w:rsidRDefault="00E33E19">
            <w:pPr>
              <w:pStyle w:val="Compact"/>
            </w:pPr>
            <w:r>
              <w:t>id</w:t>
            </w:r>
          </w:p>
        </w:tc>
        <w:tc>
          <w:tcPr>
            <w:tcW w:w="0" w:type="auto"/>
          </w:tcPr>
          <w:p w:rsidR="009B70FE" w:rsidRDefault="00E33E19">
            <w:pPr>
              <w:pStyle w:val="Compact"/>
            </w:pPr>
            <w:r>
              <w:t>Unique message template identifier</w:t>
            </w:r>
          </w:p>
        </w:tc>
        <w:tc>
          <w:tcPr>
            <w:tcW w:w="0" w:type="auto"/>
          </w:tcPr>
          <w:p w:rsidR="009B70FE" w:rsidRDefault="00E33E19">
            <w:pPr>
              <w:pStyle w:val="Compact"/>
            </w:pPr>
            <w:r>
              <w:t>unsignedInt</w:t>
            </w:r>
          </w:p>
        </w:tc>
        <w:tc>
          <w:tcPr>
            <w:tcW w:w="0" w:type="auto"/>
          </w:tcPr>
          <w:p w:rsidR="009B70FE" w:rsidRDefault="00E33E19">
            <w:pPr>
              <w:pStyle w:val="Compact"/>
            </w:pPr>
            <w:r>
              <w:t>required</w:t>
            </w:r>
          </w:p>
        </w:tc>
        <w:tc>
          <w:tcPr>
            <w:tcW w:w="0" w:type="auto"/>
          </w:tcPr>
          <w:p w:rsidR="009B70FE" w:rsidRDefault="00E33E19">
            <w:pPr>
              <w:pStyle w:val="Compact"/>
            </w:pPr>
            <w:r>
              <w:t>Must be unique within a schema</w:t>
            </w:r>
          </w:p>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blockLength</w:t>
            </w:r>
          </w:p>
        </w:tc>
        <w:tc>
          <w:tcPr>
            <w:tcW w:w="0" w:type="auto"/>
          </w:tcPr>
          <w:p w:rsidR="009B70FE" w:rsidRDefault="00E33E19">
            <w:pPr>
              <w:pStyle w:val="Compact"/>
            </w:pPr>
            <w:r>
              <w:t>Reserved size in number of octets for root level of message body</w:t>
            </w:r>
          </w:p>
        </w:tc>
        <w:tc>
          <w:tcPr>
            <w:tcW w:w="0" w:type="auto"/>
          </w:tcPr>
          <w:p w:rsidR="009B70FE" w:rsidRDefault="00E33E19">
            <w:pPr>
              <w:pStyle w:val="Compact"/>
            </w:pPr>
            <w:r>
              <w:t>unsignedInt</w:t>
            </w:r>
          </w:p>
        </w:tc>
        <w:tc>
          <w:tcPr>
            <w:tcW w:w="0" w:type="auto"/>
          </w:tcPr>
          <w:p w:rsidR="009B70FE" w:rsidRDefault="00E33E19">
            <w:pPr>
              <w:pStyle w:val="Compact"/>
            </w:pPr>
            <w:r>
              <w:t>optional</w:t>
            </w:r>
          </w:p>
        </w:tc>
        <w:tc>
          <w:tcPr>
            <w:tcW w:w="0" w:type="auto"/>
          </w:tcPr>
          <w:p w:rsidR="009B70FE" w:rsidRDefault="00E33E19">
            <w:pPr>
              <w:pStyle w:val="Compact"/>
            </w:pPr>
            <w:r>
              <w:t>If specified, must be greater than or equal to the sum of field lengths.</w:t>
            </w:r>
          </w:p>
        </w:tc>
      </w:tr>
      <w:tr w:rsidR="009B70FE">
        <w:tc>
          <w:tcPr>
            <w:tcW w:w="0" w:type="auto"/>
          </w:tcPr>
          <w:p w:rsidR="009B70FE" w:rsidRDefault="00E33E19">
            <w:pPr>
              <w:pStyle w:val="Compact"/>
            </w:pPr>
            <w:r>
              <w:t>semantic</w:t>
            </w:r>
            <w:r>
              <w:t>Type</w:t>
            </w:r>
          </w:p>
        </w:tc>
        <w:tc>
          <w:tcPr>
            <w:tcW w:w="0" w:type="auto"/>
          </w:tcPr>
          <w:p w:rsidR="009B70FE" w:rsidRDefault="00E33E19">
            <w:pPr>
              <w:pStyle w:val="Compact"/>
            </w:pPr>
            <w:r>
              <w:t>Documents value of FIX MsgType for a message</w:t>
            </w:r>
          </w:p>
        </w:tc>
        <w:tc>
          <w:tcPr>
            <w:tcW w:w="0" w:type="auto"/>
          </w:tcPr>
          <w:p w:rsidR="009B70FE" w:rsidRDefault="00E33E19">
            <w:pPr>
              <w:pStyle w:val="Compact"/>
            </w:pPr>
            <w:r>
              <w:t>token</w:t>
            </w:r>
          </w:p>
        </w:tc>
        <w:tc>
          <w:tcPr>
            <w:tcW w:w="0" w:type="auto"/>
          </w:tcPr>
          <w:p w:rsidR="009B70FE" w:rsidRDefault="00E33E19">
            <w:pPr>
              <w:pStyle w:val="Compact"/>
            </w:pPr>
            <w:r>
              <w:t>optional</w:t>
            </w:r>
          </w:p>
        </w:tc>
        <w:tc>
          <w:tcPr>
            <w:tcW w:w="0" w:type="auto"/>
          </w:tcPr>
          <w:p w:rsidR="009B70FE" w:rsidRDefault="00E33E19">
            <w:pPr>
              <w:pStyle w:val="Compact"/>
            </w:pPr>
            <w:r>
              <w:t>Listed in FIX specifications</w:t>
            </w:r>
          </w:p>
        </w:tc>
      </w:tr>
      <w:tr w:rsidR="009B70FE">
        <w:tc>
          <w:tcPr>
            <w:tcW w:w="0" w:type="auto"/>
          </w:tcPr>
          <w:p w:rsidR="009B70FE" w:rsidRDefault="00E33E19">
            <w:pPr>
              <w:pStyle w:val="Compact"/>
            </w:pPr>
            <w:r>
              <w:t>sinceVersion</w:t>
            </w:r>
          </w:p>
        </w:tc>
        <w:tc>
          <w:tcPr>
            <w:tcW w:w="0" w:type="auto"/>
          </w:tcPr>
          <w:p w:rsidR="009B70FE" w:rsidRDefault="00E33E19">
            <w:pPr>
              <w:pStyle w:val="Compact"/>
            </w:pPr>
            <w:r>
              <w:t>Documents the version of a schema in which a message was added</w:t>
            </w:r>
          </w:p>
        </w:tc>
        <w:tc>
          <w:tcPr>
            <w:tcW w:w="0" w:type="auto"/>
          </w:tcPr>
          <w:p w:rsidR="009B70FE" w:rsidRDefault="00E33E19">
            <w:pPr>
              <w:pStyle w:val="Compact"/>
            </w:pPr>
            <w:r>
              <w:t>nonNegativeInteger</w:t>
            </w:r>
          </w:p>
        </w:tc>
        <w:tc>
          <w:tcPr>
            <w:tcW w:w="0" w:type="auto"/>
          </w:tcPr>
          <w:p w:rsidR="009B70FE" w:rsidRDefault="00E33E19">
            <w:pPr>
              <w:pStyle w:val="Compact"/>
            </w:pPr>
            <w:r>
              <w:t>default = 0</w:t>
            </w:r>
          </w:p>
        </w:tc>
        <w:tc>
          <w:tcPr>
            <w:tcW w:w="0" w:type="auto"/>
          </w:tcPr>
          <w:p w:rsidR="009B70FE" w:rsidRDefault="009B70FE"/>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message was deprecated. It should no longer be sent but is documented for back-compatibility.</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message schema.</w:t>
            </w:r>
          </w:p>
        </w:tc>
      </w:tr>
    </w:tbl>
    <w:p w:rsidR="009B70FE" w:rsidRDefault="00E33E19">
      <w:pPr>
        <w:pStyle w:val="BodyText"/>
      </w:pPr>
      <w:r>
        <w:t>Note that there need no</w:t>
      </w:r>
      <w:r>
        <w:t xml:space="preserve">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rsidR="009B70FE" w:rsidRDefault="00E33E19">
      <w:pPr>
        <w:pStyle w:val="BodyText"/>
      </w:pPr>
      <w:r>
        <w:t xml:space="preserve">Example </w:t>
      </w:r>
      <w:r>
        <w:rPr>
          <w:rStyle w:val="VerbatimChar"/>
        </w:rPr>
        <w:t>&lt;message&gt;</w:t>
      </w:r>
      <w:r>
        <w:t xml:space="preserve"> element</w:t>
      </w:r>
    </w:p>
    <w:p w:rsidR="009B70FE" w:rsidRDefault="00E33E19">
      <w:pPr>
        <w:pStyle w:val="SourceCode"/>
      </w:pPr>
      <w:r>
        <w:rPr>
          <w:rStyle w:val="KeywordTok"/>
        </w:rPr>
        <w:t>&lt;sbe:message</w:t>
      </w:r>
      <w:r>
        <w:rPr>
          <w:rStyle w:val="OtherTok"/>
        </w:rPr>
        <w:t xml:space="preserve"> name=</w:t>
      </w:r>
      <w:r>
        <w:rPr>
          <w:rStyle w:val="StringTok"/>
        </w:rPr>
        <w:t>"NewOrderSingle"</w:t>
      </w:r>
      <w:r>
        <w:rPr>
          <w:rStyle w:val="OtherTok"/>
        </w:rPr>
        <w:t xml:space="preserve"> id=</w:t>
      </w:r>
      <w:r>
        <w:rPr>
          <w:rStyle w:val="StringTok"/>
        </w:rPr>
        <w:t>"2"</w:t>
      </w:r>
      <w:r>
        <w:rPr>
          <w:rStyle w:val="OtherTok"/>
        </w:rPr>
        <w:t xml:space="preserve"> semanticType=</w:t>
      </w:r>
      <w:r>
        <w:rPr>
          <w:rStyle w:val="StringTok"/>
        </w:rPr>
        <w:t>"D"</w:t>
      </w:r>
      <w:r>
        <w:rPr>
          <w:rStyle w:val="KeywordTok"/>
        </w:rPr>
        <w:t>&gt;</w:t>
      </w:r>
    </w:p>
    <w:p w:rsidR="009B70FE" w:rsidRDefault="00E33E19">
      <w:pPr>
        <w:pStyle w:val="Heading2"/>
      </w:pPr>
      <w:bookmarkStart w:id="336" w:name="field-attributes"/>
      <w:bookmarkStart w:id="337" w:name="_Toc57061997"/>
      <w:r>
        <w:t>Field attributes</w:t>
      </w:r>
      <w:bookmarkEnd w:id="336"/>
      <w:bookmarkEnd w:id="337"/>
    </w:p>
    <w:p w:rsidR="009B70FE" w:rsidRDefault="00E33E19">
      <w:pPr>
        <w:pStyle w:val="FirstParagraph"/>
      </w:pPr>
      <w:r>
        <w:t xml:space="preserve">Fields are added to a </w:t>
      </w:r>
      <w:r>
        <w:rPr>
          <w:rStyle w:val="VerbatimChar"/>
        </w:rPr>
        <w:t>&lt;message&gt;</w:t>
      </w:r>
      <w:r>
        <w:t xml:space="preserve"> element as child elements. See section </w:t>
      </w:r>
      <w:hyperlink w:anchor="field-encoding">
        <w:r>
          <w:rPr>
            <w:rStyle w:val="Hyperlink"/>
            <w:i/>
          </w:rPr>
          <w:t>Field Encoding</w:t>
        </w:r>
      </w:hyperlink>
      <w:r>
        <w:t xml:space="preserve"> for a listing of all field types.</w:t>
      </w:r>
    </w:p>
    <w:p w:rsidR="009B70FE" w:rsidRDefault="00E33E19">
      <w:pPr>
        <w:pStyle w:val="BodyText"/>
      </w:pPr>
      <w:r>
        <w:t>These are the common attributes of all f</w:t>
      </w:r>
      <w:r>
        <w:t>ield types.</w:t>
      </w:r>
    </w:p>
    <w:tbl>
      <w:tblPr>
        <w:tblStyle w:val="Table"/>
        <w:tblW w:w="5000" w:type="pct"/>
        <w:tblLook w:val="07E0" w:firstRow="1" w:lastRow="1" w:firstColumn="1" w:lastColumn="1" w:noHBand="1" w:noVBand="1"/>
      </w:tblPr>
      <w:tblGrid>
        <w:gridCol w:w="1285"/>
        <w:gridCol w:w="2703"/>
        <w:gridCol w:w="1865"/>
        <w:gridCol w:w="1331"/>
        <w:gridCol w:w="2664"/>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Schema 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Name of a field</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Name and id must uniquely identify a field type within a message schema.</w:t>
            </w:r>
          </w:p>
        </w:tc>
      </w:tr>
      <w:tr w:rsidR="009B70FE">
        <w:tc>
          <w:tcPr>
            <w:tcW w:w="0" w:type="auto"/>
          </w:tcPr>
          <w:p w:rsidR="009B70FE" w:rsidRDefault="00E33E19">
            <w:pPr>
              <w:pStyle w:val="Compact"/>
            </w:pPr>
            <w:r>
              <w:t>id</w:t>
            </w:r>
          </w:p>
        </w:tc>
        <w:tc>
          <w:tcPr>
            <w:tcW w:w="0" w:type="auto"/>
          </w:tcPr>
          <w:p w:rsidR="009B70FE" w:rsidRDefault="00E33E19">
            <w:pPr>
              <w:pStyle w:val="Compact"/>
            </w:pPr>
            <w:r>
              <w:t>Unique field identifier (FIX tag)</w:t>
            </w:r>
          </w:p>
        </w:tc>
        <w:tc>
          <w:tcPr>
            <w:tcW w:w="0" w:type="auto"/>
          </w:tcPr>
          <w:p w:rsidR="009B70FE" w:rsidRDefault="00E33E19">
            <w:pPr>
              <w:pStyle w:val="Compact"/>
            </w:pPr>
            <w:r>
              <w:t>unsignedShort</w:t>
            </w:r>
          </w:p>
        </w:tc>
        <w:tc>
          <w:tcPr>
            <w:tcW w:w="0" w:type="auto"/>
          </w:tcPr>
          <w:p w:rsidR="009B70FE" w:rsidRDefault="00E33E19">
            <w:pPr>
              <w:pStyle w:val="Compact"/>
            </w:pPr>
            <w:r>
              <w:t>required</w:t>
            </w:r>
          </w:p>
        </w:tc>
        <w:tc>
          <w:tcPr>
            <w:tcW w:w="0" w:type="auto"/>
          </w:tcPr>
          <w:p w:rsidR="009B70FE" w:rsidRDefault="009B70FE"/>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lastRenderedPageBreak/>
              <w:t>type</w:t>
            </w:r>
          </w:p>
        </w:tc>
        <w:tc>
          <w:tcPr>
            <w:tcW w:w="0" w:type="auto"/>
          </w:tcPr>
          <w:p w:rsidR="009B70FE" w:rsidRDefault="00E33E19">
            <w:pPr>
              <w:pStyle w:val="Compact"/>
            </w:pPr>
            <w:r>
              <w:t>Encoding type name, one of simple type, composite type or enumeration.</w:t>
            </w:r>
          </w:p>
        </w:tc>
        <w:tc>
          <w:tcPr>
            <w:tcW w:w="0" w:type="auto"/>
          </w:tcPr>
          <w:p w:rsidR="009B70FE" w:rsidRDefault="00E33E19">
            <w:pPr>
              <w:pStyle w:val="Compact"/>
            </w:pPr>
            <w:r>
              <w:t>string</w:t>
            </w:r>
          </w:p>
        </w:tc>
        <w:tc>
          <w:tcPr>
            <w:tcW w:w="0" w:type="auto"/>
          </w:tcPr>
          <w:p w:rsidR="009B70FE" w:rsidRDefault="00E33E19">
            <w:pPr>
              <w:pStyle w:val="Compact"/>
            </w:pPr>
            <w:r>
              <w:t>required</w:t>
            </w:r>
          </w:p>
        </w:tc>
        <w:tc>
          <w:tcPr>
            <w:tcW w:w="0" w:type="auto"/>
          </w:tcPr>
          <w:p w:rsidR="009B70FE" w:rsidRDefault="00E33E19">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9B70FE">
        <w:tc>
          <w:tcPr>
            <w:tcW w:w="0" w:type="auto"/>
          </w:tcPr>
          <w:p w:rsidR="009B70FE" w:rsidRDefault="00E33E19">
            <w:pPr>
              <w:pStyle w:val="Compact"/>
            </w:pPr>
            <w:r>
              <w:t>offset</w:t>
            </w:r>
          </w:p>
        </w:tc>
        <w:tc>
          <w:tcPr>
            <w:tcW w:w="0" w:type="auto"/>
          </w:tcPr>
          <w:p w:rsidR="009B70FE" w:rsidRDefault="00E33E19">
            <w:pPr>
              <w:pStyle w:val="Compact"/>
            </w:pPr>
            <w:r>
              <w:t>Offset to the start of the field within a message or repeating grou</w:t>
            </w:r>
            <w:r>
              <w:t>p entry. By default, the offset is the sum of preceding field sizes, but it may be increased to effect byte alignment.</w:t>
            </w:r>
          </w:p>
        </w:tc>
        <w:tc>
          <w:tcPr>
            <w:tcW w:w="0" w:type="auto"/>
          </w:tcPr>
          <w:p w:rsidR="009B70FE" w:rsidRDefault="00E33E19">
            <w:pPr>
              <w:pStyle w:val="Compact"/>
            </w:pPr>
            <w:r>
              <w:t>unsignedInt</w:t>
            </w:r>
          </w:p>
        </w:tc>
        <w:tc>
          <w:tcPr>
            <w:tcW w:w="0" w:type="auto"/>
          </w:tcPr>
          <w:p w:rsidR="009B70FE" w:rsidRDefault="00E33E19">
            <w:pPr>
              <w:pStyle w:val="Compact"/>
            </w:pPr>
            <w:r>
              <w:t>optional</w:t>
            </w:r>
          </w:p>
        </w:tc>
        <w:tc>
          <w:tcPr>
            <w:tcW w:w="0" w:type="auto"/>
          </w:tcPr>
          <w:p w:rsidR="009B70FE" w:rsidRDefault="00E33E19">
            <w:pPr>
              <w:pStyle w:val="Compact"/>
            </w:pPr>
            <w:r>
              <w:t>Must be greater than or equal to the sum of preceding field sizes.</w:t>
            </w:r>
          </w:p>
        </w:tc>
      </w:tr>
      <w:tr w:rsidR="009B70FE">
        <w:tc>
          <w:tcPr>
            <w:tcW w:w="0" w:type="auto"/>
          </w:tcPr>
          <w:p w:rsidR="009B70FE" w:rsidRDefault="00E33E19">
            <w:pPr>
              <w:pStyle w:val="Compact"/>
            </w:pPr>
            <w:r>
              <w:t>presence</w:t>
            </w:r>
          </w:p>
        </w:tc>
        <w:tc>
          <w:tcPr>
            <w:tcW w:w="0" w:type="auto"/>
          </w:tcPr>
          <w:p w:rsidR="009B70FE" w:rsidRDefault="00E33E19">
            <w:pPr>
              <w:pStyle w:val="Compact"/>
            </w:pPr>
            <w:r>
              <w:t>Field presence</w:t>
            </w:r>
          </w:p>
        </w:tc>
        <w:tc>
          <w:tcPr>
            <w:tcW w:w="0" w:type="auto"/>
          </w:tcPr>
          <w:p w:rsidR="009B70FE" w:rsidRDefault="00E33E19">
            <w:pPr>
              <w:pStyle w:val="Compact"/>
            </w:pPr>
            <w:r>
              <w:t>enumeration</w:t>
            </w:r>
          </w:p>
        </w:tc>
        <w:tc>
          <w:tcPr>
            <w:tcW w:w="0" w:type="auto"/>
          </w:tcPr>
          <w:p w:rsidR="009B70FE" w:rsidRDefault="00E33E19">
            <w:pPr>
              <w:pStyle w:val="Compact"/>
            </w:pPr>
            <w:r>
              <w:t>Default = required</w:t>
            </w:r>
          </w:p>
        </w:tc>
        <w:tc>
          <w:tcPr>
            <w:tcW w:w="0" w:type="auto"/>
          </w:tcPr>
          <w:p w:rsidR="009B70FE" w:rsidRDefault="00E33E19">
            <w:pPr>
              <w:pStyle w:val="Compact"/>
            </w:pPr>
            <w:r>
              <w:t>required = field value is required; not tested for null. optional = field value may be null. constant = constant value not sent on wire.</w:t>
            </w:r>
          </w:p>
        </w:tc>
      </w:tr>
      <w:tr w:rsidR="009B70FE">
        <w:tc>
          <w:tcPr>
            <w:tcW w:w="0" w:type="auto"/>
          </w:tcPr>
          <w:p w:rsidR="009B70FE" w:rsidRDefault="00E33E19">
            <w:pPr>
              <w:pStyle w:val="Compact"/>
            </w:pPr>
            <w:r>
              <w:t>valueRef</w:t>
            </w:r>
          </w:p>
        </w:tc>
        <w:tc>
          <w:tcPr>
            <w:tcW w:w="0" w:type="auto"/>
          </w:tcPr>
          <w:p w:rsidR="009B70FE" w:rsidRDefault="00E33E19">
            <w:pPr>
              <w:pStyle w:val="Compact"/>
            </w:pPr>
            <w:r>
              <w:t>Constant value of a field as a valid value of an enumeration</w:t>
            </w:r>
          </w:p>
        </w:tc>
        <w:tc>
          <w:tcPr>
            <w:tcW w:w="0" w:type="auto"/>
          </w:tcPr>
          <w:p w:rsidR="009B70FE" w:rsidRDefault="00E33E19">
            <w:pPr>
              <w:pStyle w:val="Compact"/>
            </w:pPr>
            <w:r>
              <w:t>qualifiedName_t</w:t>
            </w:r>
          </w:p>
        </w:tc>
        <w:tc>
          <w:tcPr>
            <w:tcW w:w="0" w:type="auto"/>
          </w:tcPr>
          <w:p w:rsidR="009B70FE" w:rsidRDefault="00E33E19">
            <w:pPr>
              <w:pStyle w:val="Compact"/>
            </w:pPr>
            <w:r>
              <w:t>optional Vali</w:t>
            </w:r>
            <w:r>
              <w:t>d only if presence= ”constant”</w:t>
            </w:r>
          </w:p>
        </w:tc>
        <w:tc>
          <w:tcPr>
            <w:tcW w:w="0" w:type="auto"/>
          </w:tcPr>
          <w:p w:rsidR="009B70FE" w:rsidRDefault="00E33E19">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9B70FE">
        <w:tc>
          <w:tcPr>
            <w:tcW w:w="0" w:type="auto"/>
          </w:tcPr>
          <w:p w:rsidR="009B70FE" w:rsidRDefault="00E33E19">
            <w:pPr>
              <w:pStyle w:val="Compact"/>
            </w:pPr>
            <w:r>
              <w:t>sinceVersion</w:t>
            </w:r>
          </w:p>
        </w:tc>
        <w:tc>
          <w:tcPr>
            <w:tcW w:w="0" w:type="auto"/>
          </w:tcPr>
          <w:p w:rsidR="009B70FE" w:rsidRDefault="00E33E19">
            <w:pPr>
              <w:pStyle w:val="Compact"/>
            </w:pPr>
            <w:r>
              <w:t>The version of a message schema in which this field was added.</w:t>
            </w:r>
          </w:p>
        </w:tc>
        <w:tc>
          <w:tcPr>
            <w:tcW w:w="0" w:type="auto"/>
          </w:tcPr>
          <w:p w:rsidR="009B70FE" w:rsidRDefault="00E33E19">
            <w:pPr>
              <w:pStyle w:val="Compact"/>
            </w:pPr>
            <w:r>
              <w:t>InonnegativeInteger</w:t>
            </w:r>
          </w:p>
        </w:tc>
        <w:tc>
          <w:tcPr>
            <w:tcW w:w="0" w:type="auto"/>
          </w:tcPr>
          <w:p w:rsidR="009B70FE" w:rsidRDefault="00E33E19">
            <w:pPr>
              <w:pStyle w:val="Compact"/>
            </w:pPr>
            <w:r>
              <w:t>default=0</w:t>
            </w:r>
          </w:p>
        </w:tc>
        <w:tc>
          <w:tcPr>
            <w:tcW w:w="0" w:type="auto"/>
          </w:tcPr>
          <w:p w:rsidR="009B70FE" w:rsidRDefault="00E33E19">
            <w:pPr>
              <w:pStyle w:val="Compact"/>
            </w:pPr>
            <w:r>
              <w:t>Must not be greater t</w:t>
            </w:r>
            <w:r>
              <w:t xml:space="preserve">han version attribute of </w:t>
            </w:r>
            <w:r>
              <w:rPr>
                <w:rStyle w:val="VerbatimChar"/>
              </w:rPr>
              <w:t>&lt;messageSchema&gt;</w:t>
            </w:r>
            <w:r>
              <w:t xml:space="preserve"> element.</w:t>
            </w:r>
          </w:p>
        </w:tc>
      </w:tr>
      <w:tr w:rsidR="009B70FE">
        <w:tc>
          <w:tcPr>
            <w:tcW w:w="0" w:type="auto"/>
          </w:tcPr>
          <w:p w:rsidR="009B70FE" w:rsidRDefault="00E33E19">
            <w:pPr>
              <w:pStyle w:val="Compact"/>
            </w:pPr>
            <w:r>
              <w:t>deprecated</w:t>
            </w:r>
          </w:p>
        </w:tc>
        <w:tc>
          <w:tcPr>
            <w:tcW w:w="0" w:type="auto"/>
          </w:tcPr>
          <w:p w:rsidR="009B70FE" w:rsidRDefault="00E33E19">
            <w:pPr>
              <w:pStyle w:val="Compact"/>
            </w:pPr>
            <w:r>
              <w:t>Documents the version of a schema in which a field was deprecated. It should no longer be used in new messages.</w:t>
            </w:r>
          </w:p>
        </w:tc>
        <w:tc>
          <w:tcPr>
            <w:tcW w:w="0" w:type="auto"/>
          </w:tcPr>
          <w:p w:rsidR="009B70FE" w:rsidRDefault="00E33E19">
            <w:pPr>
              <w:pStyle w:val="Compact"/>
            </w:pPr>
            <w:r>
              <w:t>nonnegativeInteger</w:t>
            </w:r>
          </w:p>
        </w:tc>
        <w:tc>
          <w:tcPr>
            <w:tcW w:w="0" w:type="auto"/>
          </w:tcPr>
          <w:p w:rsidR="009B70FE" w:rsidRDefault="00E33E19">
            <w:pPr>
              <w:pStyle w:val="Compact"/>
            </w:pPr>
            <w:r>
              <w:t>optional</w:t>
            </w:r>
          </w:p>
        </w:tc>
        <w:tc>
          <w:tcPr>
            <w:tcW w:w="0" w:type="auto"/>
          </w:tcPr>
          <w:p w:rsidR="009B70FE" w:rsidRDefault="00E33E19">
            <w:pPr>
              <w:pStyle w:val="Compact"/>
            </w:pPr>
            <w:r>
              <w:t>Must be less than or equal to the version of the messa</w:t>
            </w:r>
            <w:r>
              <w:t>ge schema.</w:t>
            </w:r>
          </w:p>
        </w:tc>
      </w:tr>
    </w:tbl>
    <w:p w:rsidR="009B70FE" w:rsidRDefault="00E33E19">
      <w:pPr>
        <w:pStyle w:val="BodyText"/>
      </w:pPr>
      <w:r>
        <w:t>Example field schemas</w:t>
      </w:r>
    </w:p>
    <w:p w:rsidR="009B70FE" w:rsidRDefault="00E33E19">
      <w:pPr>
        <w:pStyle w:val="BodyText"/>
      </w:pPr>
      <w:r>
        <w:t>Field that uses a composite encoding</w:t>
      </w:r>
    </w:p>
    <w:p w:rsidR="009B70FE" w:rsidRDefault="00E33E19">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r>
        <w:br/>
      </w:r>
      <w:r>
        <w:br/>
      </w: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offset=</w:t>
      </w:r>
      <w:r>
        <w:rPr>
          <w:rStyle w:val="StringTok"/>
        </w:rPr>
        <w:t>"16"</w:t>
      </w:r>
      <w:r>
        <w:br/>
      </w:r>
      <w:r>
        <w:rPr>
          <w:rStyle w:val="OtherTok"/>
        </w:rPr>
        <w:t xml:space="preserve">  description=</w:t>
      </w:r>
      <w:r>
        <w:rPr>
          <w:rStyle w:val="StringTok"/>
        </w:rPr>
        <w:t>"Shares: Total number of shares"</w:t>
      </w:r>
      <w:r>
        <w:rPr>
          <w:rStyle w:val="NormalTok"/>
        </w:rPr>
        <w:t xml:space="preserve"> </w:t>
      </w:r>
      <w:r>
        <w:rPr>
          <w:rStyle w:val="KeywordTok"/>
        </w:rPr>
        <w:t>/&gt;</w:t>
      </w:r>
    </w:p>
    <w:p w:rsidR="009B70FE" w:rsidRDefault="00E33E19">
      <w:pPr>
        <w:pStyle w:val="Heading2"/>
      </w:pPr>
      <w:bookmarkStart w:id="338" w:name="repeating-group-schema"/>
      <w:bookmarkStart w:id="339" w:name="_Toc57061998"/>
      <w:r>
        <w:t>Repeating group schema</w:t>
      </w:r>
      <w:bookmarkEnd w:id="338"/>
      <w:bookmarkEnd w:id="339"/>
    </w:p>
    <w:p w:rsidR="009B70FE" w:rsidRDefault="00E33E19">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w:t>
      </w:r>
      <w:r>
        <w:t>both inherit attributes from the blockType XML type. A group has the same child members as a message, and they must appear in the same order:</w:t>
      </w:r>
    </w:p>
    <w:p w:rsidR="009B70FE" w:rsidRDefault="00E33E19" w:rsidP="00E33E19">
      <w:pPr>
        <w:numPr>
          <w:ilvl w:val="0"/>
          <w:numId w:val="16"/>
        </w:numPr>
      </w:pPr>
      <w:r>
        <w:t xml:space="preserve">Element </w:t>
      </w:r>
      <w:r>
        <w:rPr>
          <w:rStyle w:val="VerbatimChar"/>
        </w:rPr>
        <w:t>&lt;field&gt;</w:t>
      </w:r>
      <w:r>
        <w:t xml:space="preserve"> defines a fixed-length field</w:t>
      </w:r>
    </w:p>
    <w:p w:rsidR="009B70FE" w:rsidRDefault="00E33E19" w:rsidP="00E33E19">
      <w:pPr>
        <w:numPr>
          <w:ilvl w:val="0"/>
          <w:numId w:val="16"/>
        </w:numPr>
      </w:pPr>
      <w:r>
        <w:t xml:space="preserve">Element </w:t>
      </w:r>
      <w:r>
        <w:rPr>
          <w:rStyle w:val="VerbatimChar"/>
        </w:rPr>
        <w:t>&lt;group&gt;</w:t>
      </w:r>
      <w:r>
        <w:t xml:space="preserve"> defines a repeating group. Groups may be nested to an</w:t>
      </w:r>
      <w:r>
        <w:t>y level.</w:t>
      </w:r>
    </w:p>
    <w:p w:rsidR="009B70FE" w:rsidRDefault="00E33E19" w:rsidP="00E33E19">
      <w:pPr>
        <w:numPr>
          <w:ilvl w:val="0"/>
          <w:numId w:val="16"/>
        </w:numPr>
      </w:pPr>
      <w:r>
        <w:t xml:space="preserve">Element </w:t>
      </w:r>
      <w:r>
        <w:rPr>
          <w:rStyle w:val="VerbatimChar"/>
        </w:rPr>
        <w:t>&lt;data&gt;</w:t>
      </w:r>
      <w:r>
        <w:t xml:space="preserve"> defines a variable-length field, such as raw data</w:t>
      </w:r>
    </w:p>
    <w:p w:rsidR="009B70FE" w:rsidRDefault="00E33E19">
      <w:pPr>
        <w:pStyle w:val="FirstParagraph"/>
      </w:pPr>
      <w:r>
        <w:t>The number of members of each type is unbound.</w:t>
      </w:r>
    </w:p>
    <w:tbl>
      <w:tblPr>
        <w:tblStyle w:val="Table"/>
        <w:tblW w:w="5000" w:type="pct"/>
        <w:tblLook w:val="07E0" w:firstRow="1" w:lastRow="1" w:firstColumn="1" w:lastColumn="1" w:noHBand="1" w:noVBand="1"/>
      </w:tblPr>
      <w:tblGrid>
        <w:gridCol w:w="1556"/>
        <w:gridCol w:w="1987"/>
        <w:gridCol w:w="1583"/>
        <w:gridCol w:w="2003"/>
        <w:gridCol w:w="2719"/>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rPr>
                <w:rStyle w:val="VerbatimChar"/>
              </w:rPr>
              <w:lastRenderedPageBreak/>
              <w:t>&lt;group&gt;</w:t>
            </w:r>
            <w:r>
              <w:t xml:space="preserve"> attribute</w:t>
            </w:r>
          </w:p>
        </w:tc>
        <w:tc>
          <w:tcPr>
            <w:tcW w:w="0" w:type="auto"/>
            <w:tcBorders>
              <w:bottom w:val="single" w:sz="0" w:space="0" w:color="auto"/>
            </w:tcBorders>
            <w:vAlign w:val="bottom"/>
          </w:tcPr>
          <w:p w:rsidR="009B70FE" w:rsidRDefault="00E33E19">
            <w:pPr>
              <w:pStyle w:val="Compact"/>
            </w:pPr>
            <w:r>
              <w:t>Description</w:t>
            </w:r>
          </w:p>
        </w:tc>
        <w:tc>
          <w:tcPr>
            <w:tcW w:w="0" w:type="auto"/>
            <w:tcBorders>
              <w:bottom w:val="single" w:sz="0" w:space="0" w:color="auto"/>
            </w:tcBorders>
            <w:vAlign w:val="bottom"/>
          </w:tcPr>
          <w:p w:rsidR="009B70FE" w:rsidRDefault="00E33E19">
            <w:pPr>
              <w:pStyle w:val="Compact"/>
            </w:pPr>
            <w:r>
              <w:t>XML type</w:t>
            </w:r>
          </w:p>
        </w:tc>
        <w:tc>
          <w:tcPr>
            <w:tcW w:w="0" w:type="auto"/>
            <w:tcBorders>
              <w:bottom w:val="single" w:sz="0" w:space="0" w:color="auto"/>
            </w:tcBorders>
            <w:vAlign w:val="bottom"/>
          </w:tcPr>
          <w:p w:rsidR="009B70FE" w:rsidRDefault="00E33E19">
            <w:pPr>
              <w:pStyle w:val="Compact"/>
            </w:pPr>
            <w:r>
              <w:t>Usage</w:t>
            </w:r>
          </w:p>
        </w:tc>
        <w:tc>
          <w:tcPr>
            <w:tcW w:w="0" w:type="auto"/>
            <w:tcBorders>
              <w:bottom w:val="single" w:sz="0" w:space="0" w:color="auto"/>
            </w:tcBorders>
            <w:vAlign w:val="bottom"/>
          </w:tcPr>
          <w:p w:rsidR="009B70FE" w:rsidRDefault="00E33E19">
            <w:pPr>
              <w:pStyle w:val="Compact"/>
            </w:pPr>
            <w:r>
              <w:t>Valid values</w:t>
            </w:r>
          </w:p>
        </w:tc>
      </w:tr>
      <w:tr w:rsidR="009B70FE">
        <w:tc>
          <w:tcPr>
            <w:tcW w:w="0" w:type="auto"/>
          </w:tcPr>
          <w:p w:rsidR="009B70FE" w:rsidRDefault="00E33E19">
            <w:pPr>
              <w:pStyle w:val="Compact"/>
            </w:pPr>
            <w:r>
              <w:t>name</w:t>
            </w:r>
          </w:p>
        </w:tc>
        <w:tc>
          <w:tcPr>
            <w:tcW w:w="0" w:type="auto"/>
          </w:tcPr>
          <w:p w:rsidR="009B70FE" w:rsidRDefault="00E33E19">
            <w:pPr>
              <w:pStyle w:val="Compact"/>
            </w:pPr>
            <w:r>
              <w:t>Name of a group</w:t>
            </w:r>
          </w:p>
        </w:tc>
        <w:tc>
          <w:tcPr>
            <w:tcW w:w="0" w:type="auto"/>
          </w:tcPr>
          <w:p w:rsidR="009B70FE" w:rsidRDefault="00E33E19">
            <w:pPr>
              <w:pStyle w:val="Compact"/>
            </w:pPr>
            <w:r>
              <w:t>symbolicName_t</w:t>
            </w:r>
          </w:p>
        </w:tc>
        <w:tc>
          <w:tcPr>
            <w:tcW w:w="0" w:type="auto"/>
          </w:tcPr>
          <w:p w:rsidR="009B70FE" w:rsidRDefault="00E33E19">
            <w:pPr>
              <w:pStyle w:val="Compact"/>
            </w:pPr>
            <w:r>
              <w:t>required</w:t>
            </w:r>
          </w:p>
        </w:tc>
        <w:tc>
          <w:tcPr>
            <w:tcW w:w="0" w:type="auto"/>
          </w:tcPr>
          <w:p w:rsidR="009B70FE" w:rsidRDefault="00E33E19">
            <w:pPr>
              <w:pStyle w:val="Compact"/>
            </w:pPr>
            <w:r>
              <w:t>Name and id must uniquely ident</w:t>
            </w:r>
            <w:r>
              <w:t>ify a group type within a message schema.</w:t>
            </w:r>
          </w:p>
        </w:tc>
      </w:tr>
      <w:tr w:rsidR="009B70FE">
        <w:tc>
          <w:tcPr>
            <w:tcW w:w="0" w:type="auto"/>
          </w:tcPr>
          <w:p w:rsidR="009B70FE" w:rsidRDefault="00E33E19">
            <w:pPr>
              <w:pStyle w:val="Compact"/>
            </w:pPr>
            <w:r>
              <w:t>id</w:t>
            </w:r>
          </w:p>
        </w:tc>
        <w:tc>
          <w:tcPr>
            <w:tcW w:w="0" w:type="auto"/>
          </w:tcPr>
          <w:p w:rsidR="009B70FE" w:rsidRDefault="00E33E19">
            <w:pPr>
              <w:pStyle w:val="Compact"/>
            </w:pPr>
            <w:r>
              <w:t>Unique group identifier</w:t>
            </w:r>
          </w:p>
        </w:tc>
        <w:tc>
          <w:tcPr>
            <w:tcW w:w="0" w:type="auto"/>
          </w:tcPr>
          <w:p w:rsidR="009B70FE" w:rsidRDefault="00E33E19">
            <w:pPr>
              <w:pStyle w:val="Compact"/>
            </w:pPr>
            <w:r>
              <w:t>unsignedShort</w:t>
            </w:r>
          </w:p>
        </w:tc>
        <w:tc>
          <w:tcPr>
            <w:tcW w:w="0" w:type="auto"/>
          </w:tcPr>
          <w:p w:rsidR="009B70FE" w:rsidRDefault="00E33E19">
            <w:pPr>
              <w:pStyle w:val="Compact"/>
            </w:pPr>
            <w:r>
              <w:t>required</w:t>
            </w:r>
          </w:p>
        </w:tc>
        <w:tc>
          <w:tcPr>
            <w:tcW w:w="0" w:type="auto"/>
          </w:tcPr>
          <w:p w:rsidR="009B70FE" w:rsidRDefault="009B70FE"/>
        </w:tc>
      </w:tr>
      <w:tr w:rsidR="009B70FE">
        <w:tc>
          <w:tcPr>
            <w:tcW w:w="0" w:type="auto"/>
          </w:tcPr>
          <w:p w:rsidR="009B70FE" w:rsidRDefault="00E33E19">
            <w:pPr>
              <w:pStyle w:val="Compact"/>
            </w:pPr>
            <w:r>
              <w:t>description</w:t>
            </w:r>
          </w:p>
        </w:tc>
        <w:tc>
          <w:tcPr>
            <w:tcW w:w="0" w:type="auto"/>
          </w:tcPr>
          <w:p w:rsidR="009B70FE" w:rsidRDefault="00E33E19">
            <w:pPr>
              <w:pStyle w:val="Compact"/>
            </w:pPr>
            <w:r>
              <w:t>Documentation</w:t>
            </w:r>
          </w:p>
        </w:tc>
        <w:tc>
          <w:tcPr>
            <w:tcW w:w="0" w:type="auto"/>
          </w:tcPr>
          <w:p w:rsidR="009B70FE" w:rsidRDefault="00E33E19">
            <w:pPr>
              <w:pStyle w:val="Compact"/>
            </w:pPr>
            <w:r>
              <w:t>string</w:t>
            </w:r>
          </w:p>
        </w:tc>
        <w:tc>
          <w:tcPr>
            <w:tcW w:w="0" w:type="auto"/>
          </w:tcPr>
          <w:p w:rsidR="009B70FE" w:rsidRDefault="00E33E19">
            <w:pPr>
              <w:pStyle w:val="Compact"/>
            </w:pPr>
            <w:r>
              <w:t>optional</w:t>
            </w:r>
          </w:p>
        </w:tc>
        <w:tc>
          <w:tcPr>
            <w:tcW w:w="0" w:type="auto"/>
          </w:tcPr>
          <w:p w:rsidR="009B70FE" w:rsidRDefault="009B70FE"/>
        </w:tc>
      </w:tr>
      <w:tr w:rsidR="009B70FE">
        <w:tc>
          <w:tcPr>
            <w:tcW w:w="0" w:type="auto"/>
          </w:tcPr>
          <w:p w:rsidR="009B70FE" w:rsidRDefault="00E33E19">
            <w:pPr>
              <w:pStyle w:val="Compact"/>
            </w:pPr>
            <w:r>
              <w:t>dimensionType</w:t>
            </w:r>
          </w:p>
        </w:tc>
        <w:tc>
          <w:tcPr>
            <w:tcW w:w="0" w:type="auto"/>
          </w:tcPr>
          <w:p w:rsidR="009B70FE" w:rsidRDefault="00E33E19">
            <w:pPr>
              <w:pStyle w:val="Compact"/>
            </w:pPr>
            <w:r>
              <w:t>Dimensions of the repeating group</w:t>
            </w:r>
          </w:p>
        </w:tc>
        <w:tc>
          <w:tcPr>
            <w:tcW w:w="0" w:type="auto"/>
          </w:tcPr>
          <w:p w:rsidR="009B70FE" w:rsidRDefault="00E33E19">
            <w:pPr>
              <w:pStyle w:val="Compact"/>
            </w:pPr>
            <w:r>
              <w:t>symbolicName_t</w:t>
            </w:r>
          </w:p>
        </w:tc>
        <w:tc>
          <w:tcPr>
            <w:tcW w:w="0" w:type="auto"/>
          </w:tcPr>
          <w:p w:rsidR="009B70FE" w:rsidRDefault="00E33E19">
            <w:pPr>
              <w:pStyle w:val="Compact"/>
            </w:pPr>
            <w:r>
              <w:t>default = groupSizeEncoding</w:t>
            </w:r>
          </w:p>
        </w:tc>
        <w:tc>
          <w:tcPr>
            <w:tcW w:w="0" w:type="auto"/>
          </w:tcPr>
          <w:p w:rsidR="009B70FE" w:rsidRDefault="00E33E19">
            <w:pPr>
              <w:pStyle w:val="Compact"/>
            </w:pPr>
            <w:r>
              <w:t>If specified, must be greater than or equal to the sum of field lengths.</w:t>
            </w:r>
          </w:p>
        </w:tc>
      </w:tr>
    </w:tbl>
    <w:p w:rsidR="009B70FE" w:rsidRDefault="00E33E19">
      <w:pPr>
        <w:pStyle w:val="BodyText"/>
      </w:pPr>
      <w:r>
        <w:rPr>
          <w:rStyle w:val="VerbatimChar"/>
        </w:rPr>
        <w:t>&lt;group&gt;</w:t>
      </w:r>
      <w:r>
        <w:t xml:space="preserve"> element inherits attributes of blockType. See </w:t>
      </w:r>
      <w:r>
        <w:rPr>
          <w:rStyle w:val="VerbatimChar"/>
        </w:rPr>
        <w:t>&lt;message&gt;</w:t>
      </w:r>
      <w:r>
        <w:t xml:space="preserve"> element above.</w:t>
      </w:r>
    </w:p>
    <w:p w:rsidR="009B70FE" w:rsidRDefault="00E33E19">
      <w:pPr>
        <w:pStyle w:val="BodyText"/>
      </w:pPr>
      <w:r>
        <w:rPr>
          <w:i/>
        </w:rPr>
        <w:t>Example group schema with default dimension encoding</w:t>
      </w:r>
    </w:p>
    <w:p w:rsidR="009B70FE" w:rsidRDefault="00E33E19">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KeywordTok"/>
        </w:rPr>
        <w:t>&lt;/composite&gt;</w:t>
      </w:r>
      <w:r>
        <w:br/>
      </w:r>
      <w:r>
        <w:br/>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"string14"</w:t>
      </w:r>
      <w:r>
        <w:rPr>
          <w:rStyle w:val="OtherTok"/>
        </w:rPr>
        <w:t xml:space="preserve"> name=</w:t>
      </w:r>
      <w:r>
        <w:rPr>
          <w:rStyle w:val="StringTok"/>
        </w:rPr>
        <w:t>"PartyID"</w:t>
      </w:r>
      <w:r>
        <w:rPr>
          <w:rStyle w:val="OtherTok"/>
        </w:rPr>
        <w:t xml:space="preserve"> id=</w:t>
      </w:r>
      <w:r>
        <w:rPr>
          <w:rStyle w:val="StringTok"/>
        </w:rPr>
        <w:t>"448"</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"partyRoleEnum"</w:t>
      </w:r>
      <w:r>
        <w:rPr>
          <w:rStyle w:val="OtherTok"/>
        </w:rPr>
        <w:t xml:space="preserve"> name=</w:t>
      </w:r>
      <w:r>
        <w:rPr>
          <w:rStyle w:val="StringTok"/>
        </w:rPr>
        <w:t>"PartyRole"</w:t>
      </w:r>
      <w:r>
        <w:rPr>
          <w:rStyle w:val="OtherTok"/>
        </w:rPr>
        <w:t xml:space="preserve"> id=</w:t>
      </w:r>
      <w:r>
        <w:rPr>
          <w:rStyle w:val="StringTok"/>
        </w:rPr>
        <w:t>"452"</w:t>
      </w:r>
      <w:r>
        <w:rPr>
          <w:rStyle w:val="NormalTok"/>
        </w:rPr>
        <w:t xml:space="preserve"> </w:t>
      </w:r>
      <w:r>
        <w:rPr>
          <w:rStyle w:val="KeywordTok"/>
        </w:rPr>
        <w:t>/&gt;</w:t>
      </w:r>
      <w:r>
        <w:br/>
      </w:r>
      <w:r>
        <w:rPr>
          <w:rStyle w:val="KeywordTok"/>
        </w:rPr>
        <w:t>&lt;/group&gt;</w:t>
      </w:r>
    </w:p>
    <w:p w:rsidR="009B70FE" w:rsidRDefault="00E33E19">
      <w:pPr>
        <w:pStyle w:val="Heading2"/>
      </w:pPr>
      <w:bookmarkStart w:id="340" w:name="schema-validation"/>
      <w:bookmarkStart w:id="341" w:name="_Toc57061999"/>
      <w:r>
        <w:t>Schema validation</w:t>
      </w:r>
      <w:bookmarkEnd w:id="340"/>
      <w:bookmarkEnd w:id="341"/>
    </w:p>
    <w:p w:rsidR="009B70FE" w:rsidRDefault="00E33E19">
      <w:pPr>
        <w:pStyle w:val="FirstParagraph"/>
      </w:pPr>
      <w:r>
        <w:t xml:space="preserve">The first level of schema validation is enforced by XML schema validation tools to make sure that a schema is well-formed according to XSD schema </w:t>
      </w:r>
      <w:r>
        <w:t>rules. Well-formed XML is necessary but insufficient to prove that a schema is correct according to FIX Simple Binary Encoding rules.</w:t>
      </w:r>
    </w:p>
    <w:p w:rsidR="009B70FE" w:rsidRDefault="00E33E19">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47"/>
        <w:gridCol w:w="750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Error condition</w:t>
            </w:r>
          </w:p>
        </w:tc>
        <w:tc>
          <w:tcPr>
            <w:tcW w:w="0" w:type="auto"/>
            <w:tcBorders>
              <w:bottom w:val="single" w:sz="0" w:space="0" w:color="auto"/>
            </w:tcBorders>
            <w:vAlign w:val="bottom"/>
          </w:tcPr>
          <w:p w:rsidR="009B70FE" w:rsidRDefault="00E33E19">
            <w:pPr>
              <w:pStyle w:val="Compact"/>
            </w:pPr>
            <w:r>
              <w:t>Error description</w:t>
            </w:r>
          </w:p>
        </w:tc>
      </w:tr>
      <w:tr w:rsidR="009B70FE">
        <w:tc>
          <w:tcPr>
            <w:tcW w:w="0" w:type="auto"/>
          </w:tcPr>
          <w:p w:rsidR="009B70FE" w:rsidRDefault="00E33E19">
            <w:pPr>
              <w:pStyle w:val="Compact"/>
            </w:pPr>
            <w:r>
              <w:t>Missing field</w:t>
            </w:r>
            <w:r>
              <w:t xml:space="preserve"> encoding</w:t>
            </w:r>
          </w:p>
        </w:tc>
        <w:tc>
          <w:tcPr>
            <w:tcW w:w="0" w:type="auto"/>
          </w:tcPr>
          <w:p w:rsidR="009B70FE" w:rsidRDefault="00E33E19">
            <w:pPr>
              <w:pStyle w:val="Compact"/>
            </w:pPr>
            <w:r>
              <w:t xml:space="preserve">A field or </w:t>
            </w:r>
            <w:r>
              <w:rPr>
                <w:rStyle w:val="VerbatimChar"/>
              </w:rPr>
              <w:t>&lt;enum&gt;</w:t>
            </w:r>
            <w:r>
              <w:t xml:space="preserve"> references a type name that is undefined.</w:t>
            </w:r>
          </w:p>
        </w:tc>
      </w:tr>
      <w:tr w:rsidR="009B70FE">
        <w:tc>
          <w:tcPr>
            <w:tcW w:w="0" w:type="auto"/>
          </w:tcPr>
          <w:p w:rsidR="009B70FE" w:rsidRDefault="00E33E19">
            <w:pPr>
              <w:pStyle w:val="Compact"/>
            </w:pPr>
            <w:r>
              <w:t>Missing message header encoding</w:t>
            </w:r>
          </w:p>
        </w:tc>
        <w:tc>
          <w:tcPr>
            <w:tcW w:w="0" w:type="auto"/>
          </w:tcPr>
          <w:p w:rsidR="009B70FE" w:rsidRDefault="00E33E19">
            <w:pPr>
              <w:pStyle w:val="Compact"/>
            </w:pPr>
            <w:r>
              <w:t xml:space="preserve">Missing encoding type for headerType specified in </w:t>
            </w:r>
            <w:r>
              <w:rPr>
                <w:rStyle w:val="VerbatimChar"/>
              </w:rPr>
              <w:t>&lt;messageSchema&gt;</w:t>
            </w:r>
            <w:r>
              <w:t>. Default name is “messageHeader”.</w:t>
            </w:r>
          </w:p>
        </w:tc>
      </w:tr>
      <w:tr w:rsidR="009B70FE">
        <w:tc>
          <w:tcPr>
            <w:tcW w:w="0" w:type="auto"/>
          </w:tcPr>
          <w:p w:rsidR="009B70FE" w:rsidRDefault="00E33E19">
            <w:pPr>
              <w:pStyle w:val="Compact"/>
            </w:pPr>
            <w:r>
              <w:t>Duplicate encoding name</w:t>
            </w:r>
          </w:p>
        </w:tc>
        <w:tc>
          <w:tcPr>
            <w:tcW w:w="0" w:type="auto"/>
          </w:tcPr>
          <w:p w:rsidR="009B70FE" w:rsidRDefault="00E33E19">
            <w:pPr>
              <w:pStyle w:val="Compact"/>
            </w:pPr>
            <w:r>
              <w:t>An encoding name is non-uniq</w:t>
            </w:r>
            <w:r>
              <w:t>ue, rendering a reference ambiguous.</w:t>
            </w:r>
          </w:p>
        </w:tc>
      </w:tr>
      <w:tr w:rsidR="009B70FE">
        <w:tc>
          <w:tcPr>
            <w:tcW w:w="0" w:type="auto"/>
          </w:tcPr>
          <w:p w:rsidR="009B70FE" w:rsidRDefault="00E33E19">
            <w:pPr>
              <w:pStyle w:val="Compact"/>
            </w:pPr>
            <w:r>
              <w:t>nullValue specified for non-null encoding</w:t>
            </w:r>
          </w:p>
        </w:tc>
        <w:tc>
          <w:tcPr>
            <w:tcW w:w="0" w:type="auto"/>
          </w:tcPr>
          <w:p w:rsidR="009B70FE" w:rsidRDefault="00E33E19">
            <w:pPr>
              <w:pStyle w:val="Compact"/>
            </w:pPr>
            <w:r>
              <w:t>Attribute nullValue is inconsistent with presence=required or constant</w:t>
            </w:r>
          </w:p>
        </w:tc>
      </w:tr>
      <w:tr w:rsidR="009B70FE">
        <w:tc>
          <w:tcPr>
            <w:tcW w:w="0" w:type="auto"/>
          </w:tcPr>
          <w:p w:rsidR="009B70FE" w:rsidRDefault="00E33E19">
            <w:pPr>
              <w:pStyle w:val="Compact"/>
            </w:pPr>
            <w:r>
              <w:t>Attributes nullValue, minValue or maxValue of wrong data range</w:t>
            </w:r>
          </w:p>
        </w:tc>
        <w:tc>
          <w:tcPr>
            <w:tcW w:w="0" w:type="auto"/>
          </w:tcPr>
          <w:p w:rsidR="009B70FE" w:rsidRDefault="00E33E19">
            <w:pPr>
              <w:pStyle w:val="Compact"/>
            </w:pPr>
            <w:r>
              <w:t>The specified values must be convertible to a scalar value consistent with the encoding. For example, if the primitive type is uint8, then the value must be in the range 0 through 255.</w:t>
            </w:r>
          </w:p>
        </w:tc>
      </w:tr>
      <w:tr w:rsidR="009B70FE">
        <w:tc>
          <w:tcPr>
            <w:tcW w:w="0" w:type="auto"/>
          </w:tcPr>
          <w:p w:rsidR="009B70FE" w:rsidRDefault="00E33E19">
            <w:pPr>
              <w:pStyle w:val="Compact"/>
            </w:pPr>
            <w:r>
              <w:t>semanti</w:t>
            </w:r>
            <w:r>
              <w:t>cType mismatch</w:t>
            </w:r>
          </w:p>
        </w:tc>
        <w:tc>
          <w:tcPr>
            <w:tcW w:w="0" w:type="auto"/>
          </w:tcPr>
          <w:p w:rsidR="009B70FE" w:rsidRDefault="00E33E19">
            <w:pPr>
              <w:pStyle w:val="Compact"/>
            </w:pPr>
            <w:r>
              <w:t>If the attribute is specified on both a field and the encoding that it references, the values must be identical.</w:t>
            </w:r>
          </w:p>
        </w:tc>
      </w:tr>
      <w:tr w:rsidR="009B70FE">
        <w:tc>
          <w:tcPr>
            <w:tcW w:w="0" w:type="auto"/>
          </w:tcPr>
          <w:p w:rsidR="009B70FE" w:rsidRDefault="00E33E19">
            <w:pPr>
              <w:pStyle w:val="Compact"/>
            </w:pPr>
            <w:r>
              <w:t>presence mismatch</w:t>
            </w:r>
          </w:p>
        </w:tc>
        <w:tc>
          <w:tcPr>
            <w:tcW w:w="0" w:type="auto"/>
          </w:tcPr>
          <w:p w:rsidR="009B70FE" w:rsidRDefault="00E33E19">
            <w:pPr>
              <w:pStyle w:val="Compact"/>
            </w:pPr>
            <w:r>
              <w:t>If the attribute is specified on both a field and the encoding that it references, the values must be identic</w:t>
            </w:r>
            <w:r>
              <w:t>al.</w:t>
            </w:r>
          </w:p>
        </w:tc>
      </w:tr>
      <w:tr w:rsidR="009B70FE">
        <w:tc>
          <w:tcPr>
            <w:tcW w:w="0" w:type="auto"/>
          </w:tcPr>
          <w:p w:rsidR="009B70FE" w:rsidRDefault="00E33E19">
            <w:pPr>
              <w:pStyle w:val="Compact"/>
            </w:pPr>
            <w:r>
              <w:t>Missing constant value</w:t>
            </w:r>
          </w:p>
        </w:tc>
        <w:tc>
          <w:tcPr>
            <w:tcW w:w="0" w:type="auto"/>
          </w:tcPr>
          <w:p w:rsidR="009B70FE" w:rsidRDefault="00E33E19">
            <w:pPr>
              <w:pStyle w:val="Compact"/>
            </w:pPr>
            <w:r>
              <w:t>If presence=constant is specified for a field or encoding, the element value must contain the constant value.</w:t>
            </w:r>
          </w:p>
        </w:tc>
      </w:tr>
      <w:tr w:rsidR="009B70FE">
        <w:tc>
          <w:tcPr>
            <w:tcW w:w="0" w:type="auto"/>
          </w:tcPr>
          <w:p w:rsidR="009B70FE" w:rsidRDefault="00E33E19">
            <w:pPr>
              <w:pStyle w:val="Compact"/>
            </w:pPr>
            <w:r>
              <w:t xml:space="preserve">Missing validValue </w:t>
            </w:r>
            <w:r>
              <w:lastRenderedPageBreak/>
              <w:t>content</w:t>
            </w:r>
          </w:p>
        </w:tc>
        <w:tc>
          <w:tcPr>
            <w:tcW w:w="0" w:type="auto"/>
          </w:tcPr>
          <w:p w:rsidR="009B70FE" w:rsidRDefault="00E33E19">
            <w:pPr>
              <w:pStyle w:val="Compact"/>
            </w:pPr>
            <w:r>
              <w:lastRenderedPageBreak/>
              <w:t xml:space="preserve">A </w:t>
            </w:r>
            <w:r>
              <w:rPr>
                <w:rStyle w:val="VerbatimChar"/>
              </w:rPr>
              <w:t>&lt;validValue&gt;</w:t>
            </w:r>
            <w:r>
              <w:t xml:space="preserve"> element is required to carry its value.</w:t>
            </w:r>
          </w:p>
        </w:tc>
      </w:tr>
      <w:tr w:rsidR="009B70FE">
        <w:tc>
          <w:tcPr>
            <w:tcW w:w="0" w:type="auto"/>
          </w:tcPr>
          <w:p w:rsidR="009B70FE" w:rsidRDefault="00E33E19">
            <w:pPr>
              <w:pStyle w:val="Compact"/>
            </w:pPr>
            <w:r>
              <w:t>Incompatible offset and blockLengt</w:t>
            </w:r>
            <w:r>
              <w:t>h</w:t>
            </w:r>
          </w:p>
        </w:tc>
        <w:tc>
          <w:tcPr>
            <w:tcW w:w="0" w:type="auto"/>
          </w:tcPr>
          <w:p w:rsidR="009B70FE" w:rsidRDefault="00E33E19">
            <w:pPr>
              <w:pStyle w:val="Compact"/>
            </w:pPr>
            <w:r>
              <w:t>A field offset greater than message or group blockLength is invalid</w:t>
            </w:r>
          </w:p>
        </w:tc>
      </w:tr>
      <w:tr w:rsidR="009B70FE">
        <w:tc>
          <w:tcPr>
            <w:tcW w:w="0" w:type="auto"/>
          </w:tcPr>
          <w:p w:rsidR="009B70FE" w:rsidRDefault="00E33E19">
            <w:pPr>
              <w:pStyle w:val="Compact"/>
            </w:pPr>
            <w:r>
              <w:t>Duplicate ID or name of field or group</w:t>
            </w:r>
          </w:p>
        </w:tc>
        <w:tc>
          <w:tcPr>
            <w:tcW w:w="0" w:type="auto"/>
          </w:tcPr>
          <w:p w:rsidR="009B70FE" w:rsidRDefault="00E33E19">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w:t>
            </w:r>
            <w:r>
              <w:t>es must match on both id and name attributes.</w:t>
            </w:r>
          </w:p>
        </w:tc>
      </w:tr>
    </w:tbl>
    <w:p w:rsidR="009B70FE" w:rsidRDefault="00E33E19">
      <w:pPr>
        <w:pStyle w:val="Heading3"/>
      </w:pPr>
      <w:bookmarkStart w:id="342" w:name="message-with-a-repeating-group"/>
      <w:bookmarkStart w:id="343" w:name="_Toc57062000"/>
      <w:r>
        <w:t>Message with a repeating group</w:t>
      </w:r>
      <w:bookmarkEnd w:id="342"/>
      <w:bookmarkEnd w:id="343"/>
    </w:p>
    <w:p w:rsidR="009B70FE" w:rsidRDefault="00E33E19">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description=</w:t>
      </w:r>
      <w:r>
        <w:rPr>
          <w:rStyle w:val="StringTok"/>
        </w:rPr>
        <w:t>"Simplified</w:t>
      </w:r>
      <w:r>
        <w:br/>
      </w:r>
      <w:r>
        <w:rPr>
          <w:rStyle w:val="StringTok"/>
        </w:rPr>
        <w:t xml:space="preserve"> NewOrderList. Demonstrates repeating group"</w:t>
      </w:r>
      <w:r>
        <w:rPr>
          <w:rStyle w:val="KeywordTok"/>
        </w:rPr>
        <w:t>&gt;</w:t>
      </w:r>
      <w:r>
        <w:br/>
      </w:r>
      <w:r>
        <w:rPr>
          <w:rStyle w:val="NormalTok"/>
        </w:rPr>
        <w:t xml:space="preserve">    </w:t>
      </w:r>
      <w:r>
        <w:rPr>
          <w:rStyle w:val="KeywordTok"/>
        </w:rPr>
        <w:t>&lt;field</w:t>
      </w:r>
      <w:r>
        <w:rPr>
          <w:rStyle w:val="OtherTok"/>
        </w:rPr>
        <w:t xml:space="preserve"> name=</w:t>
      </w:r>
      <w:r>
        <w:rPr>
          <w:rStyle w:val="StringTok"/>
        </w:rPr>
        <w:t>"ListID"</w:t>
      </w:r>
      <w:r>
        <w:rPr>
          <w:rStyle w:val="OtherTok"/>
        </w:rPr>
        <w:t xml:space="preserve"> id=</w:t>
      </w:r>
      <w:r>
        <w:rPr>
          <w:rStyle w:val="StringTok"/>
        </w:rPr>
        <w:t>"66"</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"BidType"</w:t>
      </w:r>
      <w:r>
        <w:rPr>
          <w:rStyle w:val="OtherTok"/>
        </w:rPr>
        <w:t xml:space="preserve"> id=</w:t>
      </w:r>
      <w:r>
        <w:rPr>
          <w:rStyle w:val="StringTok"/>
        </w:rPr>
        <w:t>"394"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w:t>
      </w:r>
      <w:r>
        <w:rPr>
          <w:rStyle w:val="OtherTok"/>
        </w:rPr>
        <w:t>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&lt;/message&gt;</w:t>
      </w:r>
    </w:p>
    <w:p w:rsidR="009B70FE" w:rsidRDefault="00E33E19">
      <w:pPr>
        <w:pStyle w:val="Heading3"/>
      </w:pPr>
      <w:bookmarkStart w:id="344" w:name="message-with-raw-data-fields"/>
      <w:bookmarkStart w:id="345" w:name="_Toc57062001"/>
      <w:r>
        <w:t>Message with raw data fields</w:t>
      </w:r>
      <w:bookmarkEnd w:id="344"/>
      <w:bookmarkEnd w:id="345"/>
    </w:p>
    <w:p w:rsidR="009B70FE" w:rsidRDefault="00E33E19">
      <w:pPr>
        <w:pStyle w:val="SourceCode"/>
      </w:pPr>
      <w:r>
        <w:rPr>
          <w:rStyle w:val="KeywordTok"/>
        </w:rPr>
        <w:t>&lt;message</w:t>
      </w:r>
      <w:r>
        <w:rPr>
          <w:rStyle w:val="OtherTok"/>
        </w:rPr>
        <w:t xml:space="preserve"> name=</w:t>
      </w:r>
      <w:r>
        <w:rPr>
          <w:rStyle w:val="StringTok"/>
        </w:rPr>
        <w:t>"UserRequest"</w:t>
      </w:r>
      <w:r>
        <w:rPr>
          <w:rStyle w:val="OtherTok"/>
        </w:rPr>
        <w:t xml:space="preserve"> id=</w:t>
      </w:r>
      <w:r>
        <w:rPr>
          <w:rStyle w:val="StringTok"/>
        </w:rPr>
        <w:t>"4"</w:t>
      </w:r>
      <w:r>
        <w:rPr>
          <w:rStyle w:val="OtherTok"/>
        </w:rPr>
        <w:t xml:space="preserve"> description=</w:t>
      </w:r>
      <w:r>
        <w:rPr>
          <w:rStyle w:val="StringTok"/>
        </w:rPr>
        <w:t>"Demonstrates raw data usage"</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"UserRequestId"</w:t>
      </w:r>
      <w:r>
        <w:rPr>
          <w:rStyle w:val="OtherTok"/>
        </w:rPr>
        <w:t xml:space="preserve"> id=</w:t>
      </w:r>
      <w:r>
        <w:rPr>
          <w:rStyle w:val="StringTok"/>
        </w:rPr>
        <w:t>"923"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w:t>
      </w:r>
      <w:r>
        <w:rPr>
          <w:rStyle w:val="StringTok"/>
        </w:rPr>
        <w:t>equestType"</w:t>
      </w:r>
      <w:r>
        <w:rPr>
          <w:rStyle w:val="OtherTok"/>
        </w:rPr>
        <w:t xml:space="preserve"> id=</w:t>
      </w:r>
      <w:r>
        <w:rPr>
          <w:rStyle w:val="StringTok"/>
        </w:rPr>
        <w:t>"924"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"UserName"</w:t>
      </w:r>
      <w:r>
        <w:rPr>
          <w:rStyle w:val="OtherTok"/>
        </w:rPr>
        <w:t xml:space="preserve"> id=</w:t>
      </w:r>
      <w:r>
        <w:rPr>
          <w:rStyle w:val="StringTok"/>
        </w:rPr>
        <w:t>"553"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"Password"</w:t>
      </w:r>
      <w:r>
        <w:rPr>
          <w:rStyle w:val="OtherTok"/>
        </w:rPr>
        <w:t xml:space="preserve"> id=</w:t>
      </w:r>
      <w:r>
        <w:rPr>
          <w:rStyle w:val="StringTok"/>
        </w:rPr>
        <w:t>"554"</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"NewPassword"</w:t>
      </w:r>
      <w:r>
        <w:rPr>
          <w:rStyle w:val="OtherTok"/>
        </w:rPr>
        <w:t xml:space="preserve"> id=</w:t>
      </w:r>
      <w:r>
        <w:rPr>
          <w:rStyle w:val="StringTok"/>
        </w:rPr>
        <w:t>"925"</w:t>
      </w:r>
      <w:r>
        <w:rPr>
          <w:rStyle w:val="OtherTok"/>
        </w:rPr>
        <w:t xml:space="preserve"> type=</w:t>
      </w:r>
      <w:r>
        <w:rPr>
          <w:rStyle w:val="StringTok"/>
        </w:rPr>
        <w:t>"stri</w:t>
      </w:r>
      <w:r>
        <w:rPr>
          <w:rStyle w:val="StringTok"/>
        </w:rPr>
        <w:t>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"EncryptedPasswordMethod"</w:t>
      </w:r>
      <w:r>
        <w:rPr>
          <w:rStyle w:val="OtherTok"/>
        </w:rPr>
        <w:t xml:space="preserve"> id=</w:t>
      </w:r>
      <w:r>
        <w:rPr>
          <w:rStyle w:val="StringTok"/>
        </w:rPr>
        <w:t>"1400"</w:t>
      </w:r>
      <w:r>
        <w:rPr>
          <w:rStyle w:val="OtherTok"/>
        </w:rPr>
        <w:t xml:space="preserve"> type=</w:t>
      </w:r>
      <w:r>
        <w:rPr>
          <w:rStyle w:val="StringTok"/>
        </w:rPr>
        <w:t>"uint8"</w:t>
      </w:r>
      <w:r>
        <w:rPr>
          <w:rStyle w:val="OtherTok"/>
        </w:rPr>
        <w:t xml:space="preserve"> description=</w:t>
      </w:r>
      <w:r>
        <w:rPr>
          <w:rStyle w:val="StringTok"/>
        </w:rPr>
        <w:t>"This should be an enum but values undefined."</w:t>
      </w:r>
      <w:r>
        <w:br/>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"EncryptedPasswordLen"</w:t>
      </w:r>
      <w:r>
        <w:rPr>
          <w:rStyle w:val="OtherTok"/>
        </w:rPr>
        <w:t xml:space="preserve"> id=</w:t>
      </w:r>
      <w:r>
        <w:rPr>
          <w:rStyle w:val="StringTok"/>
        </w:rPr>
        <w:t>"1401"</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"EncryptedNewPasswordLen"</w:t>
      </w:r>
      <w:r>
        <w:rPr>
          <w:rStyle w:val="OtherTok"/>
        </w:rPr>
        <w:t xml:space="preserve"> id=</w:t>
      </w:r>
      <w:r>
        <w:rPr>
          <w:rStyle w:val="StringTok"/>
        </w:rPr>
        <w:t>"1403"</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"RawDataLength"</w:t>
      </w:r>
      <w:r>
        <w:rPr>
          <w:rStyle w:val="OtherTok"/>
        </w:rPr>
        <w:t xml:space="preserve"> id=</w:t>
      </w:r>
      <w:r>
        <w:rPr>
          <w:rStyle w:val="StringTok"/>
        </w:rPr>
        <w:t>"95"</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"EncryptedPassword"</w:t>
      </w:r>
      <w:r>
        <w:rPr>
          <w:rStyle w:val="OtherTok"/>
        </w:rPr>
        <w:t xml:space="preserve"> id=</w:t>
      </w:r>
      <w:r>
        <w:rPr>
          <w:rStyle w:val="StringTok"/>
        </w:rPr>
        <w:t>"1402"</w:t>
      </w:r>
      <w:r>
        <w:rPr>
          <w:rStyle w:val="OtherTok"/>
        </w:rPr>
        <w:t xml:space="preserve"> type=</w:t>
      </w:r>
      <w:r>
        <w:rPr>
          <w:rStyle w:val="StringTok"/>
        </w:rPr>
        <w:t>"rawData"</w:t>
      </w:r>
      <w:r>
        <w:rPr>
          <w:rStyle w:val="OtherTok"/>
        </w:rPr>
        <w:t xml:space="preserve"> seman</w:t>
      </w:r>
      <w:r>
        <w:rPr>
          <w:rStyle w:val="OtherTok"/>
        </w:rPr>
        <w:t>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"EncryptedNewPassword"</w:t>
      </w:r>
      <w:r>
        <w:rPr>
          <w:rStyle w:val="OtherTok"/>
        </w:rPr>
        <w:t xml:space="preserve"> id=</w:t>
      </w:r>
      <w:r>
        <w:rPr>
          <w:rStyle w:val="StringTok"/>
        </w:rPr>
        <w:t>"1404"</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KeywordTok"/>
        </w:rPr>
        <w:t>&lt;/message&gt;</w:t>
      </w:r>
    </w:p>
    <w:p w:rsidR="009B70FE" w:rsidRDefault="00E33E19">
      <w:pPr>
        <w:pStyle w:val="Heading2"/>
      </w:pPr>
      <w:bookmarkStart w:id="346" w:name="reserved-element-names"/>
      <w:bookmarkStart w:id="347" w:name="_Toc57062002"/>
      <w:r>
        <w:t>Reserved element names</w:t>
      </w:r>
      <w:bookmarkEnd w:id="346"/>
      <w:bookmarkEnd w:id="347"/>
    </w:p>
    <w:p w:rsidR="009B70FE" w:rsidRDefault="00E33E19">
      <w:pPr>
        <w:pStyle w:val="Heading3"/>
      </w:pPr>
      <w:bookmarkStart w:id="348" w:name="composite-types"/>
      <w:bookmarkStart w:id="349" w:name="_Toc57062003"/>
      <w:r>
        <w:t>Composite types</w:t>
      </w:r>
      <w:bookmarkEnd w:id="348"/>
      <w:bookmarkEnd w:id="349"/>
    </w:p>
    <w:tbl>
      <w:tblPr>
        <w:tblStyle w:val="Table"/>
        <w:tblW w:w="0" w:type="pct"/>
        <w:tblLook w:val="07E0" w:firstRow="1" w:lastRow="1" w:firstColumn="1" w:lastColumn="1" w:noHBand="1" w:noVBand="1"/>
      </w:tblPr>
      <w:tblGrid>
        <w:gridCol w:w="3263"/>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Encoding type name (default names)</w:t>
            </w:r>
          </w:p>
        </w:tc>
      </w:tr>
      <w:tr w:rsidR="009B70FE">
        <w:tc>
          <w:tcPr>
            <w:tcW w:w="0" w:type="auto"/>
          </w:tcPr>
          <w:p w:rsidR="009B70FE" w:rsidRDefault="00E33E19">
            <w:pPr>
              <w:pStyle w:val="Compact"/>
            </w:pPr>
            <w:r>
              <w:t>messageHeader</w:t>
            </w:r>
          </w:p>
        </w:tc>
      </w:tr>
      <w:tr w:rsidR="009B70FE">
        <w:tc>
          <w:tcPr>
            <w:tcW w:w="0" w:type="auto"/>
          </w:tcPr>
          <w:p w:rsidR="009B70FE" w:rsidRDefault="00E33E19">
            <w:pPr>
              <w:pStyle w:val="Compact"/>
            </w:pPr>
            <w:r>
              <w:t>groupSizeEncoding</w:t>
            </w:r>
          </w:p>
        </w:tc>
      </w:tr>
    </w:tbl>
    <w:p w:rsidR="009B70FE" w:rsidRDefault="00E33E19">
      <w:pPr>
        <w:pStyle w:val="Heading3"/>
      </w:pPr>
      <w:bookmarkStart w:id="350" w:name="composite-type-elements-1"/>
      <w:bookmarkStart w:id="351" w:name="_Toc57062004"/>
      <w:r>
        <w:t>Composite type elements</w:t>
      </w:r>
      <w:bookmarkEnd w:id="350"/>
      <w:bookmarkEnd w:id="351"/>
    </w:p>
    <w:tbl>
      <w:tblPr>
        <w:tblStyle w:val="Table"/>
        <w:tblW w:w="0" w:type="pct"/>
        <w:tblLook w:val="07E0" w:firstRow="1" w:lastRow="1" w:firstColumn="1" w:lastColumn="1" w:noHBand="1" w:noVBand="1"/>
      </w:tblPr>
      <w:tblGrid>
        <w:gridCol w:w="1571"/>
        <w:gridCol w:w="2708"/>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Type name</w:t>
            </w:r>
          </w:p>
        </w:tc>
        <w:tc>
          <w:tcPr>
            <w:tcW w:w="0" w:type="auto"/>
            <w:tcBorders>
              <w:bottom w:val="single" w:sz="0" w:space="0" w:color="auto"/>
            </w:tcBorders>
            <w:vAlign w:val="bottom"/>
          </w:tcPr>
          <w:p w:rsidR="009B70FE" w:rsidRDefault="00E33E19">
            <w:pPr>
              <w:pStyle w:val="Compact"/>
            </w:pPr>
            <w:r>
              <w:t>Composite type</w:t>
            </w:r>
          </w:p>
        </w:tc>
      </w:tr>
      <w:tr w:rsidR="009B70FE">
        <w:tc>
          <w:tcPr>
            <w:tcW w:w="0" w:type="auto"/>
          </w:tcPr>
          <w:p w:rsidR="009B70FE" w:rsidRDefault="00E33E19">
            <w:pPr>
              <w:pStyle w:val="Compact"/>
            </w:pPr>
            <w:r>
              <w:t>blockLength</w:t>
            </w:r>
          </w:p>
        </w:tc>
        <w:tc>
          <w:tcPr>
            <w:tcW w:w="0" w:type="auto"/>
          </w:tcPr>
          <w:p w:rsidR="009B70FE" w:rsidRDefault="00E33E19">
            <w:pPr>
              <w:pStyle w:val="Compact"/>
            </w:pPr>
            <w:r>
              <w:t>messageHeader and groupSize</w:t>
            </w:r>
          </w:p>
        </w:tc>
      </w:tr>
      <w:tr w:rsidR="009B70FE">
        <w:tc>
          <w:tcPr>
            <w:tcW w:w="0" w:type="auto"/>
          </w:tcPr>
          <w:p w:rsidR="009B70FE" w:rsidRDefault="00E33E19">
            <w:pPr>
              <w:pStyle w:val="Compact"/>
            </w:pPr>
            <w:r>
              <w:t>day</w:t>
            </w:r>
          </w:p>
        </w:tc>
        <w:tc>
          <w:tcPr>
            <w:tcW w:w="0" w:type="auto"/>
          </w:tcPr>
          <w:p w:rsidR="009B70FE" w:rsidRDefault="00E33E19">
            <w:pPr>
              <w:pStyle w:val="Compact"/>
            </w:pPr>
            <w:r>
              <w:t>MonthYear</w:t>
            </w:r>
          </w:p>
        </w:tc>
      </w:tr>
      <w:tr w:rsidR="009B70FE">
        <w:tc>
          <w:tcPr>
            <w:tcW w:w="0" w:type="auto"/>
          </w:tcPr>
          <w:p w:rsidR="009B70FE" w:rsidRDefault="00E33E19">
            <w:pPr>
              <w:pStyle w:val="Compact"/>
            </w:pPr>
            <w:r>
              <w:lastRenderedPageBreak/>
              <w:t>exponent</w:t>
            </w:r>
          </w:p>
        </w:tc>
        <w:tc>
          <w:tcPr>
            <w:tcW w:w="0" w:type="auto"/>
          </w:tcPr>
          <w:p w:rsidR="009B70FE" w:rsidRDefault="00E33E19">
            <w:pPr>
              <w:pStyle w:val="Compact"/>
            </w:pPr>
            <w:r>
              <w:t>decimal</w:t>
            </w:r>
          </w:p>
        </w:tc>
      </w:tr>
      <w:tr w:rsidR="009B70FE">
        <w:tc>
          <w:tcPr>
            <w:tcW w:w="0" w:type="auto"/>
          </w:tcPr>
          <w:p w:rsidR="009B70FE" w:rsidRDefault="00E33E19">
            <w:pPr>
              <w:pStyle w:val="Compact"/>
            </w:pPr>
            <w:r>
              <w:t>mantissa</w:t>
            </w:r>
          </w:p>
        </w:tc>
        <w:tc>
          <w:tcPr>
            <w:tcW w:w="0" w:type="auto"/>
          </w:tcPr>
          <w:p w:rsidR="009B70FE" w:rsidRDefault="00E33E19">
            <w:pPr>
              <w:pStyle w:val="Compact"/>
            </w:pPr>
            <w:r>
              <w:t>decimal</w:t>
            </w:r>
          </w:p>
        </w:tc>
      </w:tr>
      <w:tr w:rsidR="009B70FE">
        <w:tc>
          <w:tcPr>
            <w:tcW w:w="0" w:type="auto"/>
          </w:tcPr>
          <w:p w:rsidR="009B70FE" w:rsidRDefault="00E33E19">
            <w:pPr>
              <w:pStyle w:val="Compact"/>
            </w:pPr>
            <w:r>
              <w:t>month</w:t>
            </w:r>
          </w:p>
        </w:tc>
        <w:tc>
          <w:tcPr>
            <w:tcW w:w="0" w:type="auto"/>
          </w:tcPr>
          <w:p w:rsidR="009B70FE" w:rsidRDefault="00E33E19">
            <w:pPr>
              <w:pStyle w:val="Compact"/>
            </w:pPr>
            <w:r>
              <w:t>MonthYear</w:t>
            </w:r>
          </w:p>
        </w:tc>
      </w:tr>
      <w:tr w:rsidR="009B70FE">
        <w:tc>
          <w:tcPr>
            <w:tcW w:w="0" w:type="auto"/>
          </w:tcPr>
          <w:p w:rsidR="009B70FE" w:rsidRDefault="00E33E19">
            <w:pPr>
              <w:pStyle w:val="Compact"/>
            </w:pPr>
            <w:r>
              <w:t>numInGroup</w:t>
            </w:r>
          </w:p>
        </w:tc>
        <w:tc>
          <w:tcPr>
            <w:tcW w:w="0" w:type="auto"/>
          </w:tcPr>
          <w:p w:rsidR="009B70FE" w:rsidRDefault="00E33E19">
            <w:pPr>
              <w:pStyle w:val="Compact"/>
            </w:pPr>
            <w:r>
              <w:t>groupSize</w:t>
            </w:r>
          </w:p>
        </w:tc>
      </w:tr>
      <w:tr w:rsidR="009B70FE">
        <w:tc>
          <w:tcPr>
            <w:tcW w:w="0" w:type="auto"/>
          </w:tcPr>
          <w:p w:rsidR="009B70FE" w:rsidRDefault="00E33E19">
            <w:pPr>
              <w:pStyle w:val="Compact"/>
            </w:pPr>
            <w:r>
              <w:t>templateId</w:t>
            </w:r>
          </w:p>
        </w:tc>
        <w:tc>
          <w:tcPr>
            <w:tcW w:w="0" w:type="auto"/>
          </w:tcPr>
          <w:p w:rsidR="009B70FE" w:rsidRDefault="00E33E19">
            <w:pPr>
              <w:pStyle w:val="Compact"/>
            </w:pPr>
            <w:r>
              <w:t>messageHeader</w:t>
            </w:r>
          </w:p>
        </w:tc>
      </w:tr>
      <w:tr w:rsidR="009B70FE">
        <w:tc>
          <w:tcPr>
            <w:tcW w:w="0" w:type="auto"/>
          </w:tcPr>
          <w:p w:rsidR="009B70FE" w:rsidRDefault="00E33E19">
            <w:pPr>
              <w:pStyle w:val="Compact"/>
            </w:pPr>
            <w:r>
              <w:t>time</w:t>
            </w:r>
          </w:p>
        </w:tc>
        <w:tc>
          <w:tcPr>
            <w:tcW w:w="0" w:type="auto"/>
          </w:tcPr>
          <w:p w:rsidR="009B70FE" w:rsidRDefault="00E33E19">
            <w:pPr>
              <w:pStyle w:val="Compact"/>
            </w:pPr>
            <w:r>
              <w:t>timestamp, TZ time</w:t>
            </w:r>
          </w:p>
        </w:tc>
      </w:tr>
      <w:tr w:rsidR="009B70FE">
        <w:tc>
          <w:tcPr>
            <w:tcW w:w="0" w:type="auto"/>
          </w:tcPr>
          <w:p w:rsidR="009B70FE" w:rsidRDefault="00E33E19">
            <w:pPr>
              <w:pStyle w:val="Compact"/>
            </w:pPr>
            <w:r>
              <w:t>timezoneHour</w:t>
            </w:r>
          </w:p>
        </w:tc>
        <w:tc>
          <w:tcPr>
            <w:tcW w:w="0" w:type="auto"/>
          </w:tcPr>
          <w:p w:rsidR="009B70FE" w:rsidRDefault="00E33E19">
            <w:pPr>
              <w:pStyle w:val="Compact"/>
            </w:pPr>
            <w:r>
              <w:t>TZ time</w:t>
            </w:r>
          </w:p>
        </w:tc>
      </w:tr>
      <w:tr w:rsidR="009B70FE">
        <w:tc>
          <w:tcPr>
            <w:tcW w:w="0" w:type="auto"/>
          </w:tcPr>
          <w:p w:rsidR="009B70FE" w:rsidRDefault="00E33E19">
            <w:pPr>
              <w:pStyle w:val="Compact"/>
            </w:pPr>
            <w:r>
              <w:t>timezoneMinute</w:t>
            </w:r>
          </w:p>
        </w:tc>
        <w:tc>
          <w:tcPr>
            <w:tcW w:w="0" w:type="auto"/>
          </w:tcPr>
          <w:p w:rsidR="009B70FE" w:rsidRDefault="00E33E19">
            <w:pPr>
              <w:pStyle w:val="Compact"/>
            </w:pPr>
            <w:r>
              <w:t>TZ time</w:t>
            </w:r>
          </w:p>
        </w:tc>
      </w:tr>
      <w:tr w:rsidR="009B70FE">
        <w:tc>
          <w:tcPr>
            <w:tcW w:w="0" w:type="auto"/>
          </w:tcPr>
          <w:p w:rsidR="009B70FE" w:rsidRDefault="00E33E19">
            <w:pPr>
              <w:pStyle w:val="Compact"/>
            </w:pPr>
            <w:r>
              <w:t>unit</w:t>
            </w:r>
          </w:p>
        </w:tc>
        <w:tc>
          <w:tcPr>
            <w:tcW w:w="0" w:type="auto"/>
          </w:tcPr>
          <w:p w:rsidR="009B70FE" w:rsidRDefault="00E33E19">
            <w:pPr>
              <w:pStyle w:val="Compact"/>
            </w:pPr>
            <w:r>
              <w:t>timestamp, TZ time</w:t>
            </w:r>
          </w:p>
        </w:tc>
      </w:tr>
      <w:tr w:rsidR="009B70FE">
        <w:tc>
          <w:tcPr>
            <w:tcW w:w="0" w:type="auto"/>
          </w:tcPr>
          <w:p w:rsidR="009B70FE" w:rsidRDefault="00E33E19">
            <w:pPr>
              <w:pStyle w:val="Compact"/>
            </w:pPr>
            <w:r>
              <w:t>version</w:t>
            </w:r>
          </w:p>
        </w:tc>
        <w:tc>
          <w:tcPr>
            <w:tcW w:w="0" w:type="auto"/>
          </w:tcPr>
          <w:p w:rsidR="009B70FE" w:rsidRDefault="00E33E19">
            <w:pPr>
              <w:pStyle w:val="Compact"/>
            </w:pPr>
            <w:r>
              <w:t>messageHeader</w:t>
            </w:r>
          </w:p>
        </w:tc>
      </w:tr>
      <w:tr w:rsidR="009B70FE">
        <w:tc>
          <w:tcPr>
            <w:tcW w:w="0" w:type="auto"/>
          </w:tcPr>
          <w:p w:rsidR="009B70FE" w:rsidRDefault="00E33E19">
            <w:pPr>
              <w:pStyle w:val="Compact"/>
            </w:pPr>
            <w:r>
              <w:t>week</w:t>
            </w:r>
          </w:p>
        </w:tc>
        <w:tc>
          <w:tcPr>
            <w:tcW w:w="0" w:type="auto"/>
          </w:tcPr>
          <w:p w:rsidR="009B70FE" w:rsidRDefault="00E33E19">
            <w:pPr>
              <w:pStyle w:val="Compact"/>
            </w:pPr>
            <w:r>
              <w:t>MonthYear</w:t>
            </w:r>
          </w:p>
        </w:tc>
      </w:tr>
      <w:tr w:rsidR="009B70FE">
        <w:tc>
          <w:tcPr>
            <w:tcW w:w="0" w:type="auto"/>
          </w:tcPr>
          <w:p w:rsidR="009B70FE" w:rsidRDefault="00E33E19">
            <w:pPr>
              <w:pStyle w:val="Compact"/>
            </w:pPr>
            <w:r>
              <w:t>year</w:t>
            </w:r>
          </w:p>
        </w:tc>
        <w:tc>
          <w:tcPr>
            <w:tcW w:w="0" w:type="auto"/>
          </w:tcPr>
          <w:p w:rsidR="009B70FE" w:rsidRDefault="00E33E19">
            <w:pPr>
              <w:pStyle w:val="Compact"/>
            </w:pPr>
            <w:r>
              <w:t>MonthYear</w:t>
            </w:r>
          </w:p>
        </w:tc>
      </w:tr>
    </w:tbl>
    <w:p w:rsidR="009B70FE" w:rsidRDefault="00E33E19">
      <w:pPr>
        <w:pStyle w:val="Heading1"/>
      </w:pPr>
      <w:bookmarkStart w:id="352" w:name="schema-extension-mechanism"/>
      <w:bookmarkStart w:id="353" w:name="_Toc57062005"/>
      <w:r>
        <w:lastRenderedPageBreak/>
        <w:t>Schema Extension Mechanism</w:t>
      </w:r>
      <w:bookmarkEnd w:id="352"/>
      <w:bookmarkEnd w:id="353"/>
    </w:p>
    <w:p w:rsidR="009B70FE" w:rsidRDefault="00E33E19">
      <w:pPr>
        <w:pStyle w:val="Heading2"/>
      </w:pPr>
      <w:bookmarkStart w:id="354" w:name="objective"/>
      <w:bookmarkStart w:id="355" w:name="_Toc57062006"/>
      <w:r>
        <w:t>Objective</w:t>
      </w:r>
      <w:bookmarkEnd w:id="354"/>
      <w:bookmarkEnd w:id="355"/>
    </w:p>
    <w:p w:rsidR="009B70FE" w:rsidRDefault="00E33E19">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w:t>
      </w:r>
      <w:r>
        <w:t xml:space="preserve"> interpretation of added fields or messages is not required for business processing.</w:t>
      </w:r>
    </w:p>
    <w:p w:rsidR="009B70FE" w:rsidRDefault="00E33E19">
      <w:pPr>
        <w:pStyle w:val="BodyText"/>
      </w:pPr>
      <w:r>
        <w:t>This specification only details compatibility at the presentation layer. It does not relieve application developers of any responsibility for carefully planning a migratio</w:t>
      </w:r>
      <w:r>
        <w:t>n strategy and for handling exceptions at the application layer.</w:t>
      </w:r>
    </w:p>
    <w:p w:rsidR="009B70FE" w:rsidRDefault="00E33E19">
      <w:pPr>
        <w:pStyle w:val="Heading3"/>
      </w:pPr>
      <w:bookmarkStart w:id="356" w:name="constraints"/>
      <w:bookmarkStart w:id="357" w:name="_Toc57062007"/>
      <w:r>
        <w:t>Constraints</w:t>
      </w:r>
      <w:bookmarkEnd w:id="356"/>
      <w:bookmarkEnd w:id="357"/>
    </w:p>
    <w:p w:rsidR="009B70FE" w:rsidRDefault="00E33E19">
      <w:pPr>
        <w:pStyle w:val="FirstParagraph"/>
      </w:pPr>
      <w:r>
        <w:t>Compatibility is only ensured under these conditions:</w:t>
      </w:r>
    </w:p>
    <w:p w:rsidR="009B70FE" w:rsidRDefault="00E33E19" w:rsidP="00E33E19">
      <w:pPr>
        <w:numPr>
          <w:ilvl w:val="0"/>
          <w:numId w:val="17"/>
        </w:numPr>
      </w:pPr>
      <w:r>
        <w:t>Fields may be added to either the root of a message or to a repeating group, but in each case, they must be appended to end o</w:t>
      </w:r>
      <w:r>
        <w:t>f a block.</w:t>
      </w:r>
    </w:p>
    <w:p w:rsidR="009B70FE" w:rsidRDefault="00E33E19" w:rsidP="00E33E19">
      <w:pPr>
        <w:numPr>
          <w:ilvl w:val="0"/>
          <w:numId w:val="17"/>
        </w:numPr>
      </w:pPr>
      <w:r>
        <w:t>Existing fields cannot change data type or move within a message.</w:t>
      </w:r>
    </w:p>
    <w:p w:rsidR="009B70FE" w:rsidRDefault="00E33E19" w:rsidP="00E33E19">
      <w:pPr>
        <w:numPr>
          <w:ilvl w:val="0"/>
          <w:numId w:val="17"/>
        </w:numPr>
      </w:pPr>
      <w:r>
        <w:t>A repeating group may be added after existing groups at the root level or nested within another repeating group.</w:t>
      </w:r>
    </w:p>
    <w:p w:rsidR="009B70FE" w:rsidRDefault="00E33E19" w:rsidP="00E33E19">
      <w:pPr>
        <w:numPr>
          <w:ilvl w:val="0"/>
          <w:numId w:val="17"/>
        </w:numPr>
      </w:pPr>
      <w:r>
        <w:t>A variable-length data field may be added after existing variable-</w:t>
      </w:r>
      <w:r>
        <w:t>length data at the root level or within a repeating group.</w:t>
      </w:r>
    </w:p>
    <w:p w:rsidR="009B70FE" w:rsidRDefault="00E33E19" w:rsidP="00E33E19">
      <w:pPr>
        <w:numPr>
          <w:ilvl w:val="0"/>
          <w:numId w:val="17"/>
        </w:numPr>
      </w:pPr>
      <w:r>
        <w:t>Message header encoding cannot change.</w:t>
      </w:r>
    </w:p>
    <w:p w:rsidR="009B70FE" w:rsidRDefault="00E33E19" w:rsidP="00E33E19">
      <w:pPr>
        <w:numPr>
          <w:ilvl w:val="0"/>
          <w:numId w:val="17"/>
        </w:numPr>
      </w:pPr>
      <w:r>
        <w:t>In general, metadata changes such as name or description corrections do not break compatibility so long as wire format does not change.</w:t>
      </w:r>
    </w:p>
    <w:p w:rsidR="009B70FE" w:rsidRDefault="00E33E19">
      <w:pPr>
        <w:pStyle w:val="FirstParagraph"/>
      </w:pPr>
      <w:r>
        <w:t>Changes that break tho</w:t>
      </w:r>
      <w:r>
        <w:t>se constraints require consumers to update to the current schema used by publishers. An message template that has changed in an incompatible way must be assinged a new template “id” attribute.</w:t>
      </w:r>
    </w:p>
    <w:p w:rsidR="009B70FE" w:rsidRDefault="00E33E19">
      <w:pPr>
        <w:pStyle w:val="Heading2"/>
      </w:pPr>
      <w:bookmarkStart w:id="358" w:name="message-schema-features-for-extension"/>
      <w:bookmarkStart w:id="359" w:name="_Toc57062008"/>
      <w:r>
        <w:t>Message schema features for extension</w:t>
      </w:r>
      <w:bookmarkEnd w:id="358"/>
      <w:bookmarkEnd w:id="359"/>
    </w:p>
    <w:p w:rsidR="009B70FE" w:rsidRDefault="00E33E19">
      <w:pPr>
        <w:pStyle w:val="Heading3"/>
      </w:pPr>
      <w:bookmarkStart w:id="360" w:name="schema-version-1"/>
      <w:bookmarkStart w:id="361" w:name="_Toc57062009"/>
      <w:r>
        <w:t>Schema version</w:t>
      </w:r>
      <w:bookmarkEnd w:id="360"/>
      <w:bookmarkEnd w:id="361"/>
    </w:p>
    <w:p w:rsidR="009B70FE" w:rsidRDefault="00E33E19">
      <w:pPr>
        <w:pStyle w:val="FirstParagraph"/>
      </w:pPr>
      <w:r>
        <w:t xml:space="preserve">The </w:t>
      </w:r>
      <w:r>
        <w:rPr>
          <w:rStyle w:val="VerbatimChar"/>
        </w:rPr>
        <w:t>&lt;messa</w:t>
      </w:r>
      <w:r>
        <w:rPr>
          <w:rStyle w:val="VerbatimChar"/>
        </w:rPr>
        <w:t>geSchema&gt;</w:t>
      </w:r>
      <w:r>
        <w:t xml:space="preserve"> root element contains a version number attribute. By default, version is zero, the initial version of a message schema. Each time a message schema is changed, the version number is incremented.</w:t>
      </w:r>
    </w:p>
    <w:p w:rsidR="009B70FE" w:rsidRDefault="00E33E19">
      <w:pPr>
        <w:pStyle w:val="BodyText"/>
      </w:pPr>
      <w:r>
        <w:t>Version applies to the schema as a whole, not to ind</w:t>
      </w:r>
      <w:r>
        <w:t>ividual elements. Version is sent in the message header so the consumer can determine which version of the message schema was used to encode the message.</w:t>
      </w:r>
    </w:p>
    <w:p w:rsidR="009B70FE" w:rsidRDefault="00E33E19">
      <w:pPr>
        <w:pStyle w:val="BodyText"/>
      </w:pPr>
      <w:r>
        <w:t xml:space="preserve">See section </w:t>
      </w:r>
      <w:hyperlink w:anchor="messageschema-attributes">
        <w:r>
          <w:rPr>
            <w:rStyle w:val="Hyperlink"/>
            <w:i/>
          </w:rPr>
          <w:t>Message schema attributes</w:t>
        </w:r>
      </w:hyperlink>
      <w:r>
        <w:t xml:space="preserve"> for the specification.</w:t>
      </w:r>
    </w:p>
    <w:p w:rsidR="009B70FE" w:rsidRDefault="00E33E19">
      <w:pPr>
        <w:pStyle w:val="Heading3"/>
      </w:pPr>
      <w:bookmarkStart w:id="362" w:name="since-version"/>
      <w:bookmarkStart w:id="363" w:name="_Toc57062010"/>
      <w:r>
        <w:t>Since version</w:t>
      </w:r>
      <w:bookmarkEnd w:id="362"/>
      <w:bookmarkEnd w:id="363"/>
    </w:p>
    <w:p w:rsidR="009B70FE" w:rsidRDefault="00E33E19">
      <w:pPr>
        <w:pStyle w:val="FirstParagraph"/>
      </w:pPr>
      <w:r>
        <w:t>When a new field, enumeration value, group or message is added to a message schema, the extension may be documented by adding a sinceVersion attribute to the element. The sinceVersion attribute</w:t>
      </w:r>
      <w:r>
        <w:t xml:space="preserve"> tells in which schema version the element was added. This attribute remains the same for that element for the lifetime of the schema. This attribute is for documentation purposes only, it is not sent on the wire.</w:t>
      </w:r>
    </w:p>
    <w:p w:rsidR="009B70FE" w:rsidRDefault="00E33E19">
      <w:pPr>
        <w:pStyle w:val="BodyText"/>
      </w:pPr>
      <w:r>
        <w:t>Over time, multiple extensions may be adde</w:t>
      </w:r>
      <w:r>
        <w:t>d to a message schema. New fields must be appended following earlier extensions. By documenting when each element was added, it possible to verify that extensions were appended in proper order.</w:t>
      </w:r>
    </w:p>
    <w:p w:rsidR="009B70FE" w:rsidRDefault="00E33E19">
      <w:pPr>
        <w:pStyle w:val="Heading3"/>
      </w:pPr>
      <w:bookmarkStart w:id="364" w:name="block-length-1"/>
      <w:bookmarkStart w:id="365" w:name="_Toc57062011"/>
      <w:r>
        <w:t>Block length</w:t>
      </w:r>
      <w:bookmarkEnd w:id="364"/>
      <w:bookmarkEnd w:id="365"/>
    </w:p>
    <w:p w:rsidR="009B70FE" w:rsidRDefault="00E33E19">
      <w:pPr>
        <w:pStyle w:val="FirstParagraph"/>
      </w:pPr>
      <w:r>
        <w:t>The length of the root level of the message may o</w:t>
      </w:r>
      <w:r>
        <w:t xml:space="preserve">ptionally be documented on a </w:t>
      </w:r>
      <w:r>
        <w:rPr>
          <w:rStyle w:val="VerbatimChar"/>
        </w:rPr>
        <w:t>&lt;message&gt;</w:t>
      </w:r>
      <w:r>
        <w:t xml:space="preserve"> element in the schema using the blockLength attribute. See section </w:t>
      </w:r>
      <w:hyperlink w:anchor="message-element-attributes">
        <w:r>
          <w:rPr>
            <w:rStyle w:val="Hyperlink"/>
            <w:i/>
          </w:rPr>
          <w:t>Message element attributes</w:t>
        </w:r>
      </w:hyperlink>
      <w:r>
        <w:t xml:space="preserve"> for details. If not set in the schema, block </w:t>
      </w:r>
      <w:r>
        <w:lastRenderedPageBreak/>
        <w:t>length of the message root is</w:t>
      </w:r>
      <w:r>
        <w:t xml:space="preserve"> the sum of its field lengths. Whether it is set in the schema or not, the block length is sent on the wire to consumers.</w:t>
      </w:r>
    </w:p>
    <w:p w:rsidR="009B70FE" w:rsidRDefault="00E33E19">
      <w:pPr>
        <w:pStyle w:val="BodyText"/>
      </w:pPr>
      <w:r>
        <w:t>Likewise, a repeating group has a blockLength attribute to tell how much space is reserved for group entries, and the value is sent on</w:t>
      </w:r>
      <w:r>
        <w:t xml:space="preserve"> the wire. It is encoded in the schema as part of the NumInGroup field encoding. See section </w:t>
      </w:r>
      <w:hyperlink w:anchor="encoding-of-repeating-group-dimensions">
        <w:r>
          <w:rPr>
            <w:rStyle w:val="Hyperlink"/>
            <w:i/>
          </w:rPr>
          <w:t>Encoding of repeating group dimensions</w:t>
        </w:r>
      </w:hyperlink>
      <w:r>
        <w:t xml:space="preserve"> for details.</w:t>
      </w:r>
    </w:p>
    <w:p w:rsidR="009B70FE" w:rsidRDefault="00E33E19">
      <w:pPr>
        <w:pStyle w:val="Heading3"/>
      </w:pPr>
      <w:bookmarkStart w:id="366" w:name="deprecated-elements"/>
      <w:bookmarkStart w:id="367" w:name="_Toc57062012"/>
      <w:r>
        <w:t>Deprecated elements</w:t>
      </w:r>
      <w:bookmarkEnd w:id="366"/>
      <w:bookmarkEnd w:id="367"/>
    </w:p>
    <w:p w:rsidR="009B70FE" w:rsidRDefault="00E33E19">
      <w:pPr>
        <w:pStyle w:val="FirstParagraph"/>
      </w:pPr>
      <w:r>
        <w:t xml:space="preserve">A message schema may document </w:t>
      </w:r>
      <w:r>
        <w:t>obsolete elements, such as messages, fields, and valid values of enumerations with deprecated attribute. Updated applications should not publish deprecated messages or values, but declarations may remain in the message schema during a staged migration to r</w:t>
      </w:r>
      <w:r>
        <w:t>eplacement message layouts.</w:t>
      </w:r>
    </w:p>
    <w:p w:rsidR="009B70FE" w:rsidRDefault="00E33E19">
      <w:pPr>
        <w:pStyle w:val="Heading2"/>
      </w:pPr>
      <w:bookmarkStart w:id="368" w:name="wire-format-features-for-extension"/>
      <w:bookmarkStart w:id="369" w:name="_Toc57062013"/>
      <w:r>
        <w:t>Wire format features for extension</w:t>
      </w:r>
      <w:bookmarkEnd w:id="368"/>
      <w:bookmarkEnd w:id="369"/>
    </w:p>
    <w:p w:rsidR="009B70FE" w:rsidRDefault="00E33E19">
      <w:pPr>
        <w:pStyle w:val="Heading3"/>
      </w:pPr>
      <w:bookmarkStart w:id="370" w:name="block-size"/>
      <w:bookmarkStart w:id="371" w:name="_Toc57062014"/>
      <w:r>
        <w:t>Block size</w:t>
      </w:r>
      <w:bookmarkEnd w:id="370"/>
      <w:bookmarkEnd w:id="371"/>
    </w:p>
    <w:p w:rsidR="009B70FE" w:rsidRDefault="00E33E19">
      <w:pPr>
        <w:pStyle w:val="FirstParagraph"/>
      </w:pPr>
      <w:r>
        <w:t xml:space="preserve">The length of the root level of the message is sent on the wire in the SBE message header. See section </w:t>
      </w:r>
      <w:hyperlink w:anchor="root-block-length">
        <w:r>
          <w:rPr>
            <w:rStyle w:val="Hyperlink"/>
            <w:i/>
          </w:rPr>
          <w:t>Root block length</w:t>
        </w:r>
      </w:hyperlink>
      <w:r>
        <w:t xml:space="preserve"> for details. Therefor</w:t>
      </w:r>
      <w:r>
        <w:t>e, if new fields were appended in a later version of the schema, the consumer would still know how many octets to consume to find the next message element, such as repeating group or variable-length Data field. Without the current schema version, the consu</w:t>
      </w:r>
      <w:r>
        <w:t>mer cannot interpret the new fields, but it does not break parsing of earlier fields.</w:t>
      </w:r>
    </w:p>
    <w:p w:rsidR="009B70FE" w:rsidRDefault="00E33E19">
      <w:pPr>
        <w:pStyle w:val="BodyText"/>
      </w:pPr>
      <w:r>
        <w:t>Likewise, block size of a repeating group is conveyed in the NumInGroup encoding.</w:t>
      </w:r>
    </w:p>
    <w:p w:rsidR="009B70FE" w:rsidRDefault="00E33E19">
      <w:pPr>
        <w:pStyle w:val="Heading3"/>
      </w:pPr>
      <w:bookmarkStart w:id="372" w:name="X05e7d1ca67adc46ac8bba4a189c4c2c4f6e9fb5"/>
      <w:bookmarkStart w:id="373" w:name="_Toc57062015"/>
      <w:r>
        <w:t>Number of repeating groups and variable data</w:t>
      </w:r>
      <w:bookmarkEnd w:id="372"/>
      <w:bookmarkEnd w:id="373"/>
    </w:p>
    <w:p w:rsidR="009B70FE" w:rsidRDefault="00E33E19">
      <w:pPr>
        <w:pStyle w:val="FirstParagraph"/>
      </w:pPr>
      <w:r>
        <w:t xml:space="preserve">Message headers and repeating group dimensions carry a count of the number of repeating groups and a count of variable-length data fields on the wire. This supports a walk by a decoder of all the elements of a message, even when the decoder was built with </w:t>
      </w:r>
      <w:r>
        <w:t>an older version of a schema. As for added fixed-length fields, new repeating groups cannot be interpreted by the decoder, but it still can process the ones it knows, and it can correctly reach the end of a message.</w:t>
      </w:r>
    </w:p>
    <w:p w:rsidR="009B70FE" w:rsidRDefault="00E33E19">
      <w:pPr>
        <w:pStyle w:val="Heading2"/>
      </w:pPr>
      <w:bookmarkStart w:id="374" w:name="comaptibility-strategy"/>
      <w:bookmarkStart w:id="375" w:name="_Toc57062016"/>
      <w:r>
        <w:t>Comaptibility strategy</w:t>
      </w:r>
      <w:bookmarkEnd w:id="374"/>
      <w:bookmarkEnd w:id="375"/>
    </w:p>
    <w:p w:rsidR="009B70FE" w:rsidRDefault="00E33E19">
      <w:pPr>
        <w:pStyle w:val="FirstParagraph"/>
      </w:pPr>
      <w:r>
        <w:rPr>
          <w:i/>
        </w:rPr>
        <w:t>This suggested st</w:t>
      </w:r>
      <w:r>
        <w:rPr>
          <w:i/>
        </w:rPr>
        <w:t>rategy is non-normative.</w:t>
      </w:r>
    </w:p>
    <w:p w:rsidR="009B70FE" w:rsidRDefault="00E33E19">
      <w:pPr>
        <w:pStyle w:val="BodyText"/>
      </w:pPr>
      <w:r>
        <w:t>A message decoder compares the schema version in a received message header to the version that the decoder was built with.</w:t>
      </w:r>
    </w:p>
    <w:p w:rsidR="009B70FE" w:rsidRDefault="00E33E19">
      <w:pPr>
        <w:pStyle w:val="BodyText"/>
      </w:pPr>
      <w:r>
        <w:t xml:space="preserve">If the </w:t>
      </w:r>
      <w:r>
        <w:rPr>
          <w:i/>
        </w:rPr>
        <w:t>received version is equal to the decoder’s version</w:t>
      </w:r>
      <w:r>
        <w:t>, then all fields known to the decoder may be parse</w:t>
      </w:r>
      <w:r>
        <w:t>d, and no further analysis is required.</w:t>
      </w:r>
    </w:p>
    <w:p w:rsidR="009B70FE" w:rsidRDefault="00E33E19">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w:t>
      </w:r>
      <w:r>
        <w:t>added fields.</w:t>
      </w:r>
    </w:p>
    <w:p w:rsidR="009B70FE" w:rsidRDefault="00E33E19">
      <w:pPr>
        <w:pStyle w:val="BodyText"/>
      </w:pPr>
      <w:r>
        <w:t>Also, an old decoder may encounter unexpected enumeration values. The application layer determines whether an unexpected value is a fatal error. Probably so for a required field since the business meaning is unknown, but it may choose to allo</w:t>
      </w:r>
      <w:r>
        <w:t>w an unknown value of an optional field to pass through. For example, if OrdType(40)=J (Market If Touched (MIT)) is added to a schema, and the consumer does not recognize it, then the application returns an order rejection with reason “order type not suppo</w:t>
      </w:r>
      <w:r>
        <w:t>rted”, even if it does not know what “J” represents. Note that this is not strictly a versioning problem, however. This exception handling is indistinguishable from the case where “J” was never added to the enum but was simply sent in error.</w:t>
      </w:r>
    </w:p>
    <w:p w:rsidR="009B70FE" w:rsidRDefault="00E33E19">
      <w:pPr>
        <w:pStyle w:val="BodyText"/>
      </w:pPr>
      <w:r>
        <w:t xml:space="preserve">If the </w:t>
      </w:r>
      <w:r>
        <w:rPr>
          <w:i/>
        </w:rPr>
        <w:t>receive</w:t>
      </w:r>
      <w:r>
        <w:rPr>
          <w:i/>
        </w:rPr>
        <w:t>d version is less than the decoder’s version</w:t>
      </w:r>
      <w:r>
        <w:t xml:space="preserve"> (that is, the producer’s encoder is older than the consumer’s decoder), then only the fields of the older version may be parsed. This information is available through metadata as “sinceVersion” attribute of a fi</w:t>
      </w:r>
      <w:r>
        <w:t>eld. If sinceVersion is greater than received schema version, then the field is not available. How a decoder signals an application that a field is unavailable is an implementation detail. One strategy is for an application to provide a default value for u</w:t>
      </w:r>
      <w:r>
        <w:t>navailable fields.</w:t>
      </w:r>
    </w:p>
    <w:p w:rsidR="009B70FE" w:rsidRDefault="00E33E19">
      <w:pPr>
        <w:pStyle w:val="Heading2"/>
      </w:pPr>
      <w:bookmarkStart w:id="376" w:name="message-schema-extension-example"/>
      <w:bookmarkStart w:id="377" w:name="_Toc57062017"/>
      <w:r>
        <w:lastRenderedPageBreak/>
        <w:t>Message schema extension example</w:t>
      </w:r>
      <w:bookmarkEnd w:id="376"/>
      <w:bookmarkEnd w:id="377"/>
    </w:p>
    <w:p w:rsidR="009B70FE" w:rsidRDefault="00E33E19">
      <w:pPr>
        <w:pStyle w:val="FirstParagraph"/>
      </w:pPr>
      <w:r>
        <w:t>Initial version of a message schema</w:t>
      </w:r>
    </w:p>
    <w:p w:rsidR="009B70FE" w:rsidRDefault="00E33E19">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rPr>
          <w:rStyle w:val="KeywordTok"/>
        </w:rPr>
        <w:t>&gt;</w:t>
      </w:r>
      <w:r>
        <w:br/>
      </w:r>
      <w:r>
        <w:rPr>
          <w:rStyle w:val="NormalTok"/>
        </w:rPr>
        <w:t xml:space="preserve">    </w:t>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KeywordTok"/>
        </w:rPr>
        <w:t>&lt;/messageSchema&gt;</w:t>
      </w:r>
    </w:p>
    <w:p w:rsidR="009B70FE" w:rsidRDefault="00E33E19">
      <w:pPr>
        <w:pStyle w:val="FirstParagraph"/>
      </w:pPr>
      <w:r>
        <w:t>Second version - a new message is added</w:t>
      </w:r>
    </w:p>
    <w:p w:rsidR="009B70FE" w:rsidRDefault="00E33E19">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"1"</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CommentTok"/>
        </w:rPr>
        <w:t>&lt;!-- New message added in this version--&gt;</w:t>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9B70FE" w:rsidRDefault="00E33E19">
      <w:pPr>
        <w:pStyle w:val="FirstParagraph"/>
      </w:pPr>
      <w:r>
        <w:t>Third version - a field is added</w:t>
      </w:r>
    </w:p>
    <w:p w:rsidR="009B70FE" w:rsidRDefault="00E33E19">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"2"</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br/>
      </w:r>
      <w:r>
        <w:rPr>
          <w:rStyle w:val="OtherTok"/>
        </w:rPr>
        <w:t xml:space="preserve">     sinceVersion=</w:t>
      </w:r>
      <w:r>
        <w:rPr>
          <w:rStyle w:val="StringTok"/>
        </w:rPr>
        <w:t>"2"</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"Field11"</w:t>
      </w:r>
      <w:r>
        <w:rPr>
          <w:rStyle w:val="OtherTok"/>
        </w:rPr>
        <w:t xml:space="preserve"> id=</w:t>
      </w:r>
      <w:r>
        <w:rPr>
          <w:rStyle w:val="StringTok"/>
        </w:rPr>
        <w:t>"11"</w:t>
      </w:r>
      <w:r>
        <w:rPr>
          <w:rStyle w:val="OtherTok"/>
        </w:rPr>
        <w:t xml:space="preserve"> type=</w:t>
      </w:r>
      <w:r>
        <w:rPr>
          <w:rStyle w:val="StringTok"/>
        </w:rPr>
        <w:t>"int32"</w:t>
      </w:r>
      <w:r>
        <w:rPr>
          <w:rStyle w:val="OtherTok"/>
        </w:rPr>
        <w:t xml:space="preserve"> semanticType=</w:t>
      </w:r>
      <w:r>
        <w:rPr>
          <w:rStyle w:val="StringTok"/>
        </w:rPr>
        <w:t>"int"</w:t>
      </w:r>
      <w:r>
        <w:br/>
      </w:r>
      <w:r>
        <w:rPr>
          <w:rStyle w:val="OtherTok"/>
        </w:rPr>
        <w:t xml:space="preserve">     sinceVersion=</w:t>
      </w:r>
      <w:r>
        <w:rPr>
          <w:rStyle w:val="StringTok"/>
        </w:rPr>
        <w:t>"2"</w:t>
      </w:r>
      <w:r>
        <w:rPr>
          <w:rStyle w:val="KeywordTok"/>
        </w:rPr>
        <w:t>/&gt;</w:t>
      </w:r>
      <w:r>
        <w:br/>
      </w:r>
      <w:r>
        <w:rPr>
          <w:rStyle w:val="KeywordTok"/>
        </w:rPr>
        <w:t>&lt;/message&gt;</w:t>
      </w:r>
      <w:r>
        <w:br/>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9B70FE" w:rsidRDefault="00E33E19">
      <w:pPr>
        <w:pStyle w:val="Heading1"/>
      </w:pPr>
      <w:bookmarkStart w:id="378" w:name="usage-guidelines"/>
      <w:bookmarkStart w:id="379" w:name="_Toc57062018"/>
      <w:r>
        <w:lastRenderedPageBreak/>
        <w:t>Usage Guidelines</w:t>
      </w:r>
      <w:bookmarkEnd w:id="378"/>
      <w:bookmarkEnd w:id="379"/>
    </w:p>
    <w:p w:rsidR="009B70FE" w:rsidRDefault="00E33E19">
      <w:pPr>
        <w:pStyle w:val="Heading2"/>
      </w:pPr>
      <w:bookmarkStart w:id="380" w:name="identifier-encodings"/>
      <w:bookmarkStart w:id="381" w:name="_Toc57062019"/>
      <w:r>
        <w:t>Identifier encodings</w:t>
      </w:r>
      <w:bookmarkEnd w:id="380"/>
      <w:bookmarkEnd w:id="381"/>
    </w:p>
    <w:p w:rsidR="009B70FE" w:rsidRDefault="00E33E19">
      <w:pPr>
        <w:pStyle w:val="FirstParagraph"/>
      </w:pPr>
      <w:r>
        <w:t>FIX sp</w:t>
      </w:r>
      <w:r>
        <w:t>ecifies request and entity identifiers as String type. Common practice is to specify an identifier field as fixed-length character of a certain size.</w:t>
      </w:r>
    </w:p>
    <w:p w:rsidR="009B70FE" w:rsidRDefault="00E33E19">
      <w:pPr>
        <w:pStyle w:val="BodyText"/>
      </w:pPr>
      <w:r>
        <w:t>Optionally, a message schema may restrict such identifiers to numeric encodings.</w:t>
      </w:r>
    </w:p>
    <w:p w:rsidR="009B70FE" w:rsidRDefault="00E33E19">
      <w:pPr>
        <w:pStyle w:val="BodyText"/>
      </w:pPr>
      <w:r>
        <w:t xml:space="preserve">Example of an identifier </w:t>
      </w:r>
      <w:r>
        <w:t>field with character encoding</w:t>
      </w:r>
    </w:p>
    <w:p w:rsidR="009B70FE" w:rsidRDefault="00E33E19">
      <w:pPr>
        <w:pStyle w:val="SourceCode"/>
      </w:pPr>
      <w:r>
        <w:rPr>
          <w:rStyle w:val="KeywordTok"/>
        </w:rPr>
        <w:t>&lt;type</w:t>
      </w:r>
      <w:r>
        <w:rPr>
          <w:rStyle w:val="OtherTok"/>
        </w:rPr>
        <w:t xml:space="preserve"> name=</w:t>
      </w:r>
      <w:r>
        <w:rPr>
          <w:rStyle w:val="StringTok"/>
        </w:rPr>
        <w:t>"idString"</w:t>
      </w:r>
      <w:r>
        <w:rPr>
          <w:rStyle w:val="OtherTok"/>
        </w:rPr>
        <w:t xml:space="preserve"> primitiveType=</w:t>
      </w:r>
      <w:r>
        <w:rPr>
          <w:rStyle w:val="StringTok"/>
        </w:rPr>
        <w:t>"char"</w:t>
      </w:r>
      <w:r>
        <w:rPr>
          <w:rStyle w:val="OtherTok"/>
        </w:rPr>
        <w:t xml:space="preserve"> length=</w:t>
      </w:r>
      <w:r>
        <w:rPr>
          <w:rStyle w:val="StringTok"/>
        </w:rPr>
        <w:t>"16"</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"idString"</w:t>
      </w:r>
      <w:r>
        <w:br/>
      </w:r>
      <w:r>
        <w:rPr>
          <w:rStyle w:val="OtherTok"/>
        </w:rPr>
        <w:t xml:space="preserve"> semanticType=</w:t>
      </w:r>
      <w:r>
        <w:rPr>
          <w:rStyle w:val="StringTok"/>
        </w:rPr>
        <w:t>"String"</w:t>
      </w:r>
      <w:r>
        <w:rPr>
          <w:rStyle w:val="KeywordTok"/>
        </w:rPr>
        <w:t>/&gt;</w:t>
      </w:r>
    </w:p>
    <w:p w:rsidR="009B70FE" w:rsidRDefault="00E33E19">
      <w:pPr>
        <w:pStyle w:val="FirstParagraph"/>
      </w:pPr>
      <w:r>
        <w:t>Example of an identifier field with numeric encoding</w:t>
      </w:r>
    </w:p>
    <w:p w:rsidR="009B70FE" w:rsidRDefault="00E33E19">
      <w:pPr>
        <w:pStyle w:val="SourceCode"/>
      </w:pPr>
      <w:r>
        <w:rPr>
          <w:rStyle w:val="KeywordTok"/>
        </w:rPr>
        <w:t>&lt;type</w:t>
      </w:r>
      <w:r>
        <w:rPr>
          <w:rStyle w:val="OtherTok"/>
        </w:rPr>
        <w:t xml:space="preserve"> name=</w:t>
      </w:r>
      <w:r>
        <w:rPr>
          <w:rStyle w:val="StringTok"/>
        </w:rPr>
        <w:t>"uint64"</w:t>
      </w:r>
      <w:r>
        <w:rPr>
          <w:rStyle w:val="OtherTok"/>
        </w:rPr>
        <w:t xml:space="preserve"> primitiveType=</w:t>
      </w:r>
      <w:r>
        <w:rPr>
          <w:rStyle w:val="StringTok"/>
        </w:rPr>
        <w:t>"uint</w:t>
      </w:r>
      <w:r>
        <w:rPr>
          <w:rStyle w:val="StringTok"/>
        </w:rPr>
        <w:t>64"</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"uint64"</w:t>
      </w:r>
      <w:r>
        <w:br/>
      </w:r>
      <w:r>
        <w:rPr>
          <w:rStyle w:val="OtherTok"/>
        </w:rPr>
        <w:t xml:space="preserve"> semanticType=</w:t>
      </w:r>
      <w:r>
        <w:rPr>
          <w:rStyle w:val="StringTok"/>
        </w:rPr>
        <w:t>"String"</w:t>
      </w:r>
      <w:r>
        <w:rPr>
          <w:rStyle w:val="KeywordTok"/>
        </w:rPr>
        <w:t>/&gt;</w:t>
      </w:r>
    </w:p>
    <w:p w:rsidR="009B70FE" w:rsidRDefault="00E33E19">
      <w:pPr>
        <w:pStyle w:val="Heading1"/>
      </w:pPr>
      <w:bookmarkStart w:id="382" w:name="examples"/>
      <w:bookmarkStart w:id="383" w:name="_Toc57062020"/>
      <w:r>
        <w:lastRenderedPageBreak/>
        <w:t>Examples</w:t>
      </w:r>
      <w:bookmarkEnd w:id="382"/>
      <w:bookmarkEnd w:id="383"/>
    </w:p>
    <w:p w:rsidR="009B70FE" w:rsidRDefault="00E33E19">
      <w:pPr>
        <w:pStyle w:val="FirstParagraph"/>
      </w:pPr>
      <w:r>
        <w:t xml:space="preserve">The example messages are preceded by Simple Open Framing Header. Note </w:t>
      </w:r>
      <w:r>
        <w:t>that SOFH encoding is always big-endian, regardless of the byte order of the SBE message body. See that FIX standard for details.</w:t>
      </w:r>
    </w:p>
    <w:p w:rsidR="009B70FE" w:rsidRDefault="00E33E19">
      <w:pPr>
        <w:pStyle w:val="BodyText"/>
      </w:pPr>
      <w:r>
        <w:t>Not all FIX enumeration values are listed in the samples.</w:t>
      </w:r>
    </w:p>
    <w:p w:rsidR="009B70FE" w:rsidRDefault="00E33E19">
      <w:pPr>
        <w:pStyle w:val="Heading2"/>
      </w:pPr>
      <w:bookmarkStart w:id="384" w:name="flat-fixed-length-message"/>
      <w:bookmarkStart w:id="385" w:name="_Toc57062021"/>
      <w:r>
        <w:t>Flat, fixed-length message</w:t>
      </w:r>
      <w:bookmarkEnd w:id="384"/>
      <w:bookmarkEnd w:id="385"/>
    </w:p>
    <w:p w:rsidR="009B70FE" w:rsidRDefault="00E33E19">
      <w:pPr>
        <w:pStyle w:val="FirstParagraph"/>
      </w:pPr>
      <w:r>
        <w:t>This is an example of a simple, flat order message without repeating groups or variable-length data.</w:t>
      </w:r>
    </w:p>
    <w:p w:rsidR="009B70FE" w:rsidRDefault="00E33E19">
      <w:pPr>
        <w:pStyle w:val="Heading3"/>
      </w:pPr>
      <w:bookmarkStart w:id="386" w:name="sample-order-message-schema"/>
      <w:bookmarkStart w:id="387" w:name="_Toc57062022"/>
      <w:r>
        <w:t>Sample order message schema</w:t>
      </w:r>
      <w:bookmarkEnd w:id="386"/>
      <w:bookmarkEnd w:id="387"/>
    </w:p>
    <w:p w:rsidR="009B70FE" w:rsidRDefault="00E33E19">
      <w:pPr>
        <w:pStyle w:val="SourceCode"/>
      </w:pPr>
      <w:r>
        <w:rPr>
          <w:rStyle w:val="KeywordTok"/>
        </w:rPr>
        <w:t>&lt;?xml</w:t>
      </w:r>
      <w:r>
        <w:rPr>
          <w:rStyle w:val="NormalTok"/>
        </w:rPr>
        <w:t xml:space="preserve"> version="1.0" encoding="UTF-8" standalone="yes"</w:t>
      </w:r>
      <w:r>
        <w:rPr>
          <w:rStyle w:val="KeywordTok"/>
        </w:rPr>
        <w:t>?&gt;</w:t>
      </w:r>
      <w:r>
        <w:br/>
      </w:r>
      <w:r>
        <w:br/>
      </w:r>
      <w:r>
        <w:rPr>
          <w:rStyle w:val="KeywordTok"/>
        </w:rPr>
        <w:t>&lt;sbe:messageSchema</w:t>
      </w:r>
      <w:r>
        <w:br/>
      </w:r>
      <w:r>
        <w:rPr>
          <w:rStyle w:val="OtherTok"/>
        </w:rPr>
        <w:t xml:space="preserve">    xmlns:sbe=</w:t>
      </w:r>
      <w:r>
        <w:rPr>
          <w:rStyle w:val="StringTok"/>
        </w:rPr>
        <w:t>"http://fixprotocol.io/2016/sbe"</w:t>
      </w:r>
      <w:r>
        <w:br/>
      </w:r>
      <w:r>
        <w:rPr>
          <w:rStyle w:val="OtherTok"/>
        </w:rPr>
        <w:t xml:space="preserve">    </w:t>
      </w:r>
      <w:r>
        <w:rPr>
          <w:rStyle w:val="OtherTok"/>
        </w:rPr>
        <w:t>xmlns:xsi=</w:t>
      </w:r>
      <w:r>
        <w:rPr>
          <w:rStyle w:val="StringTok"/>
        </w:rPr>
        <w:t>"http://www.w3.org/2001/XMLSchema-instance"</w:t>
      </w:r>
      <w:r>
        <w:br/>
      </w:r>
      <w:r>
        <w:rPr>
          <w:rStyle w:val="OtherTok"/>
        </w:rPr>
        <w:t xml:space="preserve">    package=</w:t>
      </w:r>
      <w:r>
        <w:rPr>
          <w:rStyle w:val="StringTok"/>
        </w:rPr>
        <w:t>"Examples"</w:t>
      </w:r>
      <w:r>
        <w:rPr>
          <w:rStyle w:val="OtherTok"/>
        </w:rPr>
        <w:t xml:space="preserve"> id=</w:t>
      </w:r>
      <w:r>
        <w:rPr>
          <w:rStyle w:val="StringTok"/>
        </w:rPr>
        <w:t>"100"</w:t>
      </w:r>
      <w:r>
        <w:br/>
      </w:r>
      <w:r>
        <w:rPr>
          <w:rStyle w:val="OtherTok"/>
        </w:rPr>
        <w:t xml:space="preserve">    description=</w:t>
      </w:r>
      <w:r>
        <w:rPr>
          <w:rStyle w:val="StringTok"/>
        </w:rPr>
        <w:t>"Test dictionary"</w:t>
      </w:r>
      <w:r>
        <w:br/>
      </w:r>
      <w:r>
        <w:rPr>
          <w:rStyle w:val="OtherTok"/>
        </w:rPr>
        <w:t xml:space="preserve">    byteOrder=</w:t>
      </w:r>
      <w:r>
        <w:rPr>
          <w:rStyle w:val="StringTok"/>
        </w:rPr>
        <w:t>"littleEndian"</w:t>
      </w:r>
      <w:r>
        <w:br/>
      </w:r>
      <w:r>
        <w:rPr>
          <w:rStyle w:val="OtherTok"/>
        </w:rPr>
        <w:t xml:space="preserve">    xsi:schemaLocation=</w:t>
      </w:r>
      <w:r>
        <w:rPr>
          <w:rStyle w:val="StringTok"/>
        </w:rPr>
        <w:t>"http://fixprotocol.io/2016/sbe sbe.xsd"</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"enumEncoding"</w:t>
      </w:r>
      <w:r>
        <w:rPr>
          <w:rStyle w:val="OtherTok"/>
        </w:rPr>
        <w:t xml:space="preserve"> pri</w:t>
      </w:r>
      <w:r>
        <w:rPr>
          <w:rStyle w:val="OtherTok"/>
        </w:rPr>
        <w:t>mitiveType=</w:t>
      </w:r>
      <w:r>
        <w:rPr>
          <w:rStyle w:val="StringTok"/>
        </w:rPr>
        <w:t>"char"</w:t>
      </w:r>
      <w:r>
        <w:rPr>
          <w:rStyle w:val="KeywordTok"/>
        </w:rPr>
        <w:t>/&gt;</w:t>
      </w:r>
      <w:r>
        <w:br/>
      </w:r>
      <w:r>
        <w:rPr>
          <w:rStyle w:val="NormalTok"/>
        </w:rPr>
        <w:t xml:space="preserve">    </w:t>
      </w:r>
      <w:r>
        <w:rPr>
          <w:rStyle w:val="KeywordTok"/>
        </w:rPr>
        <w:t>&lt;type</w:t>
      </w:r>
      <w:r>
        <w:rPr>
          <w:rStyle w:val="OtherTok"/>
        </w:rPr>
        <w:t xml:space="preserve"> name=</w:t>
      </w:r>
      <w:r>
        <w:rPr>
          <w:rStyle w:val="StringTok"/>
        </w:rPr>
        <w:t>"idString"</w:t>
      </w:r>
      <w:r>
        <w:rPr>
          <w:rStyle w:val="OtherTok"/>
        </w:rPr>
        <w:t xml:space="preserve"> length=</w:t>
      </w:r>
      <w:r>
        <w:rPr>
          <w:rStyle w:val="StringTok"/>
        </w:rPr>
        <w:t>"8"</w:t>
      </w:r>
      <w:r>
        <w:rPr>
          <w:rStyle w:val="OtherTok"/>
        </w:rPr>
        <w:t xml:space="preserve"> primitiveType=</w:t>
      </w:r>
      <w:r>
        <w:rPr>
          <w:rStyle w:val="StringTok"/>
        </w:rPr>
        <w:t>"char"</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"timestampEncoding"</w:t>
      </w:r>
      <w:r>
        <w:rPr>
          <w:rStyle w:val="OtherTok"/>
        </w:rPr>
        <w:t xml:space="preserve"> primitiveType=</w:t>
      </w:r>
      <w:r>
        <w:rPr>
          <w:rStyle w:val="StringTok"/>
        </w:rPr>
        <w:t>"uint64"</w:t>
      </w:r>
      <w:r>
        <w:rPr>
          <w:rStyle w:val="OtherTok"/>
        </w:rPr>
        <w:t xml:space="preserve"> semanticType=</w:t>
      </w:r>
      <w:r>
        <w:rPr>
          <w:rStyle w:val="StringTok"/>
        </w:rPr>
        <w:t>"UTCTimestamp"</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"messageHeader"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w:t>
      </w:r>
      <w:r>
        <w:rPr>
          <w:rStyle w:val="StringTok"/>
        </w:rPr>
        <w:t>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"optionalDecimalEncoding"</w:t>
      </w:r>
      <w:r>
        <w:br/>
      </w:r>
      <w:r>
        <w:rPr>
          <w:rStyle w:val="OtherTok"/>
        </w:rPr>
        <w:t xml:space="preserve">        description=</w:t>
      </w:r>
      <w:r>
        <w:rPr>
          <w:rStyle w:val="StringTok"/>
        </w:rPr>
        <w:t>"Optional decimal with constant exponent"</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presence=</w:t>
      </w:r>
      <w:r>
        <w:rPr>
          <w:rStyle w:val="StringTok"/>
        </w:rPr>
        <w:t>"optional"</w:t>
      </w:r>
      <w:r>
        <w:rPr>
          <w:rStyle w:val="OtherTok"/>
        </w:rPr>
        <w:t xml:space="preserve"> primitiveType=</w:t>
      </w:r>
      <w:r>
        <w:rPr>
          <w:rStyle w:val="StringTok"/>
        </w:rPr>
        <w:t>"int64"</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-3</w:t>
      </w:r>
      <w:r>
        <w:rPr>
          <w:rStyle w:val="KeywordTok"/>
        </w:rPr>
        <w:t>&lt;/type&gt;</w:t>
      </w:r>
      <w:r>
        <w:br/>
      </w:r>
      <w:r>
        <w:rPr>
          <w:rStyle w:val="NormalTok"/>
        </w:rPr>
        <w:t xml:space="preserve">    </w:t>
      </w:r>
      <w:r>
        <w:rPr>
          <w:rStyle w:val="KeywordTok"/>
        </w:rPr>
        <w:t>&lt;/compos</w:t>
      </w:r>
      <w:r>
        <w:rPr>
          <w:rStyle w:val="KeywordTok"/>
        </w:rPr>
        <w:t>ite&gt;</w:t>
      </w:r>
      <w:r>
        <w:br/>
      </w:r>
      <w:r>
        <w:br/>
      </w:r>
      <w:r>
        <w:rPr>
          <w:rStyle w:val="NormalTok"/>
        </w:rPr>
        <w:t xml:space="preserve">    </w:t>
      </w:r>
      <w:r>
        <w:rPr>
          <w:rStyle w:val="KeywordTok"/>
        </w:rPr>
        <w:t>&lt;composite</w:t>
      </w:r>
      <w:r>
        <w:rPr>
          <w:rStyle w:val="OtherTok"/>
        </w:rPr>
        <w:t xml:space="preserve"> name=</w:t>
      </w:r>
      <w:r>
        <w:rPr>
          <w:rStyle w:val="StringTok"/>
        </w:rPr>
        <w:t>"qtyEncoding"</w:t>
      </w:r>
      <w:r>
        <w:rPr>
          <w:rStyle w:val="OtherTok"/>
        </w:rPr>
        <w:t xml:space="preserve"> description=</w:t>
      </w:r>
      <w:r>
        <w:rPr>
          <w:rStyle w:val="StringTok"/>
        </w:rPr>
        <w:t>"Decimal constrained to integers"</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0</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"o</w:t>
      </w:r>
      <w:r>
        <w:rPr>
          <w:rStyle w:val="StringTok"/>
        </w:rPr>
        <w:t>rdTypeEnum"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"Market"</w:t>
      </w:r>
      <w:r>
        <w:rPr>
          <w:rStyle w:val="OtherTok"/>
        </w:rPr>
        <w:t xml:space="preserve"> description=</w:t>
      </w:r>
      <w:r>
        <w:rPr>
          <w:rStyle w:val="StringTok"/>
        </w:rPr>
        <w:t>"Market"</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"Limit"</w:t>
      </w:r>
      <w:r>
        <w:rPr>
          <w:rStyle w:val="OtherTok"/>
        </w:rPr>
        <w:t xml:space="preserve"> description=</w:t>
      </w:r>
      <w:r>
        <w:rPr>
          <w:rStyle w:val="StringTok"/>
        </w:rPr>
        <w:t>"Limit"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w:t>
      </w:r>
      <w:r>
        <w:rPr>
          <w:rStyle w:val="OtherTok"/>
        </w:rPr>
        <w:t xml:space="preserve"> description=</w:t>
      </w:r>
      <w:r>
        <w:rPr>
          <w:rStyle w:val="StringTok"/>
        </w:rPr>
        <w:t>"Stop Loss"</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"StopLimit"</w:t>
      </w:r>
      <w:r>
        <w:rPr>
          <w:rStyle w:val="OtherTok"/>
        </w:rPr>
        <w:t xml:space="preserve"> description=</w:t>
      </w:r>
      <w:r>
        <w:rPr>
          <w:rStyle w:val="StringTok"/>
        </w:rPr>
        <w:t>"Stop Limit"</w:t>
      </w:r>
      <w:r>
        <w:rPr>
          <w:rStyle w:val="KeywordTok"/>
        </w:rPr>
        <w:t>&gt;</w:t>
      </w:r>
      <w:r>
        <w:rPr>
          <w:rStyle w:val="NormalTok"/>
        </w:rPr>
        <w:t>4</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OtherTok"/>
        </w:rPr>
        <w:t xml:space="preserve"> description=</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OtherTok"/>
        </w:rPr>
        <w:t xml:space="preserve"> de</w:t>
      </w:r>
      <w:r>
        <w:rPr>
          <w:rStyle w:val="OtherTok"/>
        </w:rPr>
        <w:t>scription=</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"NewOrderSingle"</w:t>
      </w:r>
      <w:r>
        <w:rPr>
          <w:rStyle w:val="OtherTok"/>
        </w:rPr>
        <w:t xml:space="preserve"> id=</w:t>
      </w:r>
      <w:r>
        <w:rPr>
          <w:rStyle w:val="StringTok"/>
        </w:rPr>
        <w:t>"99"</w:t>
      </w:r>
      <w:r>
        <w:rPr>
          <w:rStyle w:val="OtherTok"/>
        </w:rPr>
        <w:t xml:space="preserve"> blockLength=</w:t>
      </w:r>
      <w:r>
        <w:rPr>
          <w:rStyle w:val="StringTok"/>
        </w:rPr>
        <w:t>"54"</w:t>
      </w:r>
      <w:r>
        <w:br/>
      </w:r>
      <w:r>
        <w:rPr>
          <w:rStyle w:val="OtherTok"/>
        </w:rPr>
        <w:t>semanticType=</w:t>
      </w:r>
      <w:r>
        <w:rPr>
          <w:rStyle w:val="StringTok"/>
        </w:rPr>
        <w:t>"D"</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"idString"</w:t>
      </w:r>
      <w:r>
        <w:rPr>
          <w:rStyle w:val="OtherTok"/>
        </w:rPr>
        <w:t xml:space="preserve"> description=</w:t>
      </w:r>
      <w:r>
        <w:rPr>
          <w:rStyle w:val="StringTok"/>
        </w:rPr>
        <w:t>"Customer 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"Account"</w:t>
      </w:r>
      <w:r>
        <w:rPr>
          <w:rStyle w:val="OtherTok"/>
        </w:rPr>
        <w:t xml:space="preserve"> id=</w:t>
      </w:r>
      <w:r>
        <w:rPr>
          <w:rStyle w:val="StringTok"/>
        </w:rPr>
        <w:t>"1"</w:t>
      </w:r>
      <w:r>
        <w:rPr>
          <w:rStyle w:val="OtherTok"/>
        </w:rPr>
        <w:t xml:space="preserve"> type=</w:t>
      </w:r>
      <w:r>
        <w:rPr>
          <w:rStyle w:val="StringTok"/>
        </w:rPr>
        <w:t>"idString"</w:t>
      </w:r>
      <w:r>
        <w:rPr>
          <w:rStyle w:val="OtherTok"/>
        </w:rPr>
        <w:t xml:space="preserve"> description=</w:t>
      </w:r>
      <w:r>
        <w:rPr>
          <w:rStyle w:val="StringTok"/>
        </w:rPr>
        <w:t>"Account mnemonic"</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"16"</w:t>
      </w:r>
      <w:r>
        <w:rPr>
          <w:rStyle w:val="OtherTok"/>
        </w:rPr>
        <w:t xml:space="preserve"> semanticType=</w:t>
      </w:r>
      <w:r>
        <w:rPr>
          <w:rStyle w:val="StringTok"/>
        </w:rPr>
        <w:t>"String"</w:t>
      </w:r>
      <w:r>
        <w:rPr>
          <w:rStyle w:val="KeywordTok"/>
        </w:rPr>
        <w:t>/&gt;</w:t>
      </w:r>
      <w:r>
        <w:br/>
      </w:r>
      <w:r>
        <w:rPr>
          <w:rStyle w:val="NormalTok"/>
        </w:rPr>
        <w:t xml:space="preserve">   </w:t>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"24"</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"TransactTime"</w:t>
      </w:r>
      <w:r>
        <w:rPr>
          <w:rStyle w:val="OtherTok"/>
        </w:rPr>
        <w:t xml:space="preserve"> id=</w:t>
      </w:r>
      <w:r>
        <w:rPr>
          <w:rStyle w:val="StringTok"/>
        </w:rPr>
        <w:t>"60"</w:t>
      </w:r>
      <w:r>
        <w:rPr>
          <w:rStyle w:val="OtherTok"/>
        </w:rPr>
        <w:t xml:space="preserve"> type=</w:t>
      </w:r>
      <w:r>
        <w:rPr>
          <w:rStyle w:val="StringTok"/>
        </w:rPr>
        <w:t>"timestampEncoding"</w:t>
      </w:r>
      <w:r>
        <w:br/>
      </w:r>
      <w:r>
        <w:rPr>
          <w:rStyle w:val="OtherTok"/>
        </w:rPr>
        <w:t xml:space="preserve">        description=</w:t>
      </w:r>
      <w:r>
        <w:rPr>
          <w:rStyle w:val="StringTok"/>
        </w:rPr>
        <w:t>"Order entry time"</w:t>
      </w:r>
      <w:r>
        <w:rPr>
          <w:rStyle w:val="OtherTok"/>
        </w:rPr>
        <w:t xml:space="preserve"> offset=</w:t>
      </w:r>
      <w:r>
        <w:rPr>
          <w:rStyle w:val="StringTok"/>
        </w:rPr>
        <w:t>"25"</w:t>
      </w:r>
      <w:r>
        <w:rPr>
          <w:rStyle w:val="OtherTok"/>
        </w:rPr>
        <w:t xml:space="preserve"> semanticType=</w:t>
      </w:r>
      <w:r>
        <w:rPr>
          <w:rStyle w:val="StringTok"/>
        </w:rPr>
        <w:t>"UTCTimestamp"</w:t>
      </w:r>
      <w:r>
        <w:rPr>
          <w:rStyle w:val="KeywordTok"/>
        </w:rPr>
        <w:t>/&gt;</w:t>
      </w:r>
      <w:r>
        <w:br/>
      </w:r>
      <w:r>
        <w:rPr>
          <w:rStyle w:val="NormalTok"/>
        </w:rPr>
        <w:t xml:space="preserve">    </w:t>
      </w:r>
      <w:r>
        <w:rPr>
          <w:rStyle w:val="KeywordTok"/>
        </w:rPr>
        <w:t>&lt;f</w:t>
      </w:r>
      <w:r>
        <w:rPr>
          <w:rStyle w:val="KeywordTok"/>
        </w:rPr>
        <w:t>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"qtyEncoding"</w:t>
      </w:r>
      <w:r>
        <w:rPr>
          <w:rStyle w:val="OtherTok"/>
        </w:rPr>
        <w:t xml:space="preserve"> description=</w:t>
      </w:r>
      <w:r>
        <w:rPr>
          <w:rStyle w:val="StringTok"/>
        </w:rPr>
        <w:t>"Order quantity"</w:t>
      </w:r>
      <w:r>
        <w:br/>
      </w:r>
      <w:r>
        <w:rPr>
          <w:rStyle w:val="OtherTok"/>
        </w:rPr>
        <w:t xml:space="preserve">        offset=</w:t>
      </w:r>
      <w:r>
        <w:rPr>
          <w:rStyle w:val="StringTok"/>
        </w:rPr>
        <w:t>"33"</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"OrdType"</w:t>
      </w:r>
      <w:r>
        <w:rPr>
          <w:rStyle w:val="OtherTok"/>
        </w:rPr>
        <w:t xml:space="preserve"> id=</w:t>
      </w:r>
      <w:r>
        <w:rPr>
          <w:rStyle w:val="StringTok"/>
        </w:rPr>
        <w:t>"40"</w:t>
      </w:r>
      <w:r>
        <w:rPr>
          <w:rStyle w:val="OtherTok"/>
        </w:rPr>
        <w:t xml:space="preserve"> type=</w:t>
      </w:r>
      <w:r>
        <w:rPr>
          <w:rStyle w:val="StringTok"/>
        </w:rPr>
        <w:t>"ordTypeEnum"</w:t>
      </w:r>
      <w:r>
        <w:rPr>
          <w:rStyle w:val="OtherTok"/>
        </w:rPr>
        <w:t xml:space="preserve"> description=</w:t>
      </w:r>
      <w:r>
        <w:rPr>
          <w:rStyle w:val="StringTok"/>
        </w:rPr>
        <w:t>"Order type"</w:t>
      </w:r>
      <w:r>
        <w:br/>
      </w:r>
      <w:r>
        <w:rPr>
          <w:rStyle w:val="OtherTok"/>
        </w:rPr>
        <w:t xml:space="preserve">        offset=</w:t>
      </w:r>
      <w:r>
        <w:rPr>
          <w:rStyle w:val="StringTok"/>
        </w:rPr>
        <w:t>"37"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"Price"</w:t>
      </w:r>
      <w:r>
        <w:rPr>
          <w:rStyle w:val="OtherTok"/>
        </w:rPr>
        <w:t xml:space="preserve"> id=</w:t>
      </w:r>
      <w:r>
        <w:rPr>
          <w:rStyle w:val="StringTok"/>
        </w:rPr>
        <w:t>"44"</w:t>
      </w:r>
      <w:r>
        <w:rPr>
          <w:rStyle w:val="OtherTok"/>
        </w:rPr>
        <w:t xml:space="preserve"> type=</w:t>
      </w:r>
      <w:r>
        <w:rPr>
          <w:rStyle w:val="StringTok"/>
        </w:rPr>
        <w:t>"optionalDecimalEncoding"</w:t>
      </w:r>
      <w:r>
        <w:br/>
      </w:r>
      <w:r>
        <w:rPr>
          <w:rStyle w:val="OtherTok"/>
        </w:rPr>
        <w:t xml:space="preserve">        description=</w:t>
      </w:r>
      <w:r>
        <w:rPr>
          <w:rStyle w:val="StringTok"/>
        </w:rPr>
        <w:t>"Limit price"</w:t>
      </w:r>
      <w:r>
        <w:rPr>
          <w:rStyle w:val="OtherTok"/>
        </w:rPr>
        <w:t xml:space="preserve"> offset=</w:t>
      </w:r>
      <w:r>
        <w:rPr>
          <w:rStyle w:val="StringTok"/>
        </w:rPr>
        <w:t>"38"</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"StopPx"</w:t>
      </w:r>
      <w:r>
        <w:rPr>
          <w:rStyle w:val="OtherTok"/>
        </w:rPr>
        <w:t xml:space="preserve"> id=</w:t>
      </w:r>
      <w:r>
        <w:rPr>
          <w:rStyle w:val="StringTok"/>
        </w:rPr>
        <w:t>"99"</w:t>
      </w:r>
      <w:r>
        <w:rPr>
          <w:rStyle w:val="OtherTok"/>
        </w:rPr>
        <w:t xml:space="preserve"> type=</w:t>
      </w:r>
      <w:r>
        <w:rPr>
          <w:rStyle w:val="StringTok"/>
        </w:rPr>
        <w:t>"optionalDecimalEncoding"</w:t>
      </w:r>
      <w:r>
        <w:br/>
      </w:r>
      <w:r>
        <w:rPr>
          <w:rStyle w:val="OtherTok"/>
        </w:rPr>
        <w:t xml:space="preserve">        description=</w:t>
      </w:r>
      <w:r>
        <w:rPr>
          <w:rStyle w:val="StringTok"/>
        </w:rPr>
        <w:t>"Stop price"</w:t>
      </w:r>
      <w:r>
        <w:rPr>
          <w:rStyle w:val="OtherTok"/>
        </w:rPr>
        <w:t xml:space="preserve"> offset=</w:t>
      </w:r>
      <w:r>
        <w:rPr>
          <w:rStyle w:val="StringTok"/>
        </w:rPr>
        <w:t>"46"</w:t>
      </w:r>
      <w:r>
        <w:rPr>
          <w:rStyle w:val="OtherTok"/>
        </w:rPr>
        <w:t xml:space="preserve"> semanticType=</w:t>
      </w:r>
      <w:r>
        <w:rPr>
          <w:rStyle w:val="StringTok"/>
        </w:rPr>
        <w:t>"Price"</w:t>
      </w:r>
      <w:r>
        <w:rPr>
          <w:rStyle w:val="KeywordTok"/>
        </w:rPr>
        <w:t>/&gt;</w:t>
      </w:r>
      <w:r>
        <w:br/>
      </w:r>
      <w:r>
        <w:rPr>
          <w:rStyle w:val="KeywordTok"/>
        </w:rPr>
        <w:t>&lt;/</w:t>
      </w:r>
      <w:r>
        <w:rPr>
          <w:rStyle w:val="KeywordTok"/>
        </w:rPr>
        <w:t>sbe:message&gt;</w:t>
      </w:r>
      <w:r>
        <w:br/>
      </w:r>
      <w:r>
        <w:br/>
      </w:r>
      <w:r>
        <w:rPr>
          <w:rStyle w:val="KeywordTok"/>
        </w:rPr>
        <w:t>&lt;/sbe:messageSchema&gt;</w:t>
      </w:r>
    </w:p>
    <w:p w:rsidR="009B70FE" w:rsidRDefault="00E33E19">
      <w:pPr>
        <w:pStyle w:val="FirstParagraph"/>
      </w:pPr>
      <w:r>
        <w:rPr>
          <w:b/>
        </w:rPr>
        <w:t>Notes on the message schema</w:t>
      </w:r>
    </w:p>
    <w:p w:rsidR="009B70FE" w:rsidRDefault="00E33E19">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element would be used for a whole colle</w:t>
      </w:r>
      <w:r>
        <w:t>ction of messages. For example, a price encoding need only be defined once but can be used in any number of messages in a schema. Many of the attributes, such as description, offset, and semanticType, are optional but are shown here for a full illustration</w:t>
      </w:r>
      <w:r>
        <w:t>.</w:t>
      </w:r>
    </w:p>
    <w:p w:rsidR="009B70FE" w:rsidRDefault="00E33E19">
      <w:pPr>
        <w:pStyle w:val="BodyText"/>
      </w:pPr>
      <w:r>
        <w:t>All character fields in the message are fixed-length. Values may be shorter than the specified field length, but not longer. Since all fields are fixed-length, they are always in a fixed position, supporting direct access to data.</w:t>
      </w:r>
    </w:p>
    <w:p w:rsidR="009B70FE" w:rsidRDefault="00E33E19">
      <w:pPr>
        <w:pStyle w:val="BodyText"/>
      </w:pPr>
      <w:r>
        <w:t>An enumeration gives th</w:t>
      </w:r>
      <w:r>
        <w:t>e valid values of a field. Both enumerations in the example use character encoding, but note that some enumerations in FIX are of integer type.</w:t>
      </w:r>
    </w:p>
    <w:p w:rsidR="009B70FE" w:rsidRDefault="00E33E19">
      <w:pPr>
        <w:pStyle w:val="BodyText"/>
      </w:pPr>
      <w:r>
        <w:t>There are two decimal encodings. The one used for quantity sets the exponent to constant zero. In effect there i</w:t>
      </w:r>
      <w:r>
        <w:t>s no fractional part and only the mantissa is sent on the wire, acting as an integer. However, FIX defines Qty as a float type since certain asset classes may use fractional shares.</w:t>
      </w:r>
    </w:p>
    <w:p w:rsidR="009B70FE" w:rsidRDefault="00E33E19">
      <w:pPr>
        <w:pStyle w:val="BodyText"/>
      </w:pPr>
      <w:r>
        <w:t>The other decimal encoding is used for prices. The exponent is constant -3</w:t>
      </w:r>
      <w:r>
        <w:t>. In essence, each price is transmitted as an integer on the wire with assumed three decimal places. Each of the prices in the message is conditionally required. If OrdType(40)=2 (Limit), then the field Price(44) is required. If OrdType(40)=3 (Stop/Stop Lo</w:t>
      </w:r>
      <w:r>
        <w:t xml:space="preserve">ss) then StopPx(99) is required. Otherwise, if OrdType(40)=1 (Market), then neither price is required. Therefore, the price fields take an optional encoding. To indicate that it is null, a special value is sent on the wire. See the table in section </w:t>
      </w:r>
      <w:hyperlink w:anchor="range-attributes-for-integer-fields">
        <w:r>
          <w:rPr>
            <w:rStyle w:val="Hyperlink"/>
            <w:i/>
          </w:rPr>
          <w:t>Range attributes for integer fields</w:t>
        </w:r>
      </w:hyperlink>
      <w:r>
        <w:t xml:space="preserve"> for the null value of the int64 mantissa.</w:t>
      </w:r>
    </w:p>
    <w:p w:rsidR="009B70FE" w:rsidRDefault="00E33E19">
      <w:pPr>
        <w:pStyle w:val="BodyText"/>
      </w:pPr>
      <w:r>
        <w:t>In this example, all fields are packed without special byte alignment. Performance testing may prove better results with a diff</w:t>
      </w:r>
      <w:r>
        <w:t>erent arrangement of the fields or adjustments to field offsets. However, those sorts of optimizations are platform dependent.</w:t>
      </w:r>
    </w:p>
    <w:p w:rsidR="009B70FE" w:rsidRDefault="00E33E19">
      <w:pPr>
        <w:pStyle w:val="Heading3"/>
      </w:pPr>
      <w:bookmarkStart w:id="388" w:name="wire-format-of-an-order-message"/>
      <w:bookmarkStart w:id="389" w:name="_Toc57062023"/>
      <w:r>
        <w:t>Wire format of an order message</w:t>
      </w:r>
      <w:bookmarkEnd w:id="388"/>
      <w:bookmarkEnd w:id="389"/>
    </w:p>
    <w:p w:rsidR="009B70FE" w:rsidRDefault="00E33E19">
      <w:pPr>
        <w:pStyle w:val="FirstParagraph"/>
      </w:pPr>
      <w:r>
        <w:t>Hexadecimal and ASCII representations (little-endian byte order):</w:t>
      </w:r>
    </w:p>
    <w:p w:rsidR="009B70FE" w:rsidRDefault="00E33E19">
      <w:pPr>
        <w:pStyle w:val="SourceCode"/>
      </w:pPr>
      <w:r>
        <w:rPr>
          <w:rStyle w:val="VerbatimChar"/>
        </w:rPr>
        <w:t>00 00 00 44 eb 50 36 00 63 00 5</w:t>
      </w:r>
      <w:r>
        <w:rPr>
          <w:rStyle w:val="VerbatimChar"/>
        </w:rPr>
        <w:t>b 00 00 00 4f 52 :   D P6 c [   OR</w:t>
      </w:r>
      <w:r>
        <w:br/>
      </w:r>
      <w:r>
        <w:rPr>
          <w:rStyle w:val="VerbatimChar"/>
        </w:rPr>
        <w:t>44 30 30 30 30 31 41 43 43 54 30 31 00 00 47 45 :D00001ACCT01  GE</w:t>
      </w:r>
      <w:r>
        <w:br/>
      </w:r>
      <w:r>
        <w:rPr>
          <w:rStyle w:val="VerbatimChar"/>
        </w:rPr>
        <w:t xml:space="preserve">4d 34 00 00 00 00 31 80 16 b3 3b 13 65 29 15 07 :M4    1   ; e)  </w:t>
      </w:r>
      <w:r>
        <w:br/>
      </w:r>
      <w:r>
        <w:rPr>
          <w:rStyle w:val="VerbatimChar"/>
        </w:rPr>
        <w:t xml:space="preserve">00 00 00 32 1a 85 01 00 00 00 00 00 00 00 00 00 :   2            </w:t>
      </w:r>
      <w:r>
        <w:br/>
      </w:r>
      <w:r>
        <w:rPr>
          <w:rStyle w:val="VerbatimChar"/>
        </w:rPr>
        <w:t xml:space="preserve">00 00 00 80  </w:t>
      </w:r>
    </w:p>
    <w:p w:rsidR="009B70FE" w:rsidRDefault="00E33E19">
      <w:pPr>
        <w:pStyle w:val="FirstParagraph"/>
      </w:pPr>
      <w:r>
        <w:rPr>
          <w:b/>
        </w:rPr>
        <w:t>Interpret</w:t>
      </w:r>
      <w:r>
        <w:rPr>
          <w:b/>
        </w:rPr>
        <w:t>ation</w:t>
      </w:r>
    </w:p>
    <w:tbl>
      <w:tblPr>
        <w:tblStyle w:val="Table"/>
        <w:tblW w:w="0" w:type="pct"/>
        <w:tblLook w:val="07E0" w:firstRow="1" w:lastRow="1" w:firstColumn="1" w:lastColumn="1" w:noHBand="1" w:noVBand="1"/>
      </w:tblPr>
      <w:tblGrid>
        <w:gridCol w:w="1945"/>
        <w:gridCol w:w="839"/>
        <w:gridCol w:w="1970"/>
        <w:gridCol w:w="728"/>
        <w:gridCol w:w="781"/>
        <w:gridCol w:w="241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Wire format</w:t>
            </w:r>
          </w:p>
        </w:tc>
        <w:tc>
          <w:tcPr>
            <w:tcW w:w="0" w:type="auto"/>
            <w:tcBorders>
              <w:bottom w:val="single" w:sz="0" w:space="0" w:color="auto"/>
            </w:tcBorders>
            <w:vAlign w:val="bottom"/>
          </w:tcPr>
          <w:p w:rsidR="009B70FE" w:rsidRDefault="00E33E19">
            <w:pPr>
              <w:pStyle w:val="Compact"/>
              <w:jc w:val="right"/>
            </w:pPr>
            <w:r>
              <w:t>Field ID</w:t>
            </w:r>
          </w:p>
        </w:tc>
        <w:tc>
          <w:tcPr>
            <w:tcW w:w="0" w:type="auto"/>
            <w:tcBorders>
              <w:bottom w:val="single" w:sz="0" w:space="0" w:color="auto"/>
            </w:tcBorders>
            <w:vAlign w:val="bottom"/>
          </w:tcPr>
          <w:p w:rsidR="009B70FE" w:rsidRDefault="00E33E19">
            <w:pPr>
              <w:pStyle w:val="Compact"/>
            </w:pPr>
            <w:r>
              <w:t>Name</w:t>
            </w:r>
          </w:p>
        </w:tc>
        <w:tc>
          <w:tcPr>
            <w:tcW w:w="0" w:type="auto"/>
            <w:tcBorders>
              <w:bottom w:val="single" w:sz="0" w:space="0" w:color="auto"/>
            </w:tcBorders>
            <w:vAlign w:val="bottom"/>
          </w:tcPr>
          <w:p w:rsidR="009B70FE" w:rsidRDefault="00E33E19">
            <w:pPr>
              <w:pStyle w:val="Compact"/>
              <w:jc w:val="right"/>
            </w:pPr>
            <w:r>
              <w:t>Offset</w:t>
            </w:r>
          </w:p>
        </w:tc>
        <w:tc>
          <w:tcPr>
            <w:tcW w:w="0" w:type="auto"/>
            <w:tcBorders>
              <w:bottom w:val="single" w:sz="0" w:space="0" w:color="auto"/>
            </w:tcBorders>
            <w:vAlign w:val="bottom"/>
          </w:tcPr>
          <w:p w:rsidR="009B70FE" w:rsidRDefault="00E33E19">
            <w:pPr>
              <w:pStyle w:val="Compact"/>
              <w:jc w:val="right"/>
            </w:pPr>
            <w:r>
              <w:t>Length</w:t>
            </w:r>
          </w:p>
        </w:tc>
        <w:tc>
          <w:tcPr>
            <w:tcW w:w="0" w:type="auto"/>
            <w:tcBorders>
              <w:bottom w:val="single" w:sz="0" w:space="0" w:color="auto"/>
            </w:tcBorders>
            <w:vAlign w:val="bottom"/>
          </w:tcPr>
          <w:p w:rsidR="009B70FE" w:rsidRDefault="00E33E19">
            <w:pPr>
              <w:pStyle w:val="Compact"/>
            </w:pPr>
            <w:r>
              <w:t>Interpreted value</w:t>
            </w:r>
          </w:p>
        </w:tc>
      </w:tr>
      <w:tr w:rsidR="009B70FE">
        <w:tc>
          <w:tcPr>
            <w:tcW w:w="0" w:type="auto"/>
          </w:tcPr>
          <w:p w:rsidR="009B70FE" w:rsidRDefault="00E33E19">
            <w:pPr>
              <w:pStyle w:val="Compact"/>
            </w:pPr>
            <w:r>
              <w:rPr>
                <w:rStyle w:val="VerbatimChar"/>
              </w:rPr>
              <w:t>00000044</w:t>
            </w:r>
          </w:p>
        </w:tc>
        <w:tc>
          <w:tcPr>
            <w:tcW w:w="0" w:type="auto"/>
          </w:tcPr>
          <w:p w:rsidR="009B70FE" w:rsidRDefault="009B70FE"/>
        </w:tc>
        <w:tc>
          <w:tcPr>
            <w:tcW w:w="0" w:type="auto"/>
          </w:tcPr>
          <w:p w:rsidR="009B70FE" w:rsidRDefault="00E33E19">
            <w:pPr>
              <w:pStyle w:val="Compact"/>
            </w:pPr>
            <w:r>
              <w:t>SOFH message length</w:t>
            </w:r>
          </w:p>
        </w:tc>
        <w:tc>
          <w:tcPr>
            <w:tcW w:w="0" w:type="auto"/>
          </w:tcPr>
          <w:p w:rsidR="009B70FE" w:rsidRDefault="00E33E19">
            <w:pPr>
              <w:pStyle w:val="Compact"/>
              <w:jc w:val="right"/>
            </w:pPr>
            <w:r>
              <w:t>0</w:t>
            </w:r>
          </w:p>
        </w:tc>
        <w:tc>
          <w:tcPr>
            <w:tcW w:w="0" w:type="auto"/>
          </w:tcPr>
          <w:p w:rsidR="009B70FE" w:rsidRDefault="00E33E19">
            <w:pPr>
              <w:pStyle w:val="Compact"/>
              <w:jc w:val="right"/>
            </w:pPr>
            <w:r>
              <w:t>4</w:t>
            </w:r>
          </w:p>
        </w:tc>
        <w:tc>
          <w:tcPr>
            <w:tcW w:w="0" w:type="auto"/>
          </w:tcPr>
          <w:p w:rsidR="009B70FE" w:rsidRDefault="00E33E19">
            <w:pPr>
              <w:pStyle w:val="Compact"/>
            </w:pPr>
            <w:r>
              <w:t>68</w:t>
            </w:r>
          </w:p>
        </w:tc>
      </w:tr>
      <w:tr w:rsidR="009B70FE">
        <w:tc>
          <w:tcPr>
            <w:tcW w:w="0" w:type="auto"/>
          </w:tcPr>
          <w:p w:rsidR="009B70FE" w:rsidRDefault="00E33E19">
            <w:pPr>
              <w:pStyle w:val="Compact"/>
            </w:pPr>
            <w:r>
              <w:rPr>
                <w:rStyle w:val="VerbatimChar"/>
              </w:rPr>
              <w:t>eb50</w:t>
            </w:r>
          </w:p>
        </w:tc>
        <w:tc>
          <w:tcPr>
            <w:tcW w:w="0" w:type="auto"/>
          </w:tcPr>
          <w:p w:rsidR="009B70FE" w:rsidRDefault="009B70FE"/>
        </w:tc>
        <w:tc>
          <w:tcPr>
            <w:tcW w:w="0" w:type="auto"/>
          </w:tcPr>
          <w:p w:rsidR="009B70FE" w:rsidRDefault="00E33E19">
            <w:pPr>
              <w:pStyle w:val="Compact"/>
            </w:pPr>
            <w:r>
              <w:t>SOFH encoding</w:t>
            </w:r>
          </w:p>
        </w:tc>
        <w:tc>
          <w:tcPr>
            <w:tcW w:w="0" w:type="auto"/>
          </w:tcPr>
          <w:p w:rsidR="009B70FE" w:rsidRDefault="00E33E19">
            <w:pPr>
              <w:pStyle w:val="Compact"/>
              <w:jc w:val="right"/>
            </w:pPr>
            <w:r>
              <w:t>4</w:t>
            </w:r>
          </w:p>
        </w:tc>
        <w:tc>
          <w:tcPr>
            <w:tcW w:w="0" w:type="auto"/>
          </w:tcPr>
          <w:p w:rsidR="009B70FE" w:rsidRDefault="00E33E19">
            <w:pPr>
              <w:pStyle w:val="Compact"/>
              <w:jc w:val="right"/>
            </w:pPr>
            <w:r>
              <w:t>2</w:t>
            </w:r>
          </w:p>
        </w:tc>
        <w:tc>
          <w:tcPr>
            <w:tcW w:w="0" w:type="auto"/>
          </w:tcPr>
          <w:p w:rsidR="009B70FE" w:rsidRDefault="00E33E19">
            <w:pPr>
              <w:pStyle w:val="Compact"/>
            </w:pPr>
            <w:r>
              <w:t>SBE little-endian</w:t>
            </w:r>
          </w:p>
        </w:tc>
      </w:tr>
      <w:tr w:rsidR="009B70FE">
        <w:tc>
          <w:tcPr>
            <w:tcW w:w="0" w:type="auto"/>
          </w:tcPr>
          <w:p w:rsidR="009B70FE" w:rsidRDefault="00E33E19">
            <w:pPr>
              <w:pStyle w:val="Compact"/>
            </w:pPr>
            <w:r>
              <w:rPr>
                <w:rStyle w:val="VerbatimChar"/>
              </w:rPr>
              <w:t>3600</w:t>
            </w:r>
          </w:p>
        </w:tc>
        <w:tc>
          <w:tcPr>
            <w:tcW w:w="0" w:type="auto"/>
          </w:tcPr>
          <w:p w:rsidR="009B70FE" w:rsidRDefault="009B70FE"/>
        </w:tc>
        <w:tc>
          <w:tcPr>
            <w:tcW w:w="0" w:type="auto"/>
          </w:tcPr>
          <w:p w:rsidR="009B70FE" w:rsidRDefault="00E33E19">
            <w:pPr>
              <w:pStyle w:val="Compact"/>
            </w:pPr>
            <w:r>
              <w:t>SBE block length</w:t>
            </w:r>
          </w:p>
        </w:tc>
        <w:tc>
          <w:tcPr>
            <w:tcW w:w="0" w:type="auto"/>
          </w:tcPr>
          <w:p w:rsidR="009B70FE" w:rsidRDefault="00E33E19">
            <w:pPr>
              <w:pStyle w:val="Compact"/>
              <w:jc w:val="right"/>
            </w:pPr>
            <w:r>
              <w:t>0</w:t>
            </w:r>
          </w:p>
        </w:tc>
        <w:tc>
          <w:tcPr>
            <w:tcW w:w="0" w:type="auto"/>
          </w:tcPr>
          <w:p w:rsidR="009B70FE" w:rsidRDefault="00E33E19">
            <w:pPr>
              <w:pStyle w:val="Compact"/>
              <w:jc w:val="right"/>
            </w:pPr>
            <w:r>
              <w:t>2</w:t>
            </w:r>
          </w:p>
        </w:tc>
        <w:tc>
          <w:tcPr>
            <w:tcW w:w="0" w:type="auto"/>
          </w:tcPr>
          <w:p w:rsidR="009B70FE" w:rsidRDefault="00E33E19">
            <w:pPr>
              <w:pStyle w:val="Compact"/>
            </w:pPr>
            <w:r>
              <w:t>54</w:t>
            </w:r>
          </w:p>
        </w:tc>
      </w:tr>
      <w:tr w:rsidR="009B70FE">
        <w:tc>
          <w:tcPr>
            <w:tcW w:w="0" w:type="auto"/>
          </w:tcPr>
          <w:p w:rsidR="009B70FE" w:rsidRDefault="00E33E19">
            <w:pPr>
              <w:pStyle w:val="Compact"/>
            </w:pPr>
            <w:r>
              <w:rPr>
                <w:rStyle w:val="VerbatimChar"/>
              </w:rPr>
              <w:t>6300</w:t>
            </w:r>
          </w:p>
        </w:tc>
        <w:tc>
          <w:tcPr>
            <w:tcW w:w="0" w:type="auto"/>
          </w:tcPr>
          <w:p w:rsidR="009B70FE" w:rsidRDefault="009B70FE"/>
        </w:tc>
        <w:tc>
          <w:tcPr>
            <w:tcW w:w="0" w:type="auto"/>
          </w:tcPr>
          <w:p w:rsidR="009B70FE" w:rsidRDefault="00E33E19">
            <w:pPr>
              <w:pStyle w:val="Compact"/>
            </w:pPr>
            <w:r>
              <w:t>SBE template ID</w:t>
            </w:r>
          </w:p>
        </w:tc>
        <w:tc>
          <w:tcPr>
            <w:tcW w:w="0" w:type="auto"/>
          </w:tcPr>
          <w:p w:rsidR="009B70FE" w:rsidRDefault="00E33E19">
            <w:pPr>
              <w:pStyle w:val="Compact"/>
              <w:jc w:val="right"/>
            </w:pPr>
            <w:r>
              <w:t>2</w:t>
            </w:r>
          </w:p>
        </w:tc>
        <w:tc>
          <w:tcPr>
            <w:tcW w:w="0" w:type="auto"/>
          </w:tcPr>
          <w:p w:rsidR="009B70FE" w:rsidRDefault="00E33E19">
            <w:pPr>
              <w:pStyle w:val="Compact"/>
              <w:jc w:val="right"/>
            </w:pPr>
            <w:r>
              <w:t>2</w:t>
            </w:r>
          </w:p>
        </w:tc>
        <w:tc>
          <w:tcPr>
            <w:tcW w:w="0" w:type="auto"/>
          </w:tcPr>
          <w:p w:rsidR="009B70FE" w:rsidRDefault="00E33E19">
            <w:pPr>
              <w:pStyle w:val="Compact"/>
            </w:pPr>
            <w:r>
              <w:t>99</w:t>
            </w:r>
          </w:p>
        </w:tc>
      </w:tr>
      <w:tr w:rsidR="009B70FE">
        <w:tc>
          <w:tcPr>
            <w:tcW w:w="0" w:type="auto"/>
          </w:tcPr>
          <w:p w:rsidR="009B70FE" w:rsidRDefault="00E33E19">
            <w:pPr>
              <w:pStyle w:val="Compact"/>
            </w:pPr>
            <w:r>
              <w:rPr>
                <w:rStyle w:val="VerbatimChar"/>
              </w:rPr>
              <w:t>5b00</w:t>
            </w:r>
          </w:p>
        </w:tc>
        <w:tc>
          <w:tcPr>
            <w:tcW w:w="0" w:type="auto"/>
          </w:tcPr>
          <w:p w:rsidR="009B70FE" w:rsidRDefault="009B70FE"/>
        </w:tc>
        <w:tc>
          <w:tcPr>
            <w:tcW w:w="0" w:type="auto"/>
          </w:tcPr>
          <w:p w:rsidR="009B70FE" w:rsidRDefault="00E33E19">
            <w:pPr>
              <w:pStyle w:val="Compact"/>
            </w:pPr>
            <w:r>
              <w:t>SBE schema ID</w:t>
            </w:r>
          </w:p>
        </w:tc>
        <w:tc>
          <w:tcPr>
            <w:tcW w:w="0" w:type="auto"/>
          </w:tcPr>
          <w:p w:rsidR="009B70FE" w:rsidRDefault="00E33E19">
            <w:pPr>
              <w:pStyle w:val="Compact"/>
              <w:jc w:val="right"/>
            </w:pPr>
            <w:r>
              <w:t>4</w:t>
            </w:r>
          </w:p>
        </w:tc>
        <w:tc>
          <w:tcPr>
            <w:tcW w:w="0" w:type="auto"/>
          </w:tcPr>
          <w:p w:rsidR="009B70FE" w:rsidRDefault="00E33E19">
            <w:pPr>
              <w:pStyle w:val="Compact"/>
              <w:jc w:val="right"/>
            </w:pPr>
            <w:r>
              <w:t>2</w:t>
            </w:r>
          </w:p>
        </w:tc>
        <w:tc>
          <w:tcPr>
            <w:tcW w:w="0" w:type="auto"/>
          </w:tcPr>
          <w:p w:rsidR="009B70FE" w:rsidRDefault="00E33E19">
            <w:pPr>
              <w:pStyle w:val="Compact"/>
            </w:pPr>
            <w:r>
              <w:t>91</w:t>
            </w:r>
          </w:p>
        </w:tc>
      </w:tr>
      <w:tr w:rsidR="009B70FE">
        <w:tc>
          <w:tcPr>
            <w:tcW w:w="0" w:type="auto"/>
          </w:tcPr>
          <w:p w:rsidR="009B70FE" w:rsidRDefault="00E33E19">
            <w:pPr>
              <w:pStyle w:val="Compact"/>
            </w:pPr>
            <w:r>
              <w:rPr>
                <w:rStyle w:val="VerbatimChar"/>
              </w:rPr>
              <w:t>0000</w:t>
            </w:r>
          </w:p>
        </w:tc>
        <w:tc>
          <w:tcPr>
            <w:tcW w:w="0" w:type="auto"/>
          </w:tcPr>
          <w:p w:rsidR="009B70FE" w:rsidRDefault="009B70FE"/>
        </w:tc>
        <w:tc>
          <w:tcPr>
            <w:tcW w:w="0" w:type="auto"/>
          </w:tcPr>
          <w:p w:rsidR="009B70FE" w:rsidRDefault="00E33E19">
            <w:pPr>
              <w:pStyle w:val="Compact"/>
            </w:pPr>
            <w:r>
              <w:t>SBE schema version</w:t>
            </w:r>
          </w:p>
        </w:tc>
        <w:tc>
          <w:tcPr>
            <w:tcW w:w="0" w:type="auto"/>
          </w:tcPr>
          <w:p w:rsidR="009B70FE" w:rsidRDefault="00E33E19">
            <w:pPr>
              <w:pStyle w:val="Compact"/>
              <w:jc w:val="right"/>
            </w:pPr>
            <w:r>
              <w:t>6</w:t>
            </w:r>
          </w:p>
        </w:tc>
        <w:tc>
          <w:tcPr>
            <w:tcW w:w="0" w:type="auto"/>
          </w:tcPr>
          <w:p w:rsidR="009B70FE" w:rsidRDefault="00E33E19">
            <w:pPr>
              <w:pStyle w:val="Compact"/>
              <w:jc w:val="right"/>
            </w:pPr>
            <w:r>
              <w:t>2</w:t>
            </w:r>
          </w:p>
        </w:tc>
        <w:tc>
          <w:tcPr>
            <w:tcW w:w="0" w:type="auto"/>
          </w:tcPr>
          <w:p w:rsidR="009B70FE" w:rsidRDefault="00E33E19">
            <w:pPr>
              <w:pStyle w:val="Compact"/>
            </w:pPr>
            <w:r>
              <w:t>0</w:t>
            </w:r>
          </w:p>
        </w:tc>
      </w:tr>
      <w:tr w:rsidR="009B70FE">
        <w:tc>
          <w:tcPr>
            <w:tcW w:w="0" w:type="auto"/>
          </w:tcPr>
          <w:p w:rsidR="009B70FE" w:rsidRDefault="00E33E19">
            <w:pPr>
              <w:pStyle w:val="Compact"/>
            </w:pPr>
            <w:r>
              <w:rPr>
                <w:rStyle w:val="VerbatimChar"/>
              </w:rPr>
              <w:t>4f52443030303031</w:t>
            </w:r>
          </w:p>
        </w:tc>
        <w:tc>
          <w:tcPr>
            <w:tcW w:w="0" w:type="auto"/>
          </w:tcPr>
          <w:p w:rsidR="009B70FE" w:rsidRDefault="00E33E19">
            <w:pPr>
              <w:pStyle w:val="Compact"/>
              <w:jc w:val="right"/>
            </w:pPr>
            <w:r>
              <w:t>11</w:t>
            </w:r>
          </w:p>
        </w:tc>
        <w:tc>
          <w:tcPr>
            <w:tcW w:w="0" w:type="auto"/>
          </w:tcPr>
          <w:p w:rsidR="009B70FE" w:rsidRDefault="00E33E19">
            <w:pPr>
              <w:pStyle w:val="Compact"/>
            </w:pPr>
            <w:r>
              <w:t>ClOrdID</w:t>
            </w:r>
          </w:p>
        </w:tc>
        <w:tc>
          <w:tcPr>
            <w:tcW w:w="0" w:type="auto"/>
          </w:tcPr>
          <w:p w:rsidR="009B70FE" w:rsidRDefault="00E33E19">
            <w:pPr>
              <w:pStyle w:val="Compact"/>
              <w:jc w:val="right"/>
            </w:pPr>
            <w:r>
              <w:t>0</w:t>
            </w:r>
          </w:p>
        </w:tc>
        <w:tc>
          <w:tcPr>
            <w:tcW w:w="0" w:type="auto"/>
          </w:tcPr>
          <w:p w:rsidR="009B70FE" w:rsidRDefault="00E33E19">
            <w:pPr>
              <w:pStyle w:val="Compact"/>
              <w:jc w:val="right"/>
            </w:pPr>
            <w:r>
              <w:t>8</w:t>
            </w:r>
          </w:p>
        </w:tc>
        <w:tc>
          <w:tcPr>
            <w:tcW w:w="0" w:type="auto"/>
          </w:tcPr>
          <w:p w:rsidR="009B70FE" w:rsidRDefault="00E33E19">
            <w:pPr>
              <w:pStyle w:val="Compact"/>
            </w:pPr>
            <w:r>
              <w:t>ORD00001</w:t>
            </w:r>
          </w:p>
        </w:tc>
      </w:tr>
      <w:tr w:rsidR="009B70FE">
        <w:tc>
          <w:tcPr>
            <w:tcW w:w="0" w:type="auto"/>
          </w:tcPr>
          <w:p w:rsidR="009B70FE" w:rsidRDefault="00E33E19">
            <w:pPr>
              <w:pStyle w:val="Compact"/>
            </w:pPr>
            <w:r>
              <w:rPr>
                <w:rStyle w:val="VerbatimChar"/>
              </w:rPr>
              <w:t>4143435430310000</w:t>
            </w:r>
          </w:p>
        </w:tc>
        <w:tc>
          <w:tcPr>
            <w:tcW w:w="0" w:type="auto"/>
          </w:tcPr>
          <w:p w:rsidR="009B70FE" w:rsidRDefault="00E33E19">
            <w:pPr>
              <w:pStyle w:val="Compact"/>
              <w:jc w:val="right"/>
            </w:pPr>
            <w:r>
              <w:t>1</w:t>
            </w:r>
          </w:p>
        </w:tc>
        <w:tc>
          <w:tcPr>
            <w:tcW w:w="0" w:type="auto"/>
          </w:tcPr>
          <w:p w:rsidR="009B70FE" w:rsidRDefault="00E33E19">
            <w:pPr>
              <w:pStyle w:val="Compact"/>
            </w:pPr>
            <w:r>
              <w:t>Account</w:t>
            </w:r>
          </w:p>
        </w:tc>
        <w:tc>
          <w:tcPr>
            <w:tcW w:w="0" w:type="auto"/>
          </w:tcPr>
          <w:p w:rsidR="009B70FE" w:rsidRDefault="00E33E19">
            <w:pPr>
              <w:pStyle w:val="Compact"/>
              <w:jc w:val="right"/>
            </w:pPr>
            <w:r>
              <w:t>8</w:t>
            </w:r>
          </w:p>
        </w:tc>
        <w:tc>
          <w:tcPr>
            <w:tcW w:w="0" w:type="auto"/>
          </w:tcPr>
          <w:p w:rsidR="009B70FE" w:rsidRDefault="00E33E19">
            <w:pPr>
              <w:pStyle w:val="Compact"/>
              <w:jc w:val="right"/>
            </w:pPr>
            <w:r>
              <w:t>8</w:t>
            </w:r>
          </w:p>
        </w:tc>
        <w:tc>
          <w:tcPr>
            <w:tcW w:w="0" w:type="auto"/>
          </w:tcPr>
          <w:p w:rsidR="009B70FE" w:rsidRDefault="00E33E19">
            <w:pPr>
              <w:pStyle w:val="Compact"/>
            </w:pPr>
            <w:r>
              <w:t>ACCT01</w:t>
            </w:r>
          </w:p>
        </w:tc>
      </w:tr>
      <w:tr w:rsidR="009B70FE">
        <w:tc>
          <w:tcPr>
            <w:tcW w:w="0" w:type="auto"/>
          </w:tcPr>
          <w:p w:rsidR="009B70FE" w:rsidRDefault="00E33E19">
            <w:pPr>
              <w:pStyle w:val="Compact"/>
            </w:pPr>
            <w:r>
              <w:rPr>
                <w:rStyle w:val="VerbatimChar"/>
              </w:rPr>
              <w:t>47454d3400000000</w:t>
            </w:r>
          </w:p>
        </w:tc>
        <w:tc>
          <w:tcPr>
            <w:tcW w:w="0" w:type="auto"/>
          </w:tcPr>
          <w:p w:rsidR="009B70FE" w:rsidRDefault="00E33E19">
            <w:pPr>
              <w:pStyle w:val="Compact"/>
              <w:jc w:val="right"/>
            </w:pPr>
            <w:r>
              <w:t>55</w:t>
            </w:r>
          </w:p>
        </w:tc>
        <w:tc>
          <w:tcPr>
            <w:tcW w:w="0" w:type="auto"/>
          </w:tcPr>
          <w:p w:rsidR="009B70FE" w:rsidRDefault="00E33E19">
            <w:pPr>
              <w:pStyle w:val="Compact"/>
            </w:pPr>
            <w:r>
              <w:t>Symbol</w:t>
            </w:r>
          </w:p>
        </w:tc>
        <w:tc>
          <w:tcPr>
            <w:tcW w:w="0" w:type="auto"/>
          </w:tcPr>
          <w:p w:rsidR="009B70FE" w:rsidRDefault="00E33E19">
            <w:pPr>
              <w:pStyle w:val="Compact"/>
              <w:jc w:val="right"/>
            </w:pPr>
            <w:r>
              <w:t>16</w:t>
            </w:r>
          </w:p>
        </w:tc>
        <w:tc>
          <w:tcPr>
            <w:tcW w:w="0" w:type="auto"/>
          </w:tcPr>
          <w:p w:rsidR="009B70FE" w:rsidRDefault="00E33E19">
            <w:pPr>
              <w:pStyle w:val="Compact"/>
              <w:jc w:val="right"/>
            </w:pPr>
            <w:r>
              <w:t>8</w:t>
            </w:r>
          </w:p>
        </w:tc>
        <w:tc>
          <w:tcPr>
            <w:tcW w:w="0" w:type="auto"/>
          </w:tcPr>
          <w:p w:rsidR="009B70FE" w:rsidRDefault="00E33E19">
            <w:pPr>
              <w:pStyle w:val="Compact"/>
            </w:pPr>
            <w:r>
              <w:t>GEM4</w:t>
            </w:r>
          </w:p>
        </w:tc>
      </w:tr>
      <w:tr w:rsidR="009B70FE">
        <w:tc>
          <w:tcPr>
            <w:tcW w:w="0" w:type="auto"/>
          </w:tcPr>
          <w:p w:rsidR="009B70FE" w:rsidRDefault="00E33E19">
            <w:pPr>
              <w:pStyle w:val="Compact"/>
            </w:pPr>
            <w:r>
              <w:rPr>
                <w:rStyle w:val="VerbatimChar"/>
              </w:rPr>
              <w:t>31</w:t>
            </w:r>
          </w:p>
        </w:tc>
        <w:tc>
          <w:tcPr>
            <w:tcW w:w="0" w:type="auto"/>
          </w:tcPr>
          <w:p w:rsidR="009B70FE" w:rsidRDefault="00E33E19">
            <w:pPr>
              <w:pStyle w:val="Compact"/>
              <w:jc w:val="right"/>
            </w:pPr>
            <w:r>
              <w:t>54</w:t>
            </w:r>
          </w:p>
        </w:tc>
        <w:tc>
          <w:tcPr>
            <w:tcW w:w="0" w:type="auto"/>
          </w:tcPr>
          <w:p w:rsidR="009B70FE" w:rsidRDefault="00E33E19">
            <w:pPr>
              <w:pStyle w:val="Compact"/>
            </w:pPr>
            <w:r>
              <w:t>Side</w:t>
            </w:r>
          </w:p>
        </w:tc>
        <w:tc>
          <w:tcPr>
            <w:tcW w:w="0" w:type="auto"/>
          </w:tcPr>
          <w:p w:rsidR="009B70FE" w:rsidRDefault="00E33E19">
            <w:pPr>
              <w:pStyle w:val="Compact"/>
              <w:jc w:val="right"/>
            </w:pPr>
            <w:r>
              <w:t>24</w:t>
            </w:r>
          </w:p>
        </w:tc>
        <w:tc>
          <w:tcPr>
            <w:tcW w:w="0" w:type="auto"/>
          </w:tcPr>
          <w:p w:rsidR="009B70FE" w:rsidRDefault="00E33E19">
            <w:pPr>
              <w:pStyle w:val="Compact"/>
              <w:jc w:val="right"/>
            </w:pPr>
            <w:r>
              <w:t>1</w:t>
            </w:r>
          </w:p>
        </w:tc>
        <w:tc>
          <w:tcPr>
            <w:tcW w:w="0" w:type="auto"/>
          </w:tcPr>
          <w:p w:rsidR="009B70FE" w:rsidRDefault="00E33E19">
            <w:pPr>
              <w:pStyle w:val="Compact"/>
            </w:pPr>
            <w:r>
              <w:t>Buy</w:t>
            </w:r>
          </w:p>
        </w:tc>
      </w:tr>
      <w:tr w:rsidR="009B70FE">
        <w:tc>
          <w:tcPr>
            <w:tcW w:w="0" w:type="auto"/>
          </w:tcPr>
          <w:p w:rsidR="009B70FE" w:rsidRDefault="00E33E19">
            <w:pPr>
              <w:pStyle w:val="Compact"/>
            </w:pPr>
            <w:r>
              <w:rPr>
                <w:rStyle w:val="VerbatimChar"/>
              </w:rPr>
              <w:t>00b863e7343d2a15</w:t>
            </w:r>
          </w:p>
        </w:tc>
        <w:tc>
          <w:tcPr>
            <w:tcW w:w="0" w:type="auto"/>
          </w:tcPr>
          <w:p w:rsidR="009B70FE" w:rsidRDefault="00E33E19">
            <w:pPr>
              <w:pStyle w:val="Compact"/>
              <w:jc w:val="right"/>
            </w:pPr>
            <w:r>
              <w:t>60</w:t>
            </w:r>
          </w:p>
        </w:tc>
        <w:tc>
          <w:tcPr>
            <w:tcW w:w="0" w:type="auto"/>
          </w:tcPr>
          <w:p w:rsidR="009B70FE" w:rsidRDefault="00E33E19">
            <w:pPr>
              <w:pStyle w:val="Compact"/>
            </w:pPr>
            <w:r>
              <w:t>TransactTime</w:t>
            </w:r>
          </w:p>
        </w:tc>
        <w:tc>
          <w:tcPr>
            <w:tcW w:w="0" w:type="auto"/>
          </w:tcPr>
          <w:p w:rsidR="009B70FE" w:rsidRDefault="00E33E19">
            <w:pPr>
              <w:pStyle w:val="Compact"/>
              <w:jc w:val="right"/>
            </w:pPr>
            <w:r>
              <w:t>25</w:t>
            </w:r>
          </w:p>
        </w:tc>
        <w:tc>
          <w:tcPr>
            <w:tcW w:w="0" w:type="auto"/>
          </w:tcPr>
          <w:p w:rsidR="009B70FE" w:rsidRDefault="00E33E19">
            <w:pPr>
              <w:pStyle w:val="Compact"/>
              <w:jc w:val="right"/>
            </w:pPr>
            <w:r>
              <w:t>8</w:t>
            </w:r>
          </w:p>
        </w:tc>
        <w:tc>
          <w:tcPr>
            <w:tcW w:w="0" w:type="auto"/>
          </w:tcPr>
          <w:p w:rsidR="009B70FE" w:rsidRDefault="00E33E19">
            <w:pPr>
              <w:pStyle w:val="Compact"/>
            </w:pPr>
            <w:r>
              <w:t>2018-04-30T14:32:01.248Z</w:t>
            </w:r>
          </w:p>
        </w:tc>
      </w:tr>
      <w:tr w:rsidR="009B70FE">
        <w:tc>
          <w:tcPr>
            <w:tcW w:w="0" w:type="auto"/>
          </w:tcPr>
          <w:p w:rsidR="009B70FE" w:rsidRDefault="00E33E19">
            <w:pPr>
              <w:pStyle w:val="Compact"/>
            </w:pPr>
            <w:r>
              <w:rPr>
                <w:rStyle w:val="VerbatimChar"/>
              </w:rPr>
              <w:t>07000000</w:t>
            </w:r>
          </w:p>
        </w:tc>
        <w:tc>
          <w:tcPr>
            <w:tcW w:w="0" w:type="auto"/>
          </w:tcPr>
          <w:p w:rsidR="009B70FE" w:rsidRDefault="00E33E19">
            <w:pPr>
              <w:pStyle w:val="Compact"/>
              <w:jc w:val="right"/>
            </w:pPr>
            <w:r>
              <w:t>38</w:t>
            </w:r>
          </w:p>
        </w:tc>
        <w:tc>
          <w:tcPr>
            <w:tcW w:w="0" w:type="auto"/>
          </w:tcPr>
          <w:p w:rsidR="009B70FE" w:rsidRDefault="00E33E19">
            <w:pPr>
              <w:pStyle w:val="Compact"/>
            </w:pPr>
            <w:r>
              <w:t>OrderQty</w:t>
            </w:r>
          </w:p>
        </w:tc>
        <w:tc>
          <w:tcPr>
            <w:tcW w:w="0" w:type="auto"/>
          </w:tcPr>
          <w:p w:rsidR="009B70FE" w:rsidRDefault="00E33E19">
            <w:pPr>
              <w:pStyle w:val="Compact"/>
              <w:jc w:val="right"/>
            </w:pPr>
            <w:r>
              <w:t>33</w:t>
            </w:r>
          </w:p>
        </w:tc>
        <w:tc>
          <w:tcPr>
            <w:tcW w:w="0" w:type="auto"/>
          </w:tcPr>
          <w:p w:rsidR="009B70FE" w:rsidRDefault="00E33E19">
            <w:pPr>
              <w:pStyle w:val="Compact"/>
              <w:jc w:val="right"/>
            </w:pPr>
            <w:r>
              <w:t>4</w:t>
            </w:r>
          </w:p>
        </w:tc>
        <w:tc>
          <w:tcPr>
            <w:tcW w:w="0" w:type="auto"/>
          </w:tcPr>
          <w:p w:rsidR="009B70FE" w:rsidRDefault="00E33E19">
            <w:pPr>
              <w:pStyle w:val="Compact"/>
            </w:pPr>
            <w:r>
              <w:t>7</w:t>
            </w:r>
          </w:p>
        </w:tc>
      </w:tr>
      <w:tr w:rsidR="009B70FE">
        <w:tc>
          <w:tcPr>
            <w:tcW w:w="0" w:type="auto"/>
          </w:tcPr>
          <w:p w:rsidR="009B70FE" w:rsidRDefault="00E33E19">
            <w:pPr>
              <w:pStyle w:val="Compact"/>
            </w:pPr>
            <w:r>
              <w:rPr>
                <w:rStyle w:val="VerbatimChar"/>
              </w:rPr>
              <w:t>32</w:t>
            </w:r>
          </w:p>
        </w:tc>
        <w:tc>
          <w:tcPr>
            <w:tcW w:w="0" w:type="auto"/>
          </w:tcPr>
          <w:p w:rsidR="009B70FE" w:rsidRDefault="00E33E19">
            <w:pPr>
              <w:pStyle w:val="Compact"/>
              <w:jc w:val="right"/>
            </w:pPr>
            <w:r>
              <w:t>40</w:t>
            </w:r>
          </w:p>
        </w:tc>
        <w:tc>
          <w:tcPr>
            <w:tcW w:w="0" w:type="auto"/>
          </w:tcPr>
          <w:p w:rsidR="009B70FE" w:rsidRDefault="00E33E19">
            <w:pPr>
              <w:pStyle w:val="Compact"/>
            </w:pPr>
            <w:r>
              <w:t>OrdType</w:t>
            </w:r>
          </w:p>
        </w:tc>
        <w:tc>
          <w:tcPr>
            <w:tcW w:w="0" w:type="auto"/>
          </w:tcPr>
          <w:p w:rsidR="009B70FE" w:rsidRDefault="00E33E19">
            <w:pPr>
              <w:pStyle w:val="Compact"/>
              <w:jc w:val="right"/>
            </w:pPr>
            <w:r>
              <w:t>37</w:t>
            </w:r>
          </w:p>
        </w:tc>
        <w:tc>
          <w:tcPr>
            <w:tcW w:w="0" w:type="auto"/>
          </w:tcPr>
          <w:p w:rsidR="009B70FE" w:rsidRDefault="00E33E19">
            <w:pPr>
              <w:pStyle w:val="Compact"/>
              <w:jc w:val="right"/>
            </w:pPr>
            <w:r>
              <w:t>1</w:t>
            </w:r>
          </w:p>
        </w:tc>
        <w:tc>
          <w:tcPr>
            <w:tcW w:w="0" w:type="auto"/>
          </w:tcPr>
          <w:p w:rsidR="009B70FE" w:rsidRDefault="00E33E19">
            <w:pPr>
              <w:pStyle w:val="Compact"/>
            </w:pPr>
            <w:r>
              <w:t>Limit</w:t>
            </w:r>
          </w:p>
        </w:tc>
      </w:tr>
      <w:tr w:rsidR="009B70FE">
        <w:tc>
          <w:tcPr>
            <w:tcW w:w="0" w:type="auto"/>
          </w:tcPr>
          <w:p w:rsidR="009B70FE" w:rsidRDefault="00E33E19">
            <w:pPr>
              <w:pStyle w:val="Compact"/>
            </w:pPr>
            <w:r>
              <w:rPr>
                <w:rStyle w:val="VerbatimChar"/>
              </w:rPr>
              <w:t>1a85010000000000</w:t>
            </w:r>
          </w:p>
        </w:tc>
        <w:tc>
          <w:tcPr>
            <w:tcW w:w="0" w:type="auto"/>
          </w:tcPr>
          <w:p w:rsidR="009B70FE" w:rsidRDefault="00E33E19">
            <w:pPr>
              <w:pStyle w:val="Compact"/>
              <w:jc w:val="right"/>
            </w:pPr>
            <w:r>
              <w:t>44</w:t>
            </w:r>
          </w:p>
        </w:tc>
        <w:tc>
          <w:tcPr>
            <w:tcW w:w="0" w:type="auto"/>
          </w:tcPr>
          <w:p w:rsidR="009B70FE" w:rsidRDefault="00E33E19">
            <w:pPr>
              <w:pStyle w:val="Compact"/>
            </w:pPr>
            <w:r>
              <w:t>Price</w:t>
            </w:r>
          </w:p>
        </w:tc>
        <w:tc>
          <w:tcPr>
            <w:tcW w:w="0" w:type="auto"/>
          </w:tcPr>
          <w:p w:rsidR="009B70FE" w:rsidRDefault="00E33E19">
            <w:pPr>
              <w:pStyle w:val="Compact"/>
              <w:jc w:val="right"/>
            </w:pPr>
            <w:r>
              <w:t>38</w:t>
            </w:r>
          </w:p>
        </w:tc>
        <w:tc>
          <w:tcPr>
            <w:tcW w:w="0" w:type="auto"/>
          </w:tcPr>
          <w:p w:rsidR="009B70FE" w:rsidRDefault="00E33E19">
            <w:pPr>
              <w:pStyle w:val="Compact"/>
              <w:jc w:val="right"/>
            </w:pPr>
            <w:r>
              <w:t>8</w:t>
            </w:r>
          </w:p>
        </w:tc>
        <w:tc>
          <w:tcPr>
            <w:tcW w:w="0" w:type="auto"/>
          </w:tcPr>
          <w:p w:rsidR="009B70FE" w:rsidRDefault="00E33E19">
            <w:pPr>
              <w:pStyle w:val="Compact"/>
            </w:pPr>
            <w:r>
              <w:t>99.610</w:t>
            </w:r>
          </w:p>
        </w:tc>
      </w:tr>
      <w:tr w:rsidR="009B70FE">
        <w:tc>
          <w:tcPr>
            <w:tcW w:w="0" w:type="auto"/>
          </w:tcPr>
          <w:p w:rsidR="009B70FE" w:rsidRDefault="00E33E19">
            <w:pPr>
              <w:pStyle w:val="Compact"/>
            </w:pPr>
            <w:r>
              <w:rPr>
                <w:rStyle w:val="VerbatimChar"/>
              </w:rPr>
              <w:t>0000000000000080</w:t>
            </w:r>
          </w:p>
        </w:tc>
        <w:tc>
          <w:tcPr>
            <w:tcW w:w="0" w:type="auto"/>
          </w:tcPr>
          <w:p w:rsidR="009B70FE" w:rsidRDefault="00E33E19">
            <w:pPr>
              <w:pStyle w:val="Compact"/>
              <w:jc w:val="right"/>
            </w:pPr>
            <w:r>
              <w:t>99</w:t>
            </w:r>
          </w:p>
        </w:tc>
        <w:tc>
          <w:tcPr>
            <w:tcW w:w="0" w:type="auto"/>
          </w:tcPr>
          <w:p w:rsidR="009B70FE" w:rsidRDefault="00E33E19">
            <w:pPr>
              <w:pStyle w:val="Compact"/>
            </w:pPr>
            <w:r>
              <w:t>StopPx</w:t>
            </w:r>
          </w:p>
        </w:tc>
        <w:tc>
          <w:tcPr>
            <w:tcW w:w="0" w:type="auto"/>
          </w:tcPr>
          <w:p w:rsidR="009B70FE" w:rsidRDefault="00E33E19">
            <w:pPr>
              <w:pStyle w:val="Compact"/>
              <w:jc w:val="right"/>
            </w:pPr>
            <w:r>
              <w:t>46</w:t>
            </w:r>
          </w:p>
        </w:tc>
        <w:tc>
          <w:tcPr>
            <w:tcW w:w="0" w:type="auto"/>
          </w:tcPr>
          <w:p w:rsidR="009B70FE" w:rsidRDefault="00E33E19">
            <w:pPr>
              <w:pStyle w:val="Compact"/>
              <w:jc w:val="right"/>
            </w:pPr>
            <w:r>
              <w:t>8</w:t>
            </w:r>
          </w:p>
        </w:tc>
        <w:tc>
          <w:tcPr>
            <w:tcW w:w="0" w:type="auto"/>
          </w:tcPr>
          <w:p w:rsidR="009B70FE" w:rsidRDefault="00E33E19">
            <w:pPr>
              <w:pStyle w:val="Compact"/>
            </w:pPr>
            <w:r>
              <w:t>null</w:t>
            </w:r>
          </w:p>
        </w:tc>
      </w:tr>
    </w:tbl>
    <w:p w:rsidR="009B70FE" w:rsidRDefault="00E33E19">
      <w:pPr>
        <w:pStyle w:val="Heading2"/>
      </w:pPr>
      <w:bookmarkStart w:id="390" w:name="message-with-a-repeating-group-1"/>
      <w:bookmarkStart w:id="391" w:name="_Toc57062024"/>
      <w:r>
        <w:t>Message with a repeating group</w:t>
      </w:r>
      <w:bookmarkEnd w:id="390"/>
      <w:bookmarkEnd w:id="391"/>
    </w:p>
    <w:p w:rsidR="009B70FE" w:rsidRDefault="00E33E19">
      <w:pPr>
        <w:pStyle w:val="FirstParagraph"/>
      </w:pPr>
      <w:r>
        <w:t>This is an example of a message with a repeating group.</w:t>
      </w:r>
    </w:p>
    <w:p w:rsidR="009B70FE" w:rsidRDefault="00E33E19">
      <w:pPr>
        <w:pStyle w:val="Heading3"/>
      </w:pPr>
      <w:bookmarkStart w:id="392" w:name="sample-execution-report-message-schema"/>
      <w:bookmarkStart w:id="393" w:name="_Toc57062025"/>
      <w:r>
        <w:t>Sample execution report message schema</w:t>
      </w:r>
      <w:bookmarkEnd w:id="392"/>
      <w:bookmarkEnd w:id="393"/>
    </w:p>
    <w:p w:rsidR="009B70FE" w:rsidRDefault="00E33E19">
      <w:pPr>
        <w:pStyle w:val="FirstParagraph"/>
      </w:pPr>
      <w:r>
        <w:t>Add this encoding types element to those in the previous example.</w:t>
      </w:r>
    </w:p>
    <w:p w:rsidR="009B70FE" w:rsidRDefault="00E33E19">
      <w:pPr>
        <w:pStyle w:val="SourceCode"/>
      </w:pPr>
      <w:r>
        <w:rPr>
          <w:rStyle w:val="KeywordTok"/>
        </w:rPr>
        <w:t>&lt;types&gt;</w:t>
      </w:r>
      <w:r>
        <w:br/>
      </w:r>
      <w:r>
        <w:rPr>
          <w:rStyle w:val="NormalTok"/>
        </w:rPr>
        <w:t xml:space="preserve">    </w:t>
      </w: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&lt;composite</w:t>
      </w:r>
      <w:r>
        <w:rPr>
          <w:rStyle w:val="OtherTok"/>
        </w:rPr>
        <w:t xml:space="preserve"> name=</w:t>
      </w:r>
      <w:r>
        <w:rPr>
          <w:rStyle w:val="StringTok"/>
        </w:rPr>
        <w:t>"MONTH_YEAR"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"groupSizeEncoding"</w:t>
      </w:r>
      <w:r>
        <w:rPr>
          <w:rStyle w:val="OtherTok"/>
        </w:rPr>
        <w:t xml:space="preserve"> description=</w:t>
      </w:r>
      <w:r>
        <w:rPr>
          <w:rStyle w:val="StringTok"/>
        </w:rPr>
        <w:t>"Repeating group dimensions"</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br/>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w:t>
      </w:r>
      <w:r>
        <w:rPr>
          <w:rStyle w:val="OtherTok"/>
        </w:rPr>
        <w:t>ticType=</w:t>
      </w:r>
      <w:r>
        <w:rPr>
          <w:rStyle w:val="StringTok"/>
        </w:rPr>
        <w:t>"NumInGroup"</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"execTypeEnum"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"Replaced"</w:t>
      </w:r>
      <w:r>
        <w:rPr>
          <w:rStyle w:val="OtherTok"/>
        </w:rPr>
        <w:t xml:space="preserve"> description=</w:t>
      </w:r>
      <w:r>
        <w:rPr>
          <w:rStyle w:val="StringTok"/>
        </w:rPr>
        <w:t>"Replaced"</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w:t>
      </w:r>
      <w:r>
        <w:rPr>
          <w:rStyle w:val="StringTok"/>
        </w:rPr>
        <w:t>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"Trade"</w:t>
      </w:r>
      <w:r>
        <w:rPr>
          <w:rStyle w:val="OtherTok"/>
        </w:rPr>
        <w:t xml:space="preserve"> description=</w:t>
      </w:r>
      <w:r>
        <w:rPr>
          <w:rStyle w:val="StringTok"/>
        </w:rPr>
        <w:t>"partial fill or fill"</w:t>
      </w:r>
      <w:r>
        <w:rPr>
          <w:rStyle w:val="KeywordTok"/>
        </w:rPr>
        <w:t>&gt;</w:t>
      </w:r>
      <w:r>
        <w:rPr>
          <w:rStyle w:val="NormalTok"/>
        </w:rPr>
        <w:t>F</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"ordStatusEnum"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"PartialFilled"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"Filled"</w:t>
      </w:r>
      <w:r>
        <w:rPr>
          <w:rStyle w:val="OtherTok"/>
        </w:rPr>
        <w:t xml:space="preserve"> description=</w:t>
      </w:r>
      <w:r>
        <w:rPr>
          <w:rStyle w:val="StringTok"/>
        </w:rPr>
        <w:t>"Filled"</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w:t>
      </w:r>
      <w:r>
        <w:rPr>
          <w:rStyle w:val="OtherTok"/>
        </w:rPr>
        <w:t>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"PendingReplace"</w:t>
      </w:r>
      <w:r>
        <w:rPr>
          <w:rStyle w:val="NormalTok"/>
        </w:rPr>
        <w:t xml:space="preserve"> </w:t>
      </w:r>
      <w:r>
        <w:rPr>
          <w:rStyle w:val="KeywordTok"/>
        </w:rPr>
        <w:t>&gt;</w:t>
      </w:r>
      <w:r>
        <w:rPr>
          <w:rStyle w:val="NormalTok"/>
        </w:rPr>
        <w:t>E</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"ExecutionReport"</w:t>
      </w:r>
      <w:r>
        <w:rPr>
          <w:rStyle w:val="OtherTok"/>
        </w:rPr>
        <w:t xml:space="preserve"> id=</w:t>
      </w:r>
      <w:r>
        <w:rPr>
          <w:rStyle w:val="StringTok"/>
        </w:rPr>
        <w:t>"98"</w:t>
      </w:r>
      <w:r>
        <w:rPr>
          <w:rStyle w:val="OtherTok"/>
        </w:rPr>
        <w:t xml:space="preserve"> blockLength=</w:t>
      </w:r>
      <w:r>
        <w:rPr>
          <w:rStyle w:val="StringTok"/>
        </w:rPr>
        <w:t>"42"</w:t>
      </w:r>
      <w:r>
        <w:br/>
      </w:r>
      <w:r>
        <w:rPr>
          <w:rStyle w:val="OtherTok"/>
        </w:rPr>
        <w:t>semanticType=</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"OrderID"</w:t>
      </w:r>
      <w:r>
        <w:rPr>
          <w:rStyle w:val="OtherTok"/>
        </w:rPr>
        <w:t xml:space="preserve"> id=</w:t>
      </w:r>
      <w:r>
        <w:rPr>
          <w:rStyle w:val="StringTok"/>
        </w:rPr>
        <w:t>"37"</w:t>
      </w:r>
      <w:r>
        <w:rPr>
          <w:rStyle w:val="OtherTok"/>
        </w:rPr>
        <w:t xml:space="preserve"> type=</w:t>
      </w:r>
      <w:r>
        <w:rPr>
          <w:rStyle w:val="StringTok"/>
        </w:rPr>
        <w:t>"idString"</w:t>
      </w:r>
      <w:r>
        <w:rPr>
          <w:rStyle w:val="OtherTok"/>
        </w:rPr>
        <w:t xml:space="preserve"> description=</w:t>
      </w:r>
      <w:r>
        <w:rPr>
          <w:rStyle w:val="StringTok"/>
        </w:rPr>
        <w:t>"Order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"ExecID"</w:t>
      </w:r>
      <w:r>
        <w:rPr>
          <w:rStyle w:val="OtherTok"/>
        </w:rPr>
        <w:t xml:space="preserve"> id=</w:t>
      </w:r>
      <w:r>
        <w:rPr>
          <w:rStyle w:val="StringTok"/>
        </w:rPr>
        <w:t>"17"</w:t>
      </w:r>
      <w:r>
        <w:rPr>
          <w:rStyle w:val="OtherTok"/>
        </w:rPr>
        <w:t xml:space="preserve"> type=</w:t>
      </w:r>
      <w:r>
        <w:rPr>
          <w:rStyle w:val="StringTok"/>
        </w:rPr>
        <w:t>"idString"</w:t>
      </w:r>
      <w:r>
        <w:rPr>
          <w:rStyle w:val="OtherTok"/>
        </w:rPr>
        <w:t xml:space="preserve"> description=</w:t>
      </w:r>
      <w:r>
        <w:rPr>
          <w:rStyle w:val="StringTok"/>
        </w:rPr>
        <w:t>"Execution ID"</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"ExecType"</w:t>
      </w:r>
      <w:r>
        <w:rPr>
          <w:rStyle w:val="OtherTok"/>
        </w:rPr>
        <w:t xml:space="preserve"> id=</w:t>
      </w:r>
      <w:r>
        <w:rPr>
          <w:rStyle w:val="StringTok"/>
        </w:rPr>
        <w:t>"150"</w:t>
      </w:r>
      <w:r>
        <w:rPr>
          <w:rStyle w:val="OtherTok"/>
        </w:rPr>
        <w:t xml:space="preserve"> type=</w:t>
      </w:r>
      <w:r>
        <w:rPr>
          <w:rStyle w:val="StringTok"/>
        </w:rPr>
        <w:t>"execTypeEnum"</w:t>
      </w:r>
      <w:r>
        <w:br/>
      </w:r>
      <w:r>
        <w:rPr>
          <w:rStyle w:val="OtherTok"/>
        </w:rPr>
        <w:t xml:space="preserve">    description=</w:t>
      </w:r>
      <w:r>
        <w:rPr>
          <w:rStyle w:val="StringTok"/>
        </w:rPr>
        <w:t>"Execution type"</w:t>
      </w:r>
      <w:r>
        <w:rPr>
          <w:rStyle w:val="OtherTok"/>
        </w:rPr>
        <w:t xml:space="preserve"> offset=</w:t>
      </w:r>
      <w:r>
        <w:rPr>
          <w:rStyle w:val="StringTok"/>
        </w:rPr>
        <w:t>"16"</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"OrdStatus"</w:t>
      </w:r>
      <w:r>
        <w:rPr>
          <w:rStyle w:val="OtherTok"/>
        </w:rPr>
        <w:t xml:space="preserve"> id=</w:t>
      </w:r>
      <w:r>
        <w:rPr>
          <w:rStyle w:val="StringTok"/>
        </w:rPr>
        <w:t>"39"</w:t>
      </w:r>
      <w:r>
        <w:rPr>
          <w:rStyle w:val="OtherTok"/>
        </w:rPr>
        <w:t xml:space="preserve"> type=</w:t>
      </w:r>
      <w:r>
        <w:rPr>
          <w:rStyle w:val="StringTok"/>
        </w:rPr>
        <w:t>"ordStatusEnum"</w:t>
      </w:r>
      <w:r>
        <w:br/>
      </w:r>
      <w:r>
        <w:rPr>
          <w:rStyle w:val="OtherTok"/>
        </w:rPr>
        <w:t xml:space="preserve">    description=</w:t>
      </w:r>
      <w:r>
        <w:rPr>
          <w:rStyle w:val="StringTok"/>
        </w:rPr>
        <w:t>"Order status"</w:t>
      </w:r>
      <w:r>
        <w:rPr>
          <w:rStyle w:val="OtherTok"/>
        </w:rPr>
        <w:t xml:space="preserve"> offset=</w:t>
      </w:r>
      <w:r>
        <w:rPr>
          <w:rStyle w:val="StringTok"/>
        </w:rPr>
        <w:t>"17"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w:t>
      </w:r>
      <w:r>
        <w:rPr>
          <w:rStyle w:val="OtherTok"/>
        </w:rPr>
        <w:t>cription=</w:t>
      </w:r>
      <w:r>
        <w:rPr>
          <w:rStyle w:val="StringTok"/>
        </w:rPr>
        <w:t>"Security ID"</w:t>
      </w:r>
      <w:r>
        <w:br/>
      </w:r>
      <w:r>
        <w:rPr>
          <w:rStyle w:val="OtherTok"/>
        </w:rPr>
        <w:t xml:space="preserve">    offset=</w:t>
      </w:r>
      <w:r>
        <w:rPr>
          <w:rStyle w:val="StringTok"/>
        </w:rPr>
        <w:t>"18"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"MaturityMonthYear"</w:t>
      </w:r>
      <w:r>
        <w:rPr>
          <w:rStyle w:val="OtherTok"/>
        </w:rPr>
        <w:t xml:space="preserve"> id=</w:t>
      </w:r>
      <w:r>
        <w:rPr>
          <w:rStyle w:val="StringTok"/>
        </w:rPr>
        <w:t>"200"</w:t>
      </w:r>
      <w:r>
        <w:rPr>
          <w:rStyle w:val="OtherTok"/>
        </w:rPr>
        <w:t xml:space="preserve"> type=</w:t>
      </w:r>
      <w:r>
        <w:rPr>
          <w:rStyle w:val="StringTok"/>
        </w:rPr>
        <w:t>"MONTH_YEAR"</w:t>
      </w:r>
      <w:r>
        <w:br/>
      </w:r>
      <w:r>
        <w:rPr>
          <w:rStyle w:val="OtherTok"/>
        </w:rPr>
        <w:t xml:space="preserve">    description=</w:t>
      </w:r>
      <w:r>
        <w:rPr>
          <w:rStyle w:val="StringTok"/>
        </w:rPr>
        <w:t>"Expiration"</w:t>
      </w:r>
      <w:r>
        <w:rPr>
          <w:rStyle w:val="OtherTok"/>
        </w:rPr>
        <w:t xml:space="preserve"> offset=</w:t>
      </w:r>
      <w:r>
        <w:rPr>
          <w:rStyle w:val="StringTok"/>
        </w:rPr>
        <w:t>"26"</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"31"</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"LeavesQty"</w:t>
      </w:r>
      <w:r>
        <w:rPr>
          <w:rStyle w:val="OtherTok"/>
        </w:rPr>
        <w:t xml:space="preserve"> id=</w:t>
      </w:r>
      <w:r>
        <w:rPr>
          <w:rStyle w:val="StringTok"/>
        </w:rPr>
        <w:t>"151"</w:t>
      </w:r>
      <w:r>
        <w:rPr>
          <w:rStyle w:val="OtherTok"/>
        </w:rPr>
        <w:t xml:space="preserve"> type=</w:t>
      </w:r>
      <w:r>
        <w:rPr>
          <w:rStyle w:val="StringTok"/>
        </w:rPr>
        <w:t>"qtyEncoding"</w:t>
      </w:r>
      <w:r>
        <w:br/>
      </w:r>
      <w:r>
        <w:rPr>
          <w:rStyle w:val="OtherTok"/>
        </w:rPr>
        <w:t xml:space="preserve">    description=</w:t>
      </w:r>
      <w:r>
        <w:rPr>
          <w:rStyle w:val="StringTok"/>
        </w:rPr>
        <w:t>"Quantity open"</w:t>
      </w:r>
      <w:r>
        <w:rPr>
          <w:rStyle w:val="OtherTok"/>
        </w:rPr>
        <w:t xml:space="preserve"> offset=</w:t>
      </w:r>
      <w:r>
        <w:rPr>
          <w:rStyle w:val="StringTok"/>
        </w:rPr>
        <w:t>"32"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"CumQty"</w:t>
      </w:r>
      <w:r>
        <w:rPr>
          <w:rStyle w:val="OtherTok"/>
        </w:rPr>
        <w:t xml:space="preserve"> id=</w:t>
      </w:r>
      <w:r>
        <w:rPr>
          <w:rStyle w:val="StringTok"/>
        </w:rPr>
        <w:t>"14"</w:t>
      </w:r>
      <w:r>
        <w:rPr>
          <w:rStyle w:val="OtherTok"/>
        </w:rPr>
        <w:t xml:space="preserve"> type=</w:t>
      </w:r>
      <w:r>
        <w:rPr>
          <w:rStyle w:val="StringTok"/>
        </w:rPr>
        <w:t>"qtyEncoding"</w:t>
      </w:r>
      <w:r>
        <w:br/>
      </w:r>
      <w:r>
        <w:rPr>
          <w:rStyle w:val="OtherTok"/>
        </w:rPr>
        <w:t xml:space="preserve">    description=</w:t>
      </w:r>
      <w:r>
        <w:rPr>
          <w:rStyle w:val="StringTok"/>
        </w:rPr>
        <w:t>"Executed</w:t>
      </w:r>
      <w:r>
        <w:rPr>
          <w:rStyle w:val="StringTok"/>
        </w:rPr>
        <w:t xml:space="preserve"> quantity"</w:t>
      </w:r>
      <w:r>
        <w:rPr>
          <w:rStyle w:val="OtherTok"/>
        </w:rPr>
        <w:t xml:space="preserve"> offset=</w:t>
      </w:r>
      <w:r>
        <w:rPr>
          <w:rStyle w:val="StringTok"/>
        </w:rPr>
        <w:t>"36"</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"TradeDate"</w:t>
      </w:r>
      <w:r>
        <w:rPr>
          <w:rStyle w:val="OtherTok"/>
        </w:rPr>
        <w:t xml:space="preserve"> id=</w:t>
      </w:r>
      <w:r>
        <w:rPr>
          <w:rStyle w:val="StringTok"/>
        </w:rPr>
        <w:t>"75"</w:t>
      </w:r>
      <w:r>
        <w:rPr>
          <w:rStyle w:val="OtherTok"/>
        </w:rPr>
        <w:t xml:space="preserve"> type=</w:t>
      </w:r>
      <w:r>
        <w:rPr>
          <w:rStyle w:val="StringTok"/>
        </w:rPr>
        <w:t>"date"</w:t>
      </w:r>
      <w:r>
        <w:br/>
      </w:r>
      <w:r>
        <w:rPr>
          <w:rStyle w:val="OtherTok"/>
        </w:rPr>
        <w:t xml:space="preserve">    description=</w:t>
      </w:r>
      <w:r>
        <w:rPr>
          <w:rStyle w:val="StringTok"/>
        </w:rPr>
        <w:t>"Trade date"</w:t>
      </w:r>
      <w:r>
        <w:rPr>
          <w:rStyle w:val="OtherTok"/>
        </w:rPr>
        <w:t xml:space="preserve"> offset=</w:t>
      </w:r>
      <w:r>
        <w:rPr>
          <w:rStyle w:val="StringTok"/>
        </w:rPr>
        <w:t>"40"</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&lt;group</w:t>
      </w:r>
      <w:r>
        <w:rPr>
          <w:rStyle w:val="OtherTok"/>
        </w:rPr>
        <w:t xml:space="preserve"> name=</w:t>
      </w:r>
      <w:r>
        <w:rPr>
          <w:rStyle w:val="StringTok"/>
        </w:rPr>
        <w:t>"FillsGrp"</w:t>
      </w:r>
      <w:r>
        <w:rPr>
          <w:rStyle w:val="OtherTok"/>
        </w:rPr>
        <w:t xml:space="preserve"> id=</w:t>
      </w:r>
      <w:r>
        <w:rPr>
          <w:rStyle w:val="StringTok"/>
        </w:rPr>
        <w:t>"2112"</w:t>
      </w:r>
      <w:r>
        <w:rPr>
          <w:rStyle w:val="OtherTok"/>
        </w:rPr>
        <w:t xml:space="preserve"> description=</w:t>
      </w:r>
      <w:r>
        <w:rPr>
          <w:rStyle w:val="StringTok"/>
        </w:rPr>
        <w:t>"Partial fills"</w:t>
      </w:r>
      <w:r>
        <w:br/>
      </w:r>
      <w:r>
        <w:rPr>
          <w:rStyle w:val="OtherTok"/>
        </w:rPr>
        <w:t xml:space="preserve">    blockLength=</w:t>
      </w:r>
      <w:r>
        <w:rPr>
          <w:rStyle w:val="StringTok"/>
        </w:rPr>
        <w:t>"12"</w:t>
      </w:r>
      <w:r>
        <w:rPr>
          <w:rStyle w:val="OtherTok"/>
        </w:rPr>
        <w:t xml:space="preserve"> dimensi</w:t>
      </w:r>
      <w:r>
        <w:rPr>
          <w:rStyle w:val="OtherTok"/>
        </w:rPr>
        <w:t>onType=</w:t>
      </w:r>
      <w:r>
        <w:rPr>
          <w:rStyle w:val="StringTok"/>
        </w:rPr>
        <w:t>"groupSizeEncoding"</w:t>
      </w:r>
      <w:r>
        <w:rPr>
          <w:rStyle w:val="KeywordTok"/>
        </w:rPr>
        <w:t>&gt;</w:t>
      </w:r>
      <w:r>
        <w:br/>
      </w:r>
      <w:r>
        <w:rPr>
          <w:rStyle w:val="NormalTok"/>
        </w:rPr>
        <w:t xml:space="preserve">        </w:t>
      </w:r>
      <w:r>
        <w:rPr>
          <w:rStyle w:val="KeywordTok"/>
        </w:rPr>
        <w:t>&lt;field</w:t>
      </w:r>
      <w:r>
        <w:rPr>
          <w:rStyle w:val="OtherTok"/>
        </w:rPr>
        <w:t xml:space="preserve"> name=</w:t>
      </w:r>
      <w:r>
        <w:rPr>
          <w:rStyle w:val="StringTok"/>
        </w:rPr>
        <w:t>"FillPx"</w:t>
      </w:r>
      <w:r>
        <w:rPr>
          <w:rStyle w:val="OtherTok"/>
        </w:rPr>
        <w:t xml:space="preserve"> id=</w:t>
      </w:r>
      <w:r>
        <w:rPr>
          <w:rStyle w:val="StringTok"/>
        </w:rPr>
        <w:t>"1364"</w:t>
      </w:r>
      <w:r>
        <w:rPr>
          <w:rStyle w:val="OtherTok"/>
        </w:rPr>
        <w:t xml:space="preserve"> type=</w:t>
      </w:r>
      <w:r>
        <w:rPr>
          <w:rStyle w:val="StringTok"/>
        </w:rPr>
        <w:t>"optionalDecimalEncoding"</w:t>
      </w:r>
      <w:r>
        <w:br/>
      </w:r>
      <w:r>
        <w:rPr>
          <w:rStyle w:val="OtherTok"/>
        </w:rPr>
        <w:t xml:space="preserve">        description=</w:t>
      </w:r>
      <w:r>
        <w:rPr>
          <w:rStyle w:val="StringTok"/>
        </w:rPr>
        <w:t>"Price of partial fill"</w:t>
      </w:r>
      <w:r>
        <w:rPr>
          <w:rStyle w:val="OtherTok"/>
        </w:rPr>
        <w:t xml:space="preserve"> offset=</w:t>
      </w:r>
      <w:r>
        <w:rPr>
          <w:rStyle w:val="StringTok"/>
        </w:rPr>
        <w:t>"0"</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"FillQty"</w:t>
      </w:r>
      <w:r>
        <w:rPr>
          <w:rStyle w:val="OtherTok"/>
        </w:rPr>
        <w:t xml:space="preserve"> id=</w:t>
      </w:r>
      <w:r>
        <w:rPr>
          <w:rStyle w:val="StringTok"/>
        </w:rPr>
        <w:t>"1365"</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"8"</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&lt;/sbe:message&gt;</w:t>
      </w:r>
    </w:p>
    <w:p w:rsidR="009B70FE" w:rsidRDefault="00E33E19">
      <w:pPr>
        <w:pStyle w:val="FirstParagraph"/>
      </w:pPr>
      <w:r>
        <w:rPr>
          <w:b/>
        </w:rPr>
        <w:t>Notes on the message schema</w:t>
      </w:r>
    </w:p>
    <w:p w:rsidR="009B70FE" w:rsidRDefault="00E33E19">
      <w:pPr>
        <w:pStyle w:val="BodyText"/>
      </w:pPr>
      <w:r>
        <w:t>The message contains a MonthYear field. It is encoded as a composite type with year, month, day and week subfields.</w:t>
      </w:r>
    </w:p>
    <w:p w:rsidR="009B70FE" w:rsidRDefault="00E33E19">
      <w:pPr>
        <w:pStyle w:val="BodyText"/>
      </w:pPr>
      <w:r>
        <w:t>This message</w:t>
      </w:r>
      <w:r>
        <w:t xml:space="preserve"> layout contains a repeating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w:t>
      </w:r>
      <w:r>
        <w:t>ng.</w:t>
      </w:r>
    </w:p>
    <w:p w:rsidR="009B70FE" w:rsidRDefault="00E33E19">
      <w:pPr>
        <w:pStyle w:val="Heading3"/>
      </w:pPr>
      <w:bookmarkStart w:id="394" w:name="wire-format-of-an-execution-message"/>
      <w:bookmarkStart w:id="395" w:name="_Toc57062026"/>
      <w:r>
        <w:t>Wire format of an execution message</w:t>
      </w:r>
      <w:bookmarkEnd w:id="394"/>
      <w:bookmarkEnd w:id="395"/>
    </w:p>
    <w:p w:rsidR="009B70FE" w:rsidRDefault="00E33E19">
      <w:pPr>
        <w:pStyle w:val="FirstParagraph"/>
      </w:pPr>
      <w:r>
        <w:t>Hexadecimal and ASCII representations (little-endian byte order):</w:t>
      </w:r>
    </w:p>
    <w:p w:rsidR="009B70FE" w:rsidRDefault="00E33E19">
      <w:pPr>
        <w:pStyle w:val="SourceCode"/>
      </w:pPr>
      <w:r>
        <w:rPr>
          <w:rStyle w:val="VerbatimChar"/>
        </w:rPr>
        <w:t>00 00 00 54 eb 50 2a 00 62 00 5b 00 00 00 4f 30 :   T P* b [   O0</w:t>
      </w:r>
      <w:r>
        <w:br/>
      </w:r>
      <w:r>
        <w:rPr>
          <w:rStyle w:val="VerbatimChar"/>
        </w:rPr>
        <w:t>30 30 30 30 30 31 45 58 45 43 30 30 30 30 46 31 :000001EXEC0000F1</w:t>
      </w:r>
      <w:r>
        <w:br/>
      </w:r>
      <w:r>
        <w:rPr>
          <w:rStyle w:val="VerbatimChar"/>
        </w:rPr>
        <w:t xml:space="preserve">47 45 4d 34 00 00 </w:t>
      </w:r>
      <w:r>
        <w:rPr>
          <w:rStyle w:val="VerbatimChar"/>
        </w:rPr>
        <w:t xml:space="preserve">00 00 de 07 06 ff ff 31 01 00 :GEM4         1  </w:t>
      </w:r>
      <w:r>
        <w:br/>
      </w:r>
      <w:r>
        <w:rPr>
          <w:rStyle w:val="VerbatimChar"/>
        </w:rPr>
        <w:t xml:space="preserve">00 00 06 00 00 00 75 3e 0c 00 02 00 1a 85 01 00 :      u&gt;        </w:t>
      </w:r>
      <w:r>
        <w:br/>
      </w:r>
      <w:r>
        <w:rPr>
          <w:rStyle w:val="VerbatimChar"/>
        </w:rPr>
        <w:t xml:space="preserve">00 00 00 00 02 00 00 00 24 85 01 00 00 00 00 00 :        $       </w:t>
      </w:r>
      <w:r>
        <w:br/>
      </w:r>
      <w:r>
        <w:rPr>
          <w:rStyle w:val="VerbatimChar"/>
        </w:rPr>
        <w:t xml:space="preserve">04 00 00 00                                     :    </w:t>
      </w:r>
    </w:p>
    <w:p w:rsidR="009B70FE" w:rsidRDefault="00E33E19">
      <w:pPr>
        <w:pStyle w:val="Heading3"/>
      </w:pPr>
      <w:bookmarkStart w:id="396" w:name="interpretation"/>
      <w:bookmarkStart w:id="397" w:name="_Toc57062027"/>
      <w:r>
        <w:t>Interpretation</w:t>
      </w:r>
      <w:bookmarkEnd w:id="396"/>
      <w:bookmarkEnd w:id="397"/>
    </w:p>
    <w:p w:rsidR="009B70FE" w:rsidRDefault="00E33E19">
      <w:pPr>
        <w:pStyle w:val="FirstParagraph"/>
      </w:pPr>
      <w:r>
        <w:t xml:space="preserve">Offset </w:t>
      </w:r>
      <w:r>
        <w:t>is from beginning of block.</w:t>
      </w:r>
    </w:p>
    <w:tbl>
      <w:tblPr>
        <w:tblStyle w:val="Table"/>
        <w:tblW w:w="0" w:type="pct"/>
        <w:tblLook w:val="07E0" w:firstRow="1" w:lastRow="1" w:firstColumn="1" w:lastColumn="1" w:noHBand="1" w:noVBand="1"/>
      </w:tblPr>
      <w:tblGrid>
        <w:gridCol w:w="1945"/>
        <w:gridCol w:w="839"/>
        <w:gridCol w:w="1970"/>
        <w:gridCol w:w="728"/>
        <w:gridCol w:w="781"/>
        <w:gridCol w:w="2230"/>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Wire format</w:t>
            </w:r>
          </w:p>
        </w:tc>
        <w:tc>
          <w:tcPr>
            <w:tcW w:w="0" w:type="auto"/>
            <w:tcBorders>
              <w:bottom w:val="single" w:sz="0" w:space="0" w:color="auto"/>
            </w:tcBorders>
            <w:vAlign w:val="bottom"/>
          </w:tcPr>
          <w:p w:rsidR="009B70FE" w:rsidRDefault="00E33E19">
            <w:pPr>
              <w:pStyle w:val="Compact"/>
              <w:jc w:val="right"/>
            </w:pPr>
            <w:r>
              <w:t>Field ID</w:t>
            </w:r>
          </w:p>
        </w:tc>
        <w:tc>
          <w:tcPr>
            <w:tcW w:w="0" w:type="auto"/>
            <w:tcBorders>
              <w:bottom w:val="single" w:sz="0" w:space="0" w:color="auto"/>
            </w:tcBorders>
            <w:vAlign w:val="bottom"/>
          </w:tcPr>
          <w:p w:rsidR="009B70FE" w:rsidRDefault="00E33E19">
            <w:pPr>
              <w:pStyle w:val="Compact"/>
            </w:pPr>
            <w:r>
              <w:t>Name</w:t>
            </w:r>
          </w:p>
        </w:tc>
        <w:tc>
          <w:tcPr>
            <w:tcW w:w="0" w:type="auto"/>
            <w:tcBorders>
              <w:bottom w:val="single" w:sz="0" w:space="0" w:color="auto"/>
            </w:tcBorders>
            <w:vAlign w:val="bottom"/>
          </w:tcPr>
          <w:p w:rsidR="009B70FE" w:rsidRDefault="00E33E19">
            <w:pPr>
              <w:pStyle w:val="Compact"/>
              <w:jc w:val="right"/>
            </w:pPr>
            <w:r>
              <w:t>Offset</w:t>
            </w:r>
          </w:p>
        </w:tc>
        <w:tc>
          <w:tcPr>
            <w:tcW w:w="0" w:type="auto"/>
            <w:tcBorders>
              <w:bottom w:val="single" w:sz="0" w:space="0" w:color="auto"/>
            </w:tcBorders>
            <w:vAlign w:val="bottom"/>
          </w:tcPr>
          <w:p w:rsidR="009B70FE" w:rsidRDefault="00E33E19">
            <w:pPr>
              <w:pStyle w:val="Compact"/>
              <w:jc w:val="right"/>
            </w:pPr>
            <w:r>
              <w:t>Length</w:t>
            </w:r>
          </w:p>
        </w:tc>
        <w:tc>
          <w:tcPr>
            <w:tcW w:w="0" w:type="auto"/>
            <w:tcBorders>
              <w:bottom w:val="single" w:sz="0" w:space="0" w:color="auto"/>
            </w:tcBorders>
            <w:vAlign w:val="bottom"/>
          </w:tcPr>
          <w:p w:rsidR="009B70FE" w:rsidRDefault="00E33E19">
            <w:pPr>
              <w:pStyle w:val="Compact"/>
            </w:pPr>
            <w:r>
              <w:t>Interpreted value</w:t>
            </w:r>
          </w:p>
        </w:tc>
      </w:tr>
      <w:tr w:rsidR="009B70FE">
        <w:tc>
          <w:tcPr>
            <w:tcW w:w="0" w:type="auto"/>
          </w:tcPr>
          <w:p w:rsidR="009B70FE" w:rsidRDefault="00E33E19">
            <w:pPr>
              <w:pStyle w:val="Compact"/>
            </w:pPr>
            <w:r>
              <w:rPr>
                <w:rStyle w:val="VerbatimChar"/>
              </w:rPr>
              <w:t>00000054</w:t>
            </w:r>
          </w:p>
        </w:tc>
        <w:tc>
          <w:tcPr>
            <w:tcW w:w="0" w:type="auto"/>
          </w:tcPr>
          <w:p w:rsidR="009B70FE" w:rsidRDefault="009B70FE"/>
        </w:tc>
        <w:tc>
          <w:tcPr>
            <w:tcW w:w="0" w:type="auto"/>
          </w:tcPr>
          <w:p w:rsidR="009B70FE" w:rsidRDefault="00E33E19">
            <w:pPr>
              <w:pStyle w:val="Compact"/>
            </w:pPr>
            <w:r>
              <w:t>SOFH message length</w:t>
            </w:r>
          </w:p>
        </w:tc>
        <w:tc>
          <w:tcPr>
            <w:tcW w:w="0" w:type="auto"/>
          </w:tcPr>
          <w:p w:rsidR="009B70FE" w:rsidRDefault="00E33E19">
            <w:pPr>
              <w:pStyle w:val="Compact"/>
              <w:jc w:val="right"/>
            </w:pPr>
            <w:r>
              <w:t>0</w:t>
            </w:r>
          </w:p>
        </w:tc>
        <w:tc>
          <w:tcPr>
            <w:tcW w:w="0" w:type="auto"/>
          </w:tcPr>
          <w:p w:rsidR="009B70FE" w:rsidRDefault="00E33E19">
            <w:pPr>
              <w:pStyle w:val="Compact"/>
              <w:jc w:val="right"/>
            </w:pPr>
            <w:r>
              <w:t>4</w:t>
            </w:r>
          </w:p>
        </w:tc>
        <w:tc>
          <w:tcPr>
            <w:tcW w:w="0" w:type="auto"/>
          </w:tcPr>
          <w:p w:rsidR="009B70FE" w:rsidRDefault="00E33E19">
            <w:pPr>
              <w:pStyle w:val="Compact"/>
            </w:pPr>
            <w:r>
              <w:t>84</w:t>
            </w:r>
          </w:p>
        </w:tc>
      </w:tr>
      <w:tr w:rsidR="009B70FE">
        <w:tc>
          <w:tcPr>
            <w:tcW w:w="0" w:type="auto"/>
          </w:tcPr>
          <w:p w:rsidR="009B70FE" w:rsidRDefault="00E33E19">
            <w:pPr>
              <w:pStyle w:val="Compact"/>
            </w:pPr>
            <w:r>
              <w:rPr>
                <w:rStyle w:val="VerbatimChar"/>
              </w:rPr>
              <w:t>eb50</w:t>
            </w:r>
          </w:p>
        </w:tc>
        <w:tc>
          <w:tcPr>
            <w:tcW w:w="0" w:type="auto"/>
          </w:tcPr>
          <w:p w:rsidR="009B70FE" w:rsidRDefault="009B70FE"/>
        </w:tc>
        <w:tc>
          <w:tcPr>
            <w:tcW w:w="0" w:type="auto"/>
          </w:tcPr>
          <w:p w:rsidR="009B70FE" w:rsidRDefault="00E33E19">
            <w:pPr>
              <w:pStyle w:val="Compact"/>
            </w:pPr>
            <w:r>
              <w:t>SOFH encoding</w:t>
            </w:r>
          </w:p>
        </w:tc>
        <w:tc>
          <w:tcPr>
            <w:tcW w:w="0" w:type="auto"/>
          </w:tcPr>
          <w:p w:rsidR="009B70FE" w:rsidRDefault="00E33E19">
            <w:pPr>
              <w:pStyle w:val="Compact"/>
              <w:jc w:val="right"/>
            </w:pPr>
            <w:r>
              <w:t>4</w:t>
            </w:r>
          </w:p>
        </w:tc>
        <w:tc>
          <w:tcPr>
            <w:tcW w:w="0" w:type="auto"/>
          </w:tcPr>
          <w:p w:rsidR="009B70FE" w:rsidRDefault="00E33E19">
            <w:pPr>
              <w:pStyle w:val="Compact"/>
              <w:jc w:val="right"/>
            </w:pPr>
            <w:r>
              <w:t>2</w:t>
            </w:r>
          </w:p>
        </w:tc>
        <w:tc>
          <w:tcPr>
            <w:tcW w:w="0" w:type="auto"/>
          </w:tcPr>
          <w:p w:rsidR="009B70FE" w:rsidRDefault="00E33E19">
            <w:pPr>
              <w:pStyle w:val="Compact"/>
            </w:pPr>
            <w:r>
              <w:t>SBE little-endian</w:t>
            </w:r>
          </w:p>
        </w:tc>
      </w:tr>
      <w:tr w:rsidR="009B70FE">
        <w:tc>
          <w:tcPr>
            <w:tcW w:w="0" w:type="auto"/>
          </w:tcPr>
          <w:p w:rsidR="009B70FE" w:rsidRDefault="00E33E19">
            <w:pPr>
              <w:pStyle w:val="Compact"/>
            </w:pPr>
            <w:r>
              <w:rPr>
                <w:rStyle w:val="VerbatimChar"/>
              </w:rPr>
              <w:t>2a00</w:t>
            </w:r>
          </w:p>
        </w:tc>
        <w:tc>
          <w:tcPr>
            <w:tcW w:w="0" w:type="auto"/>
          </w:tcPr>
          <w:p w:rsidR="009B70FE" w:rsidRDefault="009B70FE"/>
        </w:tc>
        <w:tc>
          <w:tcPr>
            <w:tcW w:w="0" w:type="auto"/>
          </w:tcPr>
          <w:p w:rsidR="009B70FE" w:rsidRDefault="00E33E19">
            <w:pPr>
              <w:pStyle w:val="Compact"/>
            </w:pPr>
            <w:r>
              <w:t>SBE block length</w:t>
            </w:r>
          </w:p>
        </w:tc>
        <w:tc>
          <w:tcPr>
            <w:tcW w:w="0" w:type="auto"/>
          </w:tcPr>
          <w:p w:rsidR="009B70FE" w:rsidRDefault="00E33E19">
            <w:pPr>
              <w:pStyle w:val="Compact"/>
              <w:jc w:val="right"/>
            </w:pPr>
            <w:r>
              <w:t>0</w:t>
            </w:r>
          </w:p>
        </w:tc>
        <w:tc>
          <w:tcPr>
            <w:tcW w:w="0" w:type="auto"/>
          </w:tcPr>
          <w:p w:rsidR="009B70FE" w:rsidRDefault="00E33E19">
            <w:pPr>
              <w:pStyle w:val="Compact"/>
              <w:jc w:val="right"/>
            </w:pPr>
            <w:r>
              <w:t>2</w:t>
            </w:r>
          </w:p>
        </w:tc>
        <w:tc>
          <w:tcPr>
            <w:tcW w:w="0" w:type="auto"/>
          </w:tcPr>
          <w:p w:rsidR="009B70FE" w:rsidRDefault="00E33E19">
            <w:pPr>
              <w:pStyle w:val="Compact"/>
            </w:pPr>
            <w:r>
              <w:t>42</w:t>
            </w:r>
          </w:p>
        </w:tc>
      </w:tr>
      <w:tr w:rsidR="009B70FE">
        <w:tc>
          <w:tcPr>
            <w:tcW w:w="0" w:type="auto"/>
          </w:tcPr>
          <w:p w:rsidR="009B70FE" w:rsidRDefault="00E33E19">
            <w:pPr>
              <w:pStyle w:val="Compact"/>
            </w:pPr>
            <w:r>
              <w:rPr>
                <w:rStyle w:val="VerbatimChar"/>
              </w:rPr>
              <w:t>6200</w:t>
            </w:r>
          </w:p>
        </w:tc>
        <w:tc>
          <w:tcPr>
            <w:tcW w:w="0" w:type="auto"/>
          </w:tcPr>
          <w:p w:rsidR="009B70FE" w:rsidRDefault="009B70FE"/>
        </w:tc>
        <w:tc>
          <w:tcPr>
            <w:tcW w:w="0" w:type="auto"/>
          </w:tcPr>
          <w:p w:rsidR="009B70FE" w:rsidRDefault="00E33E19">
            <w:pPr>
              <w:pStyle w:val="Compact"/>
            </w:pPr>
            <w:r>
              <w:t>SBE template ID</w:t>
            </w:r>
          </w:p>
        </w:tc>
        <w:tc>
          <w:tcPr>
            <w:tcW w:w="0" w:type="auto"/>
          </w:tcPr>
          <w:p w:rsidR="009B70FE" w:rsidRDefault="00E33E19">
            <w:pPr>
              <w:pStyle w:val="Compact"/>
              <w:jc w:val="right"/>
            </w:pPr>
            <w:r>
              <w:t>2</w:t>
            </w:r>
          </w:p>
        </w:tc>
        <w:tc>
          <w:tcPr>
            <w:tcW w:w="0" w:type="auto"/>
          </w:tcPr>
          <w:p w:rsidR="009B70FE" w:rsidRDefault="00E33E19">
            <w:pPr>
              <w:pStyle w:val="Compact"/>
              <w:jc w:val="right"/>
            </w:pPr>
            <w:r>
              <w:t>2</w:t>
            </w:r>
          </w:p>
        </w:tc>
        <w:tc>
          <w:tcPr>
            <w:tcW w:w="0" w:type="auto"/>
          </w:tcPr>
          <w:p w:rsidR="009B70FE" w:rsidRDefault="00E33E19">
            <w:pPr>
              <w:pStyle w:val="Compact"/>
            </w:pPr>
            <w:r>
              <w:t>98</w:t>
            </w:r>
          </w:p>
        </w:tc>
      </w:tr>
      <w:tr w:rsidR="009B70FE">
        <w:tc>
          <w:tcPr>
            <w:tcW w:w="0" w:type="auto"/>
          </w:tcPr>
          <w:p w:rsidR="009B70FE" w:rsidRDefault="00E33E19">
            <w:pPr>
              <w:pStyle w:val="Compact"/>
            </w:pPr>
            <w:r>
              <w:rPr>
                <w:rStyle w:val="VerbatimChar"/>
              </w:rPr>
              <w:t>5b00</w:t>
            </w:r>
          </w:p>
        </w:tc>
        <w:tc>
          <w:tcPr>
            <w:tcW w:w="0" w:type="auto"/>
          </w:tcPr>
          <w:p w:rsidR="009B70FE" w:rsidRDefault="009B70FE"/>
        </w:tc>
        <w:tc>
          <w:tcPr>
            <w:tcW w:w="0" w:type="auto"/>
          </w:tcPr>
          <w:p w:rsidR="009B70FE" w:rsidRDefault="00E33E19">
            <w:pPr>
              <w:pStyle w:val="Compact"/>
            </w:pPr>
            <w:r>
              <w:t>SBE schema ID</w:t>
            </w:r>
          </w:p>
        </w:tc>
        <w:tc>
          <w:tcPr>
            <w:tcW w:w="0" w:type="auto"/>
          </w:tcPr>
          <w:p w:rsidR="009B70FE" w:rsidRDefault="00E33E19">
            <w:pPr>
              <w:pStyle w:val="Compact"/>
              <w:jc w:val="right"/>
            </w:pPr>
            <w:r>
              <w:t>4</w:t>
            </w:r>
          </w:p>
        </w:tc>
        <w:tc>
          <w:tcPr>
            <w:tcW w:w="0" w:type="auto"/>
          </w:tcPr>
          <w:p w:rsidR="009B70FE" w:rsidRDefault="00E33E19">
            <w:pPr>
              <w:pStyle w:val="Compact"/>
              <w:jc w:val="right"/>
            </w:pPr>
            <w:r>
              <w:t>2</w:t>
            </w:r>
          </w:p>
        </w:tc>
        <w:tc>
          <w:tcPr>
            <w:tcW w:w="0" w:type="auto"/>
          </w:tcPr>
          <w:p w:rsidR="009B70FE" w:rsidRDefault="00E33E19">
            <w:pPr>
              <w:pStyle w:val="Compact"/>
            </w:pPr>
            <w:r>
              <w:t>91</w:t>
            </w:r>
          </w:p>
        </w:tc>
      </w:tr>
      <w:tr w:rsidR="009B70FE">
        <w:tc>
          <w:tcPr>
            <w:tcW w:w="0" w:type="auto"/>
          </w:tcPr>
          <w:p w:rsidR="009B70FE" w:rsidRDefault="00E33E19">
            <w:pPr>
              <w:pStyle w:val="Compact"/>
            </w:pPr>
            <w:r>
              <w:rPr>
                <w:rStyle w:val="VerbatimChar"/>
              </w:rPr>
              <w:t>0000</w:t>
            </w:r>
          </w:p>
        </w:tc>
        <w:tc>
          <w:tcPr>
            <w:tcW w:w="0" w:type="auto"/>
          </w:tcPr>
          <w:p w:rsidR="009B70FE" w:rsidRDefault="009B70FE"/>
        </w:tc>
        <w:tc>
          <w:tcPr>
            <w:tcW w:w="0" w:type="auto"/>
          </w:tcPr>
          <w:p w:rsidR="009B70FE" w:rsidRDefault="00E33E19">
            <w:pPr>
              <w:pStyle w:val="Compact"/>
            </w:pPr>
            <w:r>
              <w:t>SBE schema version</w:t>
            </w:r>
          </w:p>
        </w:tc>
        <w:tc>
          <w:tcPr>
            <w:tcW w:w="0" w:type="auto"/>
          </w:tcPr>
          <w:p w:rsidR="009B70FE" w:rsidRDefault="00E33E19">
            <w:pPr>
              <w:pStyle w:val="Compact"/>
              <w:jc w:val="right"/>
            </w:pPr>
            <w:r>
              <w:t>6</w:t>
            </w:r>
          </w:p>
        </w:tc>
        <w:tc>
          <w:tcPr>
            <w:tcW w:w="0" w:type="auto"/>
          </w:tcPr>
          <w:p w:rsidR="009B70FE" w:rsidRDefault="00E33E19">
            <w:pPr>
              <w:pStyle w:val="Compact"/>
              <w:jc w:val="right"/>
            </w:pPr>
            <w:r>
              <w:t>2</w:t>
            </w:r>
          </w:p>
        </w:tc>
        <w:tc>
          <w:tcPr>
            <w:tcW w:w="0" w:type="auto"/>
          </w:tcPr>
          <w:p w:rsidR="009B70FE" w:rsidRDefault="00E33E19">
            <w:pPr>
              <w:pStyle w:val="Compact"/>
            </w:pPr>
            <w:r>
              <w:t>0</w:t>
            </w:r>
          </w:p>
        </w:tc>
      </w:tr>
      <w:tr w:rsidR="009B70FE">
        <w:tc>
          <w:tcPr>
            <w:tcW w:w="0" w:type="auto"/>
          </w:tcPr>
          <w:p w:rsidR="009B70FE" w:rsidRDefault="00E33E19">
            <w:pPr>
              <w:pStyle w:val="Compact"/>
            </w:pPr>
            <w:r>
              <w:rPr>
                <w:rStyle w:val="VerbatimChar"/>
              </w:rPr>
              <w:t>4558454330303030</w:t>
            </w:r>
          </w:p>
        </w:tc>
        <w:tc>
          <w:tcPr>
            <w:tcW w:w="0" w:type="auto"/>
          </w:tcPr>
          <w:p w:rsidR="009B70FE" w:rsidRDefault="00E33E19">
            <w:pPr>
              <w:pStyle w:val="Compact"/>
              <w:jc w:val="right"/>
            </w:pPr>
            <w:r>
              <w:t>37</w:t>
            </w:r>
          </w:p>
        </w:tc>
        <w:tc>
          <w:tcPr>
            <w:tcW w:w="0" w:type="auto"/>
          </w:tcPr>
          <w:p w:rsidR="009B70FE" w:rsidRDefault="00E33E19">
            <w:pPr>
              <w:pStyle w:val="Compact"/>
            </w:pPr>
            <w:r>
              <w:t>OrderID</w:t>
            </w:r>
          </w:p>
        </w:tc>
        <w:tc>
          <w:tcPr>
            <w:tcW w:w="0" w:type="auto"/>
          </w:tcPr>
          <w:p w:rsidR="009B70FE" w:rsidRDefault="00E33E19">
            <w:pPr>
              <w:pStyle w:val="Compact"/>
              <w:jc w:val="right"/>
            </w:pPr>
            <w:r>
              <w:t>8</w:t>
            </w:r>
          </w:p>
        </w:tc>
        <w:tc>
          <w:tcPr>
            <w:tcW w:w="0" w:type="auto"/>
          </w:tcPr>
          <w:p w:rsidR="009B70FE" w:rsidRDefault="00E33E19">
            <w:pPr>
              <w:pStyle w:val="Compact"/>
              <w:jc w:val="right"/>
            </w:pPr>
            <w:r>
              <w:t>8</w:t>
            </w:r>
          </w:p>
        </w:tc>
        <w:tc>
          <w:tcPr>
            <w:tcW w:w="0" w:type="auto"/>
          </w:tcPr>
          <w:p w:rsidR="009B70FE" w:rsidRDefault="00E33E19">
            <w:pPr>
              <w:pStyle w:val="Compact"/>
            </w:pPr>
            <w:r>
              <w:t>O0000001</w:t>
            </w:r>
          </w:p>
        </w:tc>
      </w:tr>
      <w:tr w:rsidR="009B70FE">
        <w:tc>
          <w:tcPr>
            <w:tcW w:w="0" w:type="auto"/>
          </w:tcPr>
          <w:p w:rsidR="009B70FE" w:rsidRDefault="00E33E19">
            <w:pPr>
              <w:pStyle w:val="Compact"/>
            </w:pPr>
            <w:r>
              <w:rPr>
                <w:rStyle w:val="VerbatimChar"/>
              </w:rPr>
              <w:t>4558454330303030</w:t>
            </w:r>
          </w:p>
        </w:tc>
        <w:tc>
          <w:tcPr>
            <w:tcW w:w="0" w:type="auto"/>
          </w:tcPr>
          <w:p w:rsidR="009B70FE" w:rsidRDefault="00E33E19">
            <w:pPr>
              <w:pStyle w:val="Compact"/>
              <w:jc w:val="right"/>
            </w:pPr>
            <w:r>
              <w:t>17</w:t>
            </w:r>
          </w:p>
        </w:tc>
        <w:tc>
          <w:tcPr>
            <w:tcW w:w="0" w:type="auto"/>
          </w:tcPr>
          <w:p w:rsidR="009B70FE" w:rsidRDefault="00E33E19">
            <w:pPr>
              <w:pStyle w:val="Compact"/>
            </w:pPr>
            <w:r>
              <w:t>ExecID</w:t>
            </w:r>
          </w:p>
        </w:tc>
        <w:tc>
          <w:tcPr>
            <w:tcW w:w="0" w:type="auto"/>
          </w:tcPr>
          <w:p w:rsidR="009B70FE" w:rsidRDefault="00E33E19">
            <w:pPr>
              <w:pStyle w:val="Compact"/>
              <w:jc w:val="right"/>
            </w:pPr>
            <w:r>
              <w:t>8</w:t>
            </w:r>
          </w:p>
        </w:tc>
        <w:tc>
          <w:tcPr>
            <w:tcW w:w="0" w:type="auto"/>
          </w:tcPr>
          <w:p w:rsidR="009B70FE" w:rsidRDefault="00E33E19">
            <w:pPr>
              <w:pStyle w:val="Compact"/>
              <w:jc w:val="right"/>
            </w:pPr>
            <w:r>
              <w:t>8</w:t>
            </w:r>
          </w:p>
        </w:tc>
        <w:tc>
          <w:tcPr>
            <w:tcW w:w="0" w:type="auto"/>
          </w:tcPr>
          <w:p w:rsidR="009B70FE" w:rsidRDefault="00E33E19">
            <w:pPr>
              <w:pStyle w:val="Compact"/>
            </w:pPr>
            <w:r>
              <w:t>EXEC0000</w:t>
            </w:r>
          </w:p>
        </w:tc>
      </w:tr>
      <w:tr w:rsidR="009B70FE">
        <w:tc>
          <w:tcPr>
            <w:tcW w:w="0" w:type="auto"/>
          </w:tcPr>
          <w:p w:rsidR="009B70FE" w:rsidRDefault="00E33E19">
            <w:pPr>
              <w:pStyle w:val="Compact"/>
            </w:pPr>
            <w:r>
              <w:rPr>
                <w:rStyle w:val="VerbatimChar"/>
              </w:rPr>
              <w:t>30</w:t>
            </w:r>
          </w:p>
        </w:tc>
        <w:tc>
          <w:tcPr>
            <w:tcW w:w="0" w:type="auto"/>
          </w:tcPr>
          <w:p w:rsidR="009B70FE" w:rsidRDefault="00E33E19">
            <w:pPr>
              <w:pStyle w:val="Compact"/>
              <w:jc w:val="right"/>
            </w:pPr>
            <w:r>
              <w:t>39</w:t>
            </w:r>
          </w:p>
        </w:tc>
        <w:tc>
          <w:tcPr>
            <w:tcW w:w="0" w:type="auto"/>
          </w:tcPr>
          <w:p w:rsidR="009B70FE" w:rsidRDefault="00E33E19">
            <w:pPr>
              <w:pStyle w:val="Compact"/>
            </w:pPr>
            <w:r>
              <w:t>OrdStatus</w:t>
            </w:r>
          </w:p>
        </w:tc>
        <w:tc>
          <w:tcPr>
            <w:tcW w:w="0" w:type="auto"/>
          </w:tcPr>
          <w:p w:rsidR="009B70FE" w:rsidRDefault="00E33E19">
            <w:pPr>
              <w:pStyle w:val="Compact"/>
              <w:jc w:val="right"/>
            </w:pPr>
            <w:r>
              <w:t>1</w:t>
            </w:r>
          </w:p>
        </w:tc>
        <w:tc>
          <w:tcPr>
            <w:tcW w:w="0" w:type="auto"/>
          </w:tcPr>
          <w:p w:rsidR="009B70FE" w:rsidRDefault="00E33E19">
            <w:pPr>
              <w:pStyle w:val="Compact"/>
              <w:jc w:val="right"/>
            </w:pPr>
            <w:r>
              <w:t>1</w:t>
            </w:r>
          </w:p>
        </w:tc>
        <w:tc>
          <w:tcPr>
            <w:tcW w:w="0" w:type="auto"/>
          </w:tcPr>
          <w:p w:rsidR="009B70FE" w:rsidRDefault="00E33E19">
            <w:pPr>
              <w:pStyle w:val="Compact"/>
            </w:pPr>
            <w:r>
              <w:t>PartiallyFilled</w:t>
            </w:r>
          </w:p>
        </w:tc>
      </w:tr>
      <w:tr w:rsidR="009B70FE">
        <w:tc>
          <w:tcPr>
            <w:tcW w:w="0" w:type="auto"/>
          </w:tcPr>
          <w:p w:rsidR="009B70FE" w:rsidRDefault="00E33E19">
            <w:pPr>
              <w:pStyle w:val="Compact"/>
            </w:pPr>
            <w:r>
              <w:rPr>
                <w:rStyle w:val="VerbatimChar"/>
              </w:rPr>
              <w:t>47454d3400000000</w:t>
            </w:r>
          </w:p>
        </w:tc>
        <w:tc>
          <w:tcPr>
            <w:tcW w:w="0" w:type="auto"/>
          </w:tcPr>
          <w:p w:rsidR="009B70FE" w:rsidRDefault="00E33E19">
            <w:pPr>
              <w:pStyle w:val="Compact"/>
              <w:jc w:val="right"/>
            </w:pPr>
            <w:r>
              <w:t>55</w:t>
            </w:r>
          </w:p>
        </w:tc>
        <w:tc>
          <w:tcPr>
            <w:tcW w:w="0" w:type="auto"/>
          </w:tcPr>
          <w:p w:rsidR="009B70FE" w:rsidRDefault="00E33E19">
            <w:pPr>
              <w:pStyle w:val="Compact"/>
            </w:pPr>
            <w:r>
              <w:t>Symbol</w:t>
            </w:r>
          </w:p>
        </w:tc>
        <w:tc>
          <w:tcPr>
            <w:tcW w:w="0" w:type="auto"/>
          </w:tcPr>
          <w:p w:rsidR="009B70FE" w:rsidRDefault="00E33E19">
            <w:pPr>
              <w:pStyle w:val="Compact"/>
              <w:jc w:val="right"/>
            </w:pPr>
            <w:r>
              <w:t>18</w:t>
            </w:r>
          </w:p>
        </w:tc>
        <w:tc>
          <w:tcPr>
            <w:tcW w:w="0" w:type="auto"/>
          </w:tcPr>
          <w:p w:rsidR="009B70FE" w:rsidRDefault="00E33E19">
            <w:pPr>
              <w:pStyle w:val="Compact"/>
              <w:jc w:val="right"/>
            </w:pPr>
            <w:r>
              <w:t>8</w:t>
            </w:r>
          </w:p>
        </w:tc>
        <w:tc>
          <w:tcPr>
            <w:tcW w:w="0" w:type="auto"/>
          </w:tcPr>
          <w:p w:rsidR="009B70FE" w:rsidRDefault="00E33E19">
            <w:pPr>
              <w:pStyle w:val="Compact"/>
            </w:pPr>
            <w:r>
              <w:t>GEM4</w:t>
            </w:r>
          </w:p>
        </w:tc>
      </w:tr>
      <w:tr w:rsidR="009B70FE">
        <w:tc>
          <w:tcPr>
            <w:tcW w:w="0" w:type="auto"/>
          </w:tcPr>
          <w:p w:rsidR="009B70FE" w:rsidRDefault="00E33E19">
            <w:pPr>
              <w:pStyle w:val="Compact"/>
            </w:pPr>
            <w:r>
              <w:rPr>
                <w:rStyle w:val="VerbatimChar"/>
              </w:rPr>
              <w:t>de0706ffff</w:t>
            </w:r>
          </w:p>
        </w:tc>
        <w:tc>
          <w:tcPr>
            <w:tcW w:w="0" w:type="auto"/>
          </w:tcPr>
          <w:p w:rsidR="009B70FE" w:rsidRDefault="00E33E19">
            <w:pPr>
              <w:pStyle w:val="Compact"/>
              <w:jc w:val="right"/>
            </w:pPr>
            <w:r>
              <w:t>200</w:t>
            </w:r>
          </w:p>
        </w:tc>
        <w:tc>
          <w:tcPr>
            <w:tcW w:w="0" w:type="auto"/>
          </w:tcPr>
          <w:p w:rsidR="009B70FE" w:rsidRDefault="00E33E19">
            <w:pPr>
              <w:pStyle w:val="Compact"/>
            </w:pPr>
            <w:r>
              <w:t>MaturityMonthYear</w:t>
            </w:r>
          </w:p>
        </w:tc>
        <w:tc>
          <w:tcPr>
            <w:tcW w:w="0" w:type="auto"/>
          </w:tcPr>
          <w:p w:rsidR="009B70FE" w:rsidRDefault="00E33E19">
            <w:pPr>
              <w:pStyle w:val="Compact"/>
              <w:jc w:val="right"/>
            </w:pPr>
            <w:r>
              <w:t>26</w:t>
            </w:r>
          </w:p>
        </w:tc>
        <w:tc>
          <w:tcPr>
            <w:tcW w:w="0" w:type="auto"/>
          </w:tcPr>
          <w:p w:rsidR="009B70FE" w:rsidRDefault="00E33E19">
            <w:pPr>
              <w:pStyle w:val="Compact"/>
              <w:jc w:val="right"/>
            </w:pPr>
            <w:r>
              <w:t>5</w:t>
            </w:r>
          </w:p>
        </w:tc>
        <w:tc>
          <w:tcPr>
            <w:tcW w:w="0" w:type="auto"/>
          </w:tcPr>
          <w:p w:rsidR="009B70FE" w:rsidRDefault="00E33E19">
            <w:pPr>
              <w:pStyle w:val="Compact"/>
            </w:pPr>
            <w:r>
              <w:t>year=2014 month=6</w:t>
            </w:r>
          </w:p>
        </w:tc>
      </w:tr>
      <w:tr w:rsidR="009B70FE">
        <w:tc>
          <w:tcPr>
            <w:tcW w:w="0" w:type="auto"/>
          </w:tcPr>
          <w:p w:rsidR="009B70FE" w:rsidRDefault="00E33E19">
            <w:pPr>
              <w:pStyle w:val="Compact"/>
            </w:pPr>
            <w:r>
              <w:rPr>
                <w:rStyle w:val="VerbatimChar"/>
              </w:rPr>
              <w:t>30</w:t>
            </w:r>
          </w:p>
        </w:tc>
        <w:tc>
          <w:tcPr>
            <w:tcW w:w="0" w:type="auto"/>
          </w:tcPr>
          <w:p w:rsidR="009B70FE" w:rsidRDefault="00E33E19">
            <w:pPr>
              <w:pStyle w:val="Compact"/>
              <w:jc w:val="right"/>
            </w:pPr>
            <w:r>
              <w:t>54</w:t>
            </w:r>
          </w:p>
        </w:tc>
        <w:tc>
          <w:tcPr>
            <w:tcW w:w="0" w:type="auto"/>
          </w:tcPr>
          <w:p w:rsidR="009B70FE" w:rsidRDefault="00E33E19">
            <w:pPr>
              <w:pStyle w:val="Compact"/>
            </w:pPr>
            <w:r>
              <w:t>Side</w:t>
            </w:r>
          </w:p>
        </w:tc>
        <w:tc>
          <w:tcPr>
            <w:tcW w:w="0" w:type="auto"/>
          </w:tcPr>
          <w:p w:rsidR="009B70FE" w:rsidRDefault="00E33E19">
            <w:pPr>
              <w:pStyle w:val="Compact"/>
              <w:jc w:val="right"/>
            </w:pPr>
            <w:r>
              <w:t>1</w:t>
            </w:r>
          </w:p>
        </w:tc>
        <w:tc>
          <w:tcPr>
            <w:tcW w:w="0" w:type="auto"/>
          </w:tcPr>
          <w:p w:rsidR="009B70FE" w:rsidRDefault="00E33E19">
            <w:pPr>
              <w:pStyle w:val="Compact"/>
              <w:jc w:val="right"/>
            </w:pPr>
            <w:r>
              <w:t>1</w:t>
            </w:r>
          </w:p>
        </w:tc>
        <w:tc>
          <w:tcPr>
            <w:tcW w:w="0" w:type="auto"/>
          </w:tcPr>
          <w:p w:rsidR="009B70FE" w:rsidRDefault="00E33E19">
            <w:pPr>
              <w:pStyle w:val="Compact"/>
            </w:pPr>
            <w:r>
              <w:t>Buy</w:t>
            </w:r>
          </w:p>
        </w:tc>
      </w:tr>
      <w:tr w:rsidR="009B70FE">
        <w:tc>
          <w:tcPr>
            <w:tcW w:w="0" w:type="auto"/>
          </w:tcPr>
          <w:p w:rsidR="009B70FE" w:rsidRDefault="00E33E19">
            <w:pPr>
              <w:pStyle w:val="Compact"/>
            </w:pPr>
            <w:r>
              <w:rPr>
                <w:rStyle w:val="VerbatimChar"/>
              </w:rPr>
              <w:t>01000000</w:t>
            </w:r>
          </w:p>
        </w:tc>
        <w:tc>
          <w:tcPr>
            <w:tcW w:w="0" w:type="auto"/>
          </w:tcPr>
          <w:p w:rsidR="009B70FE" w:rsidRDefault="00E33E19">
            <w:pPr>
              <w:pStyle w:val="Compact"/>
              <w:jc w:val="right"/>
            </w:pPr>
            <w:r>
              <w:t>151</w:t>
            </w:r>
          </w:p>
        </w:tc>
        <w:tc>
          <w:tcPr>
            <w:tcW w:w="0" w:type="auto"/>
          </w:tcPr>
          <w:p w:rsidR="009B70FE" w:rsidRDefault="00E33E19">
            <w:pPr>
              <w:pStyle w:val="Compact"/>
            </w:pPr>
            <w:r>
              <w:t>LeavesQty</w:t>
            </w:r>
          </w:p>
        </w:tc>
        <w:tc>
          <w:tcPr>
            <w:tcW w:w="0" w:type="auto"/>
          </w:tcPr>
          <w:p w:rsidR="009B70FE" w:rsidRDefault="00E33E19">
            <w:pPr>
              <w:pStyle w:val="Compact"/>
              <w:jc w:val="right"/>
            </w:pPr>
            <w:r>
              <w:t>32</w:t>
            </w:r>
          </w:p>
        </w:tc>
        <w:tc>
          <w:tcPr>
            <w:tcW w:w="0" w:type="auto"/>
          </w:tcPr>
          <w:p w:rsidR="009B70FE" w:rsidRDefault="00E33E19">
            <w:pPr>
              <w:pStyle w:val="Compact"/>
              <w:jc w:val="right"/>
            </w:pPr>
            <w:r>
              <w:t>4</w:t>
            </w:r>
          </w:p>
        </w:tc>
        <w:tc>
          <w:tcPr>
            <w:tcW w:w="0" w:type="auto"/>
          </w:tcPr>
          <w:p w:rsidR="009B70FE" w:rsidRDefault="00E33E19">
            <w:pPr>
              <w:pStyle w:val="Compact"/>
            </w:pPr>
            <w:r>
              <w:t>1</w:t>
            </w:r>
          </w:p>
        </w:tc>
      </w:tr>
      <w:tr w:rsidR="009B70FE">
        <w:tc>
          <w:tcPr>
            <w:tcW w:w="0" w:type="auto"/>
          </w:tcPr>
          <w:p w:rsidR="009B70FE" w:rsidRDefault="00E33E19">
            <w:pPr>
              <w:pStyle w:val="Compact"/>
            </w:pPr>
            <w:r>
              <w:rPr>
                <w:rStyle w:val="VerbatimChar"/>
              </w:rPr>
              <w:t>06000000</w:t>
            </w:r>
          </w:p>
        </w:tc>
        <w:tc>
          <w:tcPr>
            <w:tcW w:w="0" w:type="auto"/>
          </w:tcPr>
          <w:p w:rsidR="009B70FE" w:rsidRDefault="00E33E19">
            <w:pPr>
              <w:pStyle w:val="Compact"/>
              <w:jc w:val="right"/>
            </w:pPr>
            <w:r>
              <w:t>14</w:t>
            </w:r>
          </w:p>
        </w:tc>
        <w:tc>
          <w:tcPr>
            <w:tcW w:w="0" w:type="auto"/>
          </w:tcPr>
          <w:p w:rsidR="009B70FE" w:rsidRDefault="00E33E19">
            <w:pPr>
              <w:pStyle w:val="Compact"/>
            </w:pPr>
            <w:r>
              <w:t>CumQty</w:t>
            </w:r>
          </w:p>
        </w:tc>
        <w:tc>
          <w:tcPr>
            <w:tcW w:w="0" w:type="auto"/>
          </w:tcPr>
          <w:p w:rsidR="009B70FE" w:rsidRDefault="00E33E19">
            <w:pPr>
              <w:pStyle w:val="Compact"/>
              <w:jc w:val="right"/>
            </w:pPr>
            <w:r>
              <w:t>36</w:t>
            </w:r>
          </w:p>
        </w:tc>
        <w:tc>
          <w:tcPr>
            <w:tcW w:w="0" w:type="auto"/>
          </w:tcPr>
          <w:p w:rsidR="009B70FE" w:rsidRDefault="00E33E19">
            <w:pPr>
              <w:pStyle w:val="Compact"/>
              <w:jc w:val="right"/>
            </w:pPr>
            <w:r>
              <w:t>4</w:t>
            </w:r>
          </w:p>
        </w:tc>
        <w:tc>
          <w:tcPr>
            <w:tcW w:w="0" w:type="auto"/>
          </w:tcPr>
          <w:p w:rsidR="009B70FE" w:rsidRDefault="00E33E19">
            <w:pPr>
              <w:pStyle w:val="Compact"/>
            </w:pPr>
            <w:r>
              <w:t>6</w:t>
            </w:r>
          </w:p>
        </w:tc>
      </w:tr>
      <w:tr w:rsidR="009B70FE">
        <w:tc>
          <w:tcPr>
            <w:tcW w:w="0" w:type="auto"/>
          </w:tcPr>
          <w:p w:rsidR="009B70FE" w:rsidRDefault="00E33E19">
            <w:pPr>
              <w:pStyle w:val="Compact"/>
            </w:pPr>
            <w:r>
              <w:rPr>
                <w:rStyle w:val="VerbatimChar"/>
              </w:rPr>
              <w:t>753e</w:t>
            </w:r>
          </w:p>
        </w:tc>
        <w:tc>
          <w:tcPr>
            <w:tcW w:w="0" w:type="auto"/>
          </w:tcPr>
          <w:p w:rsidR="009B70FE" w:rsidRDefault="00E33E19">
            <w:pPr>
              <w:pStyle w:val="Compact"/>
              <w:jc w:val="right"/>
            </w:pPr>
            <w:r>
              <w:t>75</w:t>
            </w:r>
          </w:p>
        </w:tc>
        <w:tc>
          <w:tcPr>
            <w:tcW w:w="0" w:type="auto"/>
          </w:tcPr>
          <w:p w:rsidR="009B70FE" w:rsidRDefault="00E33E19">
            <w:pPr>
              <w:pStyle w:val="Compact"/>
            </w:pPr>
            <w:r>
              <w:t>TradeDate</w:t>
            </w:r>
          </w:p>
        </w:tc>
        <w:tc>
          <w:tcPr>
            <w:tcW w:w="0" w:type="auto"/>
          </w:tcPr>
          <w:p w:rsidR="009B70FE" w:rsidRDefault="00E33E19">
            <w:pPr>
              <w:pStyle w:val="Compact"/>
              <w:jc w:val="right"/>
            </w:pPr>
            <w:r>
              <w:t>40</w:t>
            </w:r>
          </w:p>
        </w:tc>
        <w:tc>
          <w:tcPr>
            <w:tcW w:w="0" w:type="auto"/>
          </w:tcPr>
          <w:p w:rsidR="009B70FE" w:rsidRDefault="00E33E19">
            <w:pPr>
              <w:pStyle w:val="Compact"/>
              <w:jc w:val="right"/>
            </w:pPr>
            <w:r>
              <w:t>2</w:t>
            </w:r>
          </w:p>
        </w:tc>
        <w:tc>
          <w:tcPr>
            <w:tcW w:w="0" w:type="auto"/>
          </w:tcPr>
          <w:p w:rsidR="009B70FE" w:rsidRDefault="00E33E19">
            <w:pPr>
              <w:pStyle w:val="Compact"/>
            </w:pPr>
            <w:r>
              <w:t>2013-10-11</w:t>
            </w:r>
          </w:p>
        </w:tc>
      </w:tr>
      <w:tr w:rsidR="009B70FE">
        <w:tc>
          <w:tcPr>
            <w:tcW w:w="0" w:type="auto"/>
          </w:tcPr>
          <w:p w:rsidR="009B70FE" w:rsidRDefault="00E33E19">
            <w:pPr>
              <w:pStyle w:val="Compact"/>
            </w:pPr>
            <w:r>
              <w:rPr>
                <w:rStyle w:val="VerbatimChar"/>
              </w:rPr>
              <w:t>0c000200</w:t>
            </w:r>
          </w:p>
        </w:tc>
        <w:tc>
          <w:tcPr>
            <w:tcW w:w="0" w:type="auto"/>
          </w:tcPr>
          <w:p w:rsidR="009B70FE" w:rsidRDefault="009B70FE"/>
        </w:tc>
        <w:tc>
          <w:tcPr>
            <w:tcW w:w="0" w:type="auto"/>
          </w:tcPr>
          <w:p w:rsidR="009B70FE" w:rsidRDefault="00E33E19">
            <w:pPr>
              <w:pStyle w:val="Compact"/>
            </w:pPr>
            <w:r>
              <w:t>FillsGrp</w:t>
            </w:r>
          </w:p>
        </w:tc>
        <w:tc>
          <w:tcPr>
            <w:tcW w:w="0" w:type="auto"/>
          </w:tcPr>
          <w:p w:rsidR="009B70FE" w:rsidRDefault="00E33E19">
            <w:pPr>
              <w:pStyle w:val="Compact"/>
              <w:jc w:val="right"/>
            </w:pPr>
            <w:r>
              <w:t>0</w:t>
            </w:r>
          </w:p>
        </w:tc>
        <w:tc>
          <w:tcPr>
            <w:tcW w:w="0" w:type="auto"/>
          </w:tcPr>
          <w:p w:rsidR="009B70FE" w:rsidRDefault="00E33E19">
            <w:pPr>
              <w:pStyle w:val="Compact"/>
              <w:jc w:val="right"/>
            </w:pPr>
            <w:r>
              <w:t>4</w:t>
            </w:r>
          </w:p>
        </w:tc>
        <w:tc>
          <w:tcPr>
            <w:tcW w:w="0" w:type="auto"/>
          </w:tcPr>
          <w:p w:rsidR="009B70FE" w:rsidRDefault="00E33E19">
            <w:pPr>
              <w:pStyle w:val="Compact"/>
            </w:pPr>
            <w:r>
              <w:t>Block length=12 count=2</w:t>
            </w:r>
          </w:p>
        </w:tc>
      </w:tr>
      <w:tr w:rsidR="009B70FE">
        <w:tc>
          <w:tcPr>
            <w:tcW w:w="0" w:type="auto"/>
          </w:tcPr>
          <w:p w:rsidR="009B70FE" w:rsidRDefault="00E33E19">
            <w:pPr>
              <w:pStyle w:val="Compact"/>
            </w:pPr>
            <w:r>
              <w:rPr>
                <w:rStyle w:val="VerbatimChar"/>
              </w:rPr>
              <w:t>1a85010000000000</w:t>
            </w:r>
          </w:p>
        </w:tc>
        <w:tc>
          <w:tcPr>
            <w:tcW w:w="0" w:type="auto"/>
          </w:tcPr>
          <w:p w:rsidR="009B70FE" w:rsidRDefault="00E33E19">
            <w:pPr>
              <w:pStyle w:val="Compact"/>
              <w:jc w:val="right"/>
            </w:pPr>
            <w:r>
              <w:t>1364</w:t>
            </w:r>
          </w:p>
        </w:tc>
        <w:tc>
          <w:tcPr>
            <w:tcW w:w="0" w:type="auto"/>
          </w:tcPr>
          <w:p w:rsidR="009B70FE" w:rsidRDefault="00E33E19">
            <w:pPr>
              <w:pStyle w:val="Compact"/>
            </w:pPr>
            <w:r>
              <w:t>FillPx</w:t>
            </w:r>
          </w:p>
        </w:tc>
        <w:tc>
          <w:tcPr>
            <w:tcW w:w="0" w:type="auto"/>
          </w:tcPr>
          <w:p w:rsidR="009B70FE" w:rsidRDefault="00E33E19">
            <w:pPr>
              <w:pStyle w:val="Compact"/>
              <w:jc w:val="right"/>
            </w:pPr>
            <w:r>
              <w:t>0</w:t>
            </w:r>
          </w:p>
        </w:tc>
        <w:tc>
          <w:tcPr>
            <w:tcW w:w="0" w:type="auto"/>
          </w:tcPr>
          <w:p w:rsidR="009B70FE" w:rsidRDefault="00E33E19">
            <w:pPr>
              <w:pStyle w:val="Compact"/>
              <w:jc w:val="right"/>
            </w:pPr>
            <w:r>
              <w:t>8</w:t>
            </w:r>
          </w:p>
        </w:tc>
        <w:tc>
          <w:tcPr>
            <w:tcW w:w="0" w:type="auto"/>
          </w:tcPr>
          <w:p w:rsidR="009B70FE" w:rsidRDefault="00E33E19">
            <w:pPr>
              <w:pStyle w:val="Compact"/>
            </w:pPr>
            <w:r>
              <w:t>99.610</w:t>
            </w:r>
          </w:p>
        </w:tc>
      </w:tr>
      <w:tr w:rsidR="009B70FE">
        <w:tc>
          <w:tcPr>
            <w:tcW w:w="0" w:type="auto"/>
          </w:tcPr>
          <w:p w:rsidR="009B70FE" w:rsidRDefault="00E33E19">
            <w:pPr>
              <w:pStyle w:val="Compact"/>
            </w:pPr>
            <w:r>
              <w:rPr>
                <w:rStyle w:val="VerbatimChar"/>
              </w:rPr>
              <w:t>02000000</w:t>
            </w:r>
          </w:p>
        </w:tc>
        <w:tc>
          <w:tcPr>
            <w:tcW w:w="0" w:type="auto"/>
          </w:tcPr>
          <w:p w:rsidR="009B70FE" w:rsidRDefault="00E33E19">
            <w:pPr>
              <w:pStyle w:val="Compact"/>
              <w:jc w:val="right"/>
            </w:pPr>
            <w:r>
              <w:t>1365</w:t>
            </w:r>
          </w:p>
        </w:tc>
        <w:tc>
          <w:tcPr>
            <w:tcW w:w="0" w:type="auto"/>
          </w:tcPr>
          <w:p w:rsidR="009B70FE" w:rsidRDefault="00E33E19">
            <w:pPr>
              <w:pStyle w:val="Compact"/>
            </w:pPr>
            <w:r>
              <w:t>FillQty</w:t>
            </w:r>
          </w:p>
        </w:tc>
        <w:tc>
          <w:tcPr>
            <w:tcW w:w="0" w:type="auto"/>
          </w:tcPr>
          <w:p w:rsidR="009B70FE" w:rsidRDefault="00E33E19">
            <w:pPr>
              <w:pStyle w:val="Compact"/>
              <w:jc w:val="right"/>
            </w:pPr>
            <w:r>
              <w:t>8</w:t>
            </w:r>
          </w:p>
        </w:tc>
        <w:tc>
          <w:tcPr>
            <w:tcW w:w="0" w:type="auto"/>
          </w:tcPr>
          <w:p w:rsidR="009B70FE" w:rsidRDefault="00E33E19">
            <w:pPr>
              <w:pStyle w:val="Compact"/>
              <w:jc w:val="right"/>
            </w:pPr>
            <w:r>
              <w:t>4</w:t>
            </w:r>
          </w:p>
        </w:tc>
        <w:tc>
          <w:tcPr>
            <w:tcW w:w="0" w:type="auto"/>
          </w:tcPr>
          <w:p w:rsidR="009B70FE" w:rsidRDefault="00E33E19">
            <w:pPr>
              <w:pStyle w:val="Compact"/>
            </w:pPr>
            <w:r>
              <w:t>2</w:t>
            </w:r>
          </w:p>
        </w:tc>
      </w:tr>
      <w:tr w:rsidR="009B70FE">
        <w:tc>
          <w:tcPr>
            <w:tcW w:w="0" w:type="auto"/>
          </w:tcPr>
          <w:p w:rsidR="009B70FE" w:rsidRDefault="00E33E19">
            <w:pPr>
              <w:pStyle w:val="Compact"/>
            </w:pPr>
            <w:r>
              <w:rPr>
                <w:rStyle w:val="VerbatimChar"/>
              </w:rPr>
              <w:t>2485010000000000</w:t>
            </w:r>
          </w:p>
        </w:tc>
        <w:tc>
          <w:tcPr>
            <w:tcW w:w="0" w:type="auto"/>
          </w:tcPr>
          <w:p w:rsidR="009B70FE" w:rsidRDefault="00E33E19">
            <w:pPr>
              <w:pStyle w:val="Compact"/>
              <w:jc w:val="right"/>
            </w:pPr>
            <w:r>
              <w:t>1364</w:t>
            </w:r>
          </w:p>
        </w:tc>
        <w:tc>
          <w:tcPr>
            <w:tcW w:w="0" w:type="auto"/>
          </w:tcPr>
          <w:p w:rsidR="009B70FE" w:rsidRDefault="00E33E19">
            <w:pPr>
              <w:pStyle w:val="Compact"/>
            </w:pPr>
            <w:r>
              <w:t>FillPx</w:t>
            </w:r>
          </w:p>
        </w:tc>
        <w:tc>
          <w:tcPr>
            <w:tcW w:w="0" w:type="auto"/>
          </w:tcPr>
          <w:p w:rsidR="009B70FE" w:rsidRDefault="00E33E19">
            <w:pPr>
              <w:pStyle w:val="Compact"/>
              <w:jc w:val="right"/>
            </w:pPr>
            <w:r>
              <w:t>0</w:t>
            </w:r>
          </w:p>
        </w:tc>
        <w:tc>
          <w:tcPr>
            <w:tcW w:w="0" w:type="auto"/>
          </w:tcPr>
          <w:p w:rsidR="009B70FE" w:rsidRDefault="00E33E19">
            <w:pPr>
              <w:pStyle w:val="Compact"/>
              <w:jc w:val="right"/>
            </w:pPr>
            <w:r>
              <w:t>8</w:t>
            </w:r>
          </w:p>
        </w:tc>
        <w:tc>
          <w:tcPr>
            <w:tcW w:w="0" w:type="auto"/>
          </w:tcPr>
          <w:p w:rsidR="009B70FE" w:rsidRDefault="00E33E19">
            <w:pPr>
              <w:pStyle w:val="Compact"/>
            </w:pPr>
            <w:r>
              <w:t>99.620</w:t>
            </w:r>
          </w:p>
        </w:tc>
      </w:tr>
      <w:tr w:rsidR="009B70FE">
        <w:tc>
          <w:tcPr>
            <w:tcW w:w="0" w:type="auto"/>
          </w:tcPr>
          <w:p w:rsidR="009B70FE" w:rsidRDefault="00E33E19">
            <w:pPr>
              <w:pStyle w:val="Compact"/>
            </w:pPr>
            <w:r>
              <w:rPr>
                <w:rStyle w:val="VerbatimChar"/>
              </w:rPr>
              <w:t>04000000</w:t>
            </w:r>
          </w:p>
        </w:tc>
        <w:tc>
          <w:tcPr>
            <w:tcW w:w="0" w:type="auto"/>
          </w:tcPr>
          <w:p w:rsidR="009B70FE" w:rsidRDefault="00E33E19">
            <w:pPr>
              <w:pStyle w:val="Compact"/>
              <w:jc w:val="right"/>
            </w:pPr>
            <w:r>
              <w:t>1365</w:t>
            </w:r>
          </w:p>
        </w:tc>
        <w:tc>
          <w:tcPr>
            <w:tcW w:w="0" w:type="auto"/>
          </w:tcPr>
          <w:p w:rsidR="009B70FE" w:rsidRDefault="00E33E19">
            <w:pPr>
              <w:pStyle w:val="Compact"/>
            </w:pPr>
            <w:r>
              <w:t>FillQty</w:t>
            </w:r>
          </w:p>
        </w:tc>
        <w:tc>
          <w:tcPr>
            <w:tcW w:w="0" w:type="auto"/>
          </w:tcPr>
          <w:p w:rsidR="009B70FE" w:rsidRDefault="00E33E19">
            <w:pPr>
              <w:pStyle w:val="Compact"/>
              <w:jc w:val="right"/>
            </w:pPr>
            <w:r>
              <w:t>8</w:t>
            </w:r>
          </w:p>
        </w:tc>
        <w:tc>
          <w:tcPr>
            <w:tcW w:w="0" w:type="auto"/>
          </w:tcPr>
          <w:p w:rsidR="009B70FE" w:rsidRDefault="00E33E19">
            <w:pPr>
              <w:pStyle w:val="Compact"/>
              <w:jc w:val="right"/>
            </w:pPr>
            <w:r>
              <w:t>4</w:t>
            </w:r>
          </w:p>
        </w:tc>
        <w:tc>
          <w:tcPr>
            <w:tcW w:w="0" w:type="auto"/>
          </w:tcPr>
          <w:p w:rsidR="009B70FE" w:rsidRDefault="00E33E19">
            <w:pPr>
              <w:pStyle w:val="Compact"/>
            </w:pPr>
            <w:r>
              <w:t>4</w:t>
            </w:r>
          </w:p>
        </w:tc>
      </w:tr>
    </w:tbl>
    <w:p w:rsidR="009B70FE" w:rsidRDefault="00E33E19">
      <w:pPr>
        <w:pStyle w:val="Heading2"/>
      </w:pPr>
      <w:bookmarkStart w:id="398" w:name="message-with-a-variable-length-field"/>
      <w:bookmarkStart w:id="399" w:name="_Toc57062028"/>
      <w:r>
        <w:t>Message with a variable-length field</w:t>
      </w:r>
      <w:bookmarkEnd w:id="398"/>
      <w:bookmarkEnd w:id="399"/>
    </w:p>
    <w:p w:rsidR="009B70FE" w:rsidRDefault="00E33E19">
      <w:pPr>
        <w:pStyle w:val="Heading3"/>
      </w:pPr>
      <w:bookmarkStart w:id="400" w:name="sample-business-reject-message-schema"/>
      <w:bookmarkStart w:id="401" w:name="_Toc57062029"/>
      <w:r>
        <w:t>Sample business reject message schema</w:t>
      </w:r>
      <w:bookmarkEnd w:id="400"/>
      <w:bookmarkEnd w:id="401"/>
    </w:p>
    <w:p w:rsidR="009B70FE" w:rsidRDefault="00E33E19">
      <w:pPr>
        <w:pStyle w:val="FirstParagraph"/>
      </w:pPr>
      <w:r>
        <w:t>Add this encoding types element to those in the previous example.</w:t>
      </w:r>
    </w:p>
    <w:p w:rsidR="009B70FE" w:rsidRDefault="00E33E19">
      <w:pPr>
        <w:pStyle w:val="SourceCode"/>
      </w:pP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"intEnumEncoding"</w:t>
      </w:r>
      <w:r>
        <w:rPr>
          <w:rStyle w:val="OtherTok"/>
        </w:rPr>
        <w:t xml:space="preserve"> primitiveType=</w:t>
      </w:r>
      <w:r>
        <w:rPr>
          <w:rStyle w:val="StringTok"/>
        </w:rPr>
        <w:t>"uint8"</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NormalTok"/>
        </w:rPr>
        <w:t xml:space="preserve">  </w:t>
      </w:r>
      <w:r>
        <w:rPr>
          <w:rStyle w:val="KeywordTok"/>
        </w:rPr>
        <w:t>&lt;type</w:t>
      </w:r>
      <w:r>
        <w:rPr>
          <w:rStyle w:val="OtherTok"/>
        </w:rPr>
        <w:t xml:space="preserve"> name=</w:t>
      </w:r>
      <w:r>
        <w:rPr>
          <w:rStyle w:val="StringTok"/>
        </w:rPr>
        <w:t>"varData"</w:t>
      </w:r>
      <w:r>
        <w:rPr>
          <w:rStyle w:val="OtherTok"/>
        </w:rPr>
        <w:t xml:space="preserve"> length=</w:t>
      </w:r>
      <w:r>
        <w:rPr>
          <w:rStyle w:val="StringTok"/>
        </w:rPr>
        <w:t>"0"</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"businessRejectReasonEnum"</w:t>
      </w:r>
      <w:r>
        <w:rPr>
          <w:rStyle w:val="OtherTok"/>
        </w:rPr>
        <w:t xml:space="preserve"> encodingType=</w:t>
      </w:r>
      <w:r>
        <w:rPr>
          <w:rStyle w:val="StringTok"/>
        </w:rPr>
        <w:t>"intEnumEncoding"</w:t>
      </w:r>
      <w:r>
        <w:rPr>
          <w:rStyle w:val="KeywordTok"/>
        </w:rPr>
        <w:t>&gt;</w:t>
      </w:r>
      <w:r>
        <w:rPr>
          <w:rStyle w:val="NormalTok"/>
        </w:rPr>
        <w:t>&gt;</w:t>
      </w:r>
      <w:r>
        <w:br/>
      </w:r>
      <w:r>
        <w:rPr>
          <w:rStyle w:val="NormalTok"/>
        </w:rPr>
        <w:t xml:space="preserve">        </w:t>
      </w:r>
      <w:r>
        <w:rPr>
          <w:rStyle w:val="KeywordTok"/>
        </w:rPr>
        <w:t>&lt;validValue</w:t>
      </w:r>
      <w:r>
        <w:rPr>
          <w:rStyle w:val="OtherTok"/>
        </w:rPr>
        <w:t xml:space="preserve"> name=</w:t>
      </w:r>
      <w:r>
        <w:rPr>
          <w:rStyle w:val="StringTok"/>
        </w:rPr>
        <w:t>"Other"</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"UnknownID"</w:t>
      </w:r>
      <w:r>
        <w:rPr>
          <w:rStyle w:val="KeywordTok"/>
        </w:rPr>
        <w:t>&gt;</w:t>
      </w:r>
      <w:r>
        <w:rPr>
          <w:rStyle w:val="NormalTok"/>
        </w:rPr>
        <w:t>1</w:t>
      </w:r>
      <w:r>
        <w:rPr>
          <w:rStyle w:val="KeywordTok"/>
        </w:rPr>
        <w:t>&lt;/validValue&gt;</w:t>
      </w:r>
      <w:r>
        <w:br/>
      </w:r>
      <w:r>
        <w:rPr>
          <w:rStyle w:val="NormalTok"/>
        </w:rPr>
        <w:t xml:space="preserve">      </w:t>
      </w:r>
      <w:r>
        <w:rPr>
          <w:rStyle w:val="NormalTok"/>
        </w:rPr>
        <w:t xml:space="preserve">  </w:t>
      </w:r>
      <w:r>
        <w:rPr>
          <w:rStyle w:val="KeywordTok"/>
        </w:rPr>
        <w:t>&lt;validValue</w:t>
      </w:r>
      <w:r>
        <w:rPr>
          <w:rStyle w:val="OtherTok"/>
        </w:rPr>
        <w:t xml:space="preserve"> name=</w:t>
      </w:r>
      <w:r>
        <w:rPr>
          <w:rStyle w:val="StringTok"/>
        </w:rPr>
        <w:t>"UnknownSecurity"</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"ApplicationNotAvailable"</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"NotAuthorized"</w:t>
      </w:r>
      <w:r>
        <w:rPr>
          <w:rStyle w:val="KeywordTok"/>
        </w:rPr>
        <w:t>&gt;</w:t>
      </w:r>
      <w:r>
        <w:rPr>
          <w:rStyle w:val="NormalTok"/>
        </w:rPr>
        <w:t>6</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NormalTok"/>
        </w:rPr>
        <w:t xml:space="preserve">    </w:t>
      </w:r>
      <w:r>
        <w:rPr>
          <w:rStyle w:val="KeywordTok"/>
        </w:rPr>
        <w:t>&lt;sbe:message</w:t>
      </w:r>
      <w:r>
        <w:rPr>
          <w:rStyle w:val="OtherTok"/>
        </w:rPr>
        <w:t xml:space="preserve"> name=</w:t>
      </w:r>
      <w:r>
        <w:rPr>
          <w:rStyle w:val="StringTok"/>
        </w:rPr>
        <w:t>"BusinessMessageReject"</w:t>
      </w:r>
      <w:r>
        <w:rPr>
          <w:rStyle w:val="OtherTok"/>
        </w:rPr>
        <w:t xml:space="preserve"> id=</w:t>
      </w:r>
      <w:r>
        <w:rPr>
          <w:rStyle w:val="StringTok"/>
        </w:rPr>
        <w:t>"97"</w:t>
      </w:r>
      <w:r>
        <w:br/>
      </w:r>
      <w:r>
        <w:rPr>
          <w:rStyle w:val="OtherTok"/>
        </w:rPr>
        <w:t xml:space="preserve">        blockLength=</w:t>
      </w:r>
      <w:r>
        <w:rPr>
          <w:rStyle w:val="StringTok"/>
        </w:rPr>
        <w:t>"9"</w:t>
      </w:r>
      <w:r>
        <w:rPr>
          <w:rStyle w:val="OtherTok"/>
        </w:rPr>
        <w:t xml:space="preserve"> semanticType=</w:t>
      </w:r>
      <w:r>
        <w:rPr>
          <w:rStyle w:val="StringTok"/>
        </w:rPr>
        <w:t>"j"</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"BusinessRejectRefID"</w:t>
      </w:r>
      <w:r>
        <w:rPr>
          <w:rStyle w:val="OtherTok"/>
        </w:rPr>
        <w:t xml:space="preserve"> id=</w:t>
      </w:r>
      <w:r>
        <w:rPr>
          <w:rStyle w:val="StringTok"/>
        </w:rPr>
        <w:t>"379"</w:t>
      </w:r>
      <w:r>
        <w:rPr>
          <w:rStyle w:val="OtherTok"/>
        </w:rPr>
        <w:t xml:space="preserve"> type=</w:t>
      </w:r>
      <w:r>
        <w:rPr>
          <w:rStyle w:val="StringTok"/>
        </w:rPr>
        <w:t>"idString"</w:t>
      </w:r>
      <w:r>
        <w:br/>
      </w:r>
      <w:r>
        <w:rPr>
          <w:rStyle w:val="OtherTok"/>
        </w:rPr>
        <w:t xml:space="preserve">            offset=</w:t>
      </w:r>
      <w:r>
        <w:rPr>
          <w:rStyle w:val="StringTok"/>
        </w:rPr>
        <w:t>"0"</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"BusinessRejectReason"</w:t>
      </w:r>
      <w:r>
        <w:rPr>
          <w:rStyle w:val="OtherTok"/>
        </w:rPr>
        <w:t xml:space="preserve"> id=</w:t>
      </w:r>
      <w:r>
        <w:rPr>
          <w:rStyle w:val="StringTok"/>
        </w:rPr>
        <w:t>"380"</w:t>
      </w:r>
      <w:r>
        <w:rPr>
          <w:rStyle w:val="OtherTok"/>
        </w:rPr>
        <w:t xml:space="preserve"> type=</w:t>
      </w:r>
      <w:r>
        <w:rPr>
          <w:rStyle w:val="StringTok"/>
        </w:rPr>
        <w:t>"businessR</w:t>
      </w:r>
      <w:r>
        <w:rPr>
          <w:rStyle w:val="StringTok"/>
        </w:rPr>
        <w:t>ejectReasonEnum"</w:t>
      </w:r>
      <w:r>
        <w:br/>
      </w:r>
      <w:r>
        <w:rPr>
          <w:rStyle w:val="OtherTok"/>
        </w:rPr>
        <w:t xml:space="preserve">            offset=</w:t>
      </w:r>
      <w:r>
        <w:rPr>
          <w:rStyle w:val="StringTok"/>
        </w:rPr>
        <w:t>"8"</w:t>
      </w:r>
      <w:r>
        <w:rPr>
          <w:rStyle w:val="OtherTok"/>
        </w:rPr>
        <w:t xml:space="preserve"> semanticType=</w:t>
      </w:r>
      <w:r>
        <w:rPr>
          <w:rStyle w:val="StringTok"/>
        </w:rPr>
        <w:t>"int"</w:t>
      </w:r>
      <w:r>
        <w:rPr>
          <w:rStyle w:val="NormalTok"/>
        </w:rPr>
        <w:t xml:space="preserve"> </w:t>
      </w:r>
      <w:r>
        <w:rPr>
          <w:rStyle w:val="KeywordTok"/>
        </w:rPr>
        <w:t>/&gt;</w:t>
      </w:r>
      <w:r>
        <w:br/>
      </w:r>
      <w:r>
        <w:rPr>
          <w:rStyle w:val="NormalTok"/>
        </w:rPr>
        <w:t xml:space="preserve">        </w:t>
      </w:r>
      <w:r>
        <w:rPr>
          <w:rStyle w:val="KeywordTok"/>
        </w:rPr>
        <w:t>&lt;data</w:t>
      </w:r>
      <w:r>
        <w:rPr>
          <w:rStyle w:val="OtherTok"/>
        </w:rPr>
        <w:t xml:space="preserve"> name=</w:t>
      </w:r>
      <w:r>
        <w:rPr>
          <w:rStyle w:val="StringTok"/>
        </w:rPr>
        <w:t>"Text"</w:t>
      </w:r>
      <w:r>
        <w:rPr>
          <w:rStyle w:val="OtherTok"/>
        </w:rPr>
        <w:t xml:space="preserve"> id=</w:t>
      </w:r>
      <w:r>
        <w:rPr>
          <w:rStyle w:val="StringTok"/>
        </w:rPr>
        <w:t>"58"</w:t>
      </w:r>
      <w:r>
        <w:rPr>
          <w:rStyle w:val="OtherTok"/>
        </w:rPr>
        <w:t xml:space="preserve"> type=</w:t>
      </w:r>
      <w:r>
        <w:rPr>
          <w:rStyle w:val="StringTok"/>
        </w:rPr>
        <w:t>"DATA"</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&lt;/sbe:message&gt;</w:t>
      </w:r>
    </w:p>
    <w:p w:rsidR="009B70FE" w:rsidRDefault="00E33E19">
      <w:pPr>
        <w:pStyle w:val="Heading3"/>
      </w:pPr>
      <w:bookmarkStart w:id="402" w:name="wire-format-of-a-business-reject-message"/>
      <w:bookmarkStart w:id="403" w:name="_Toc57062030"/>
      <w:r>
        <w:t>Wire format of a business reject message</w:t>
      </w:r>
      <w:bookmarkEnd w:id="402"/>
      <w:bookmarkEnd w:id="403"/>
    </w:p>
    <w:p w:rsidR="009B70FE" w:rsidRDefault="00E33E19">
      <w:pPr>
        <w:pStyle w:val="FirstParagraph"/>
      </w:pPr>
      <w:r>
        <w:t>Hexadecimal and ASCII representations (little-endian byte order</w:t>
      </w:r>
      <w:r>
        <w:t>):</w:t>
      </w:r>
    </w:p>
    <w:p w:rsidR="009B70FE" w:rsidRDefault="00E33E19">
      <w:pPr>
        <w:pStyle w:val="SourceCode"/>
      </w:pPr>
      <w:r>
        <w:rPr>
          <w:rStyle w:val="VerbatimChar"/>
        </w:rPr>
        <w:t>00 00 00 40 eb 50 09 00 61 00 5b 00 00 00 4f 52 :   @ P  a [   OR</w:t>
      </w:r>
      <w:r>
        <w:br/>
      </w:r>
      <w:r>
        <w:rPr>
          <w:rStyle w:val="VerbatimChar"/>
        </w:rPr>
        <w:t>44 30 30 30 30 31 06 27 00 4e 6f 74 20 61 75 74 :D00001 ' Not aut</w:t>
      </w:r>
      <w:r>
        <w:br/>
      </w:r>
      <w:r>
        <w:rPr>
          <w:rStyle w:val="VerbatimChar"/>
        </w:rPr>
        <w:t>68 6f 72 69 7a 65 64 20 74 6f 20 74 72 61 64 65 :horized to trade</w:t>
      </w:r>
      <w:r>
        <w:br/>
      </w:r>
      <w:r>
        <w:rPr>
          <w:rStyle w:val="VerbatimChar"/>
        </w:rPr>
        <w:t xml:space="preserve">20 74 68 61 74 20 69 6e 73 74 72 75 6d 65 6e 74 : that </w:t>
      </w:r>
      <w:r>
        <w:rPr>
          <w:rStyle w:val="VerbatimChar"/>
        </w:rPr>
        <w:t>instrument</w:t>
      </w:r>
    </w:p>
    <w:p w:rsidR="009B70FE" w:rsidRDefault="00E33E19">
      <w:pPr>
        <w:pStyle w:val="Heading3"/>
      </w:pPr>
      <w:bookmarkStart w:id="404" w:name="interpretation-1"/>
      <w:bookmarkStart w:id="405" w:name="_Toc57062031"/>
      <w:r>
        <w:t>Interpretation</w:t>
      </w:r>
      <w:bookmarkEnd w:id="404"/>
      <w:bookmarkEnd w:id="405"/>
    </w:p>
    <w:tbl>
      <w:tblPr>
        <w:tblStyle w:val="Table"/>
        <w:tblW w:w="0" w:type="pct"/>
        <w:tblLook w:val="07E0" w:firstRow="1" w:lastRow="1" w:firstColumn="1" w:lastColumn="1" w:noHBand="1" w:noVBand="1"/>
      </w:tblPr>
      <w:tblGrid>
        <w:gridCol w:w="1945"/>
        <w:gridCol w:w="835"/>
        <w:gridCol w:w="2015"/>
        <w:gridCol w:w="728"/>
        <w:gridCol w:w="781"/>
        <w:gridCol w:w="3431"/>
      </w:tblGrid>
      <w:tr w:rsidR="009B70FE"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9B70FE" w:rsidRDefault="00E33E19">
            <w:pPr>
              <w:pStyle w:val="Compact"/>
            </w:pPr>
            <w:r>
              <w:t>Wire format</w:t>
            </w:r>
          </w:p>
        </w:tc>
        <w:tc>
          <w:tcPr>
            <w:tcW w:w="0" w:type="auto"/>
            <w:tcBorders>
              <w:bottom w:val="single" w:sz="0" w:space="0" w:color="auto"/>
            </w:tcBorders>
            <w:vAlign w:val="bottom"/>
          </w:tcPr>
          <w:p w:rsidR="009B70FE" w:rsidRDefault="00E33E19">
            <w:pPr>
              <w:pStyle w:val="Compact"/>
              <w:jc w:val="right"/>
            </w:pPr>
            <w:r>
              <w:t>Field ID</w:t>
            </w:r>
          </w:p>
        </w:tc>
        <w:tc>
          <w:tcPr>
            <w:tcW w:w="0" w:type="auto"/>
            <w:tcBorders>
              <w:bottom w:val="single" w:sz="0" w:space="0" w:color="auto"/>
            </w:tcBorders>
            <w:vAlign w:val="bottom"/>
          </w:tcPr>
          <w:p w:rsidR="009B70FE" w:rsidRDefault="00E33E19">
            <w:pPr>
              <w:pStyle w:val="Compact"/>
            </w:pPr>
            <w:r>
              <w:t>Name</w:t>
            </w:r>
          </w:p>
        </w:tc>
        <w:tc>
          <w:tcPr>
            <w:tcW w:w="0" w:type="auto"/>
            <w:tcBorders>
              <w:bottom w:val="single" w:sz="0" w:space="0" w:color="auto"/>
            </w:tcBorders>
            <w:vAlign w:val="bottom"/>
          </w:tcPr>
          <w:p w:rsidR="009B70FE" w:rsidRDefault="00E33E19">
            <w:pPr>
              <w:pStyle w:val="Compact"/>
              <w:jc w:val="right"/>
            </w:pPr>
            <w:r>
              <w:t>Offset</w:t>
            </w:r>
          </w:p>
        </w:tc>
        <w:tc>
          <w:tcPr>
            <w:tcW w:w="0" w:type="auto"/>
            <w:tcBorders>
              <w:bottom w:val="single" w:sz="0" w:space="0" w:color="auto"/>
            </w:tcBorders>
            <w:vAlign w:val="bottom"/>
          </w:tcPr>
          <w:p w:rsidR="009B70FE" w:rsidRDefault="00E33E19">
            <w:pPr>
              <w:pStyle w:val="Compact"/>
              <w:jc w:val="right"/>
            </w:pPr>
            <w:r>
              <w:t>Length</w:t>
            </w:r>
          </w:p>
        </w:tc>
        <w:tc>
          <w:tcPr>
            <w:tcW w:w="0" w:type="auto"/>
            <w:tcBorders>
              <w:bottom w:val="single" w:sz="0" w:space="0" w:color="auto"/>
            </w:tcBorders>
            <w:vAlign w:val="bottom"/>
          </w:tcPr>
          <w:p w:rsidR="009B70FE" w:rsidRDefault="00E33E19">
            <w:pPr>
              <w:pStyle w:val="Compact"/>
            </w:pPr>
            <w:r>
              <w:t>Interpreted value</w:t>
            </w:r>
          </w:p>
        </w:tc>
      </w:tr>
      <w:tr w:rsidR="009B70FE">
        <w:tc>
          <w:tcPr>
            <w:tcW w:w="0" w:type="auto"/>
          </w:tcPr>
          <w:p w:rsidR="009B70FE" w:rsidRDefault="00E33E19">
            <w:pPr>
              <w:pStyle w:val="Compact"/>
            </w:pPr>
            <w:r>
              <w:rPr>
                <w:rStyle w:val="VerbatimChar"/>
              </w:rPr>
              <w:t>00000040</w:t>
            </w:r>
          </w:p>
        </w:tc>
        <w:tc>
          <w:tcPr>
            <w:tcW w:w="0" w:type="auto"/>
          </w:tcPr>
          <w:p w:rsidR="009B70FE" w:rsidRDefault="009B70FE"/>
        </w:tc>
        <w:tc>
          <w:tcPr>
            <w:tcW w:w="0" w:type="auto"/>
          </w:tcPr>
          <w:p w:rsidR="009B70FE" w:rsidRDefault="00E33E19">
            <w:pPr>
              <w:pStyle w:val="Compact"/>
            </w:pPr>
            <w:r>
              <w:t>SOFH message length</w:t>
            </w:r>
          </w:p>
        </w:tc>
        <w:tc>
          <w:tcPr>
            <w:tcW w:w="0" w:type="auto"/>
          </w:tcPr>
          <w:p w:rsidR="009B70FE" w:rsidRDefault="00E33E19">
            <w:pPr>
              <w:pStyle w:val="Compact"/>
              <w:jc w:val="right"/>
            </w:pPr>
            <w:r>
              <w:t>0</w:t>
            </w:r>
          </w:p>
        </w:tc>
        <w:tc>
          <w:tcPr>
            <w:tcW w:w="0" w:type="auto"/>
          </w:tcPr>
          <w:p w:rsidR="009B70FE" w:rsidRDefault="00E33E19">
            <w:pPr>
              <w:pStyle w:val="Compact"/>
              <w:jc w:val="right"/>
            </w:pPr>
            <w:r>
              <w:t>4</w:t>
            </w:r>
          </w:p>
        </w:tc>
        <w:tc>
          <w:tcPr>
            <w:tcW w:w="0" w:type="auto"/>
          </w:tcPr>
          <w:p w:rsidR="009B70FE" w:rsidRDefault="00E33E19">
            <w:pPr>
              <w:pStyle w:val="Compact"/>
            </w:pPr>
            <w:r>
              <w:t>64</w:t>
            </w:r>
          </w:p>
        </w:tc>
      </w:tr>
      <w:tr w:rsidR="009B70FE">
        <w:tc>
          <w:tcPr>
            <w:tcW w:w="0" w:type="auto"/>
          </w:tcPr>
          <w:p w:rsidR="009B70FE" w:rsidRDefault="00E33E19">
            <w:pPr>
              <w:pStyle w:val="Compact"/>
            </w:pPr>
            <w:r>
              <w:rPr>
                <w:rStyle w:val="VerbatimChar"/>
              </w:rPr>
              <w:t>eb50</w:t>
            </w:r>
          </w:p>
        </w:tc>
        <w:tc>
          <w:tcPr>
            <w:tcW w:w="0" w:type="auto"/>
          </w:tcPr>
          <w:p w:rsidR="009B70FE" w:rsidRDefault="009B70FE"/>
        </w:tc>
        <w:tc>
          <w:tcPr>
            <w:tcW w:w="0" w:type="auto"/>
          </w:tcPr>
          <w:p w:rsidR="009B70FE" w:rsidRDefault="00E33E19">
            <w:pPr>
              <w:pStyle w:val="Compact"/>
            </w:pPr>
            <w:r>
              <w:t>SOFH encoding</w:t>
            </w:r>
          </w:p>
        </w:tc>
        <w:tc>
          <w:tcPr>
            <w:tcW w:w="0" w:type="auto"/>
          </w:tcPr>
          <w:p w:rsidR="009B70FE" w:rsidRDefault="00E33E19">
            <w:pPr>
              <w:pStyle w:val="Compact"/>
              <w:jc w:val="right"/>
            </w:pPr>
            <w:r>
              <w:t>4</w:t>
            </w:r>
          </w:p>
        </w:tc>
        <w:tc>
          <w:tcPr>
            <w:tcW w:w="0" w:type="auto"/>
          </w:tcPr>
          <w:p w:rsidR="009B70FE" w:rsidRDefault="00E33E19">
            <w:pPr>
              <w:pStyle w:val="Compact"/>
              <w:jc w:val="right"/>
            </w:pPr>
            <w:r>
              <w:t>2</w:t>
            </w:r>
          </w:p>
        </w:tc>
        <w:tc>
          <w:tcPr>
            <w:tcW w:w="0" w:type="auto"/>
          </w:tcPr>
          <w:p w:rsidR="009B70FE" w:rsidRDefault="00E33E19">
            <w:pPr>
              <w:pStyle w:val="Compact"/>
            </w:pPr>
            <w:r>
              <w:t>SBE little-endian</w:t>
            </w:r>
          </w:p>
        </w:tc>
      </w:tr>
      <w:tr w:rsidR="009B70FE">
        <w:tc>
          <w:tcPr>
            <w:tcW w:w="0" w:type="auto"/>
          </w:tcPr>
          <w:p w:rsidR="009B70FE" w:rsidRDefault="00E33E19">
            <w:pPr>
              <w:pStyle w:val="Compact"/>
            </w:pPr>
            <w:r>
              <w:rPr>
                <w:rStyle w:val="VerbatimChar"/>
              </w:rPr>
              <w:t>0900</w:t>
            </w:r>
          </w:p>
        </w:tc>
        <w:tc>
          <w:tcPr>
            <w:tcW w:w="0" w:type="auto"/>
          </w:tcPr>
          <w:p w:rsidR="009B70FE" w:rsidRDefault="009B70FE"/>
        </w:tc>
        <w:tc>
          <w:tcPr>
            <w:tcW w:w="0" w:type="auto"/>
          </w:tcPr>
          <w:p w:rsidR="009B70FE" w:rsidRDefault="00E33E19">
            <w:pPr>
              <w:pStyle w:val="Compact"/>
            </w:pPr>
            <w:r>
              <w:t>SBE block length</w:t>
            </w:r>
          </w:p>
        </w:tc>
        <w:tc>
          <w:tcPr>
            <w:tcW w:w="0" w:type="auto"/>
          </w:tcPr>
          <w:p w:rsidR="009B70FE" w:rsidRDefault="00E33E19">
            <w:pPr>
              <w:pStyle w:val="Compact"/>
              <w:jc w:val="right"/>
            </w:pPr>
            <w:r>
              <w:t>0</w:t>
            </w:r>
          </w:p>
        </w:tc>
        <w:tc>
          <w:tcPr>
            <w:tcW w:w="0" w:type="auto"/>
          </w:tcPr>
          <w:p w:rsidR="009B70FE" w:rsidRDefault="00E33E19">
            <w:pPr>
              <w:pStyle w:val="Compact"/>
              <w:jc w:val="right"/>
            </w:pPr>
            <w:r>
              <w:t>2</w:t>
            </w:r>
          </w:p>
        </w:tc>
        <w:tc>
          <w:tcPr>
            <w:tcW w:w="0" w:type="auto"/>
          </w:tcPr>
          <w:p w:rsidR="009B70FE" w:rsidRDefault="00E33E19">
            <w:pPr>
              <w:pStyle w:val="Compact"/>
            </w:pPr>
            <w:r>
              <w:t>9</w:t>
            </w:r>
          </w:p>
        </w:tc>
      </w:tr>
      <w:tr w:rsidR="009B70FE">
        <w:tc>
          <w:tcPr>
            <w:tcW w:w="0" w:type="auto"/>
          </w:tcPr>
          <w:p w:rsidR="009B70FE" w:rsidRDefault="00E33E19">
            <w:pPr>
              <w:pStyle w:val="Compact"/>
            </w:pPr>
            <w:r>
              <w:rPr>
                <w:rStyle w:val="VerbatimChar"/>
              </w:rPr>
              <w:t>6100</w:t>
            </w:r>
          </w:p>
        </w:tc>
        <w:tc>
          <w:tcPr>
            <w:tcW w:w="0" w:type="auto"/>
          </w:tcPr>
          <w:p w:rsidR="009B70FE" w:rsidRDefault="009B70FE"/>
        </w:tc>
        <w:tc>
          <w:tcPr>
            <w:tcW w:w="0" w:type="auto"/>
          </w:tcPr>
          <w:p w:rsidR="009B70FE" w:rsidRDefault="00E33E19">
            <w:pPr>
              <w:pStyle w:val="Compact"/>
            </w:pPr>
            <w:r>
              <w:t>SBE template ID</w:t>
            </w:r>
          </w:p>
        </w:tc>
        <w:tc>
          <w:tcPr>
            <w:tcW w:w="0" w:type="auto"/>
          </w:tcPr>
          <w:p w:rsidR="009B70FE" w:rsidRDefault="00E33E19">
            <w:pPr>
              <w:pStyle w:val="Compact"/>
              <w:jc w:val="right"/>
            </w:pPr>
            <w:r>
              <w:t>2</w:t>
            </w:r>
          </w:p>
        </w:tc>
        <w:tc>
          <w:tcPr>
            <w:tcW w:w="0" w:type="auto"/>
          </w:tcPr>
          <w:p w:rsidR="009B70FE" w:rsidRDefault="00E33E19">
            <w:pPr>
              <w:pStyle w:val="Compact"/>
              <w:jc w:val="right"/>
            </w:pPr>
            <w:r>
              <w:t>2</w:t>
            </w:r>
          </w:p>
        </w:tc>
        <w:tc>
          <w:tcPr>
            <w:tcW w:w="0" w:type="auto"/>
          </w:tcPr>
          <w:p w:rsidR="009B70FE" w:rsidRDefault="00E33E19">
            <w:pPr>
              <w:pStyle w:val="Compact"/>
            </w:pPr>
            <w:r>
              <w:t>97</w:t>
            </w:r>
          </w:p>
        </w:tc>
      </w:tr>
      <w:tr w:rsidR="009B70FE">
        <w:tc>
          <w:tcPr>
            <w:tcW w:w="0" w:type="auto"/>
          </w:tcPr>
          <w:p w:rsidR="009B70FE" w:rsidRDefault="00E33E19">
            <w:pPr>
              <w:pStyle w:val="Compact"/>
            </w:pPr>
            <w:r>
              <w:rPr>
                <w:rStyle w:val="VerbatimChar"/>
              </w:rPr>
              <w:t>5b00</w:t>
            </w:r>
          </w:p>
        </w:tc>
        <w:tc>
          <w:tcPr>
            <w:tcW w:w="0" w:type="auto"/>
          </w:tcPr>
          <w:p w:rsidR="009B70FE" w:rsidRDefault="009B70FE"/>
        </w:tc>
        <w:tc>
          <w:tcPr>
            <w:tcW w:w="0" w:type="auto"/>
          </w:tcPr>
          <w:p w:rsidR="009B70FE" w:rsidRDefault="00E33E19">
            <w:pPr>
              <w:pStyle w:val="Compact"/>
            </w:pPr>
            <w:r>
              <w:t>SBE schema ID</w:t>
            </w:r>
          </w:p>
        </w:tc>
        <w:tc>
          <w:tcPr>
            <w:tcW w:w="0" w:type="auto"/>
          </w:tcPr>
          <w:p w:rsidR="009B70FE" w:rsidRDefault="00E33E19">
            <w:pPr>
              <w:pStyle w:val="Compact"/>
              <w:jc w:val="right"/>
            </w:pPr>
            <w:r>
              <w:t>4</w:t>
            </w:r>
          </w:p>
        </w:tc>
        <w:tc>
          <w:tcPr>
            <w:tcW w:w="0" w:type="auto"/>
          </w:tcPr>
          <w:p w:rsidR="009B70FE" w:rsidRDefault="00E33E19">
            <w:pPr>
              <w:pStyle w:val="Compact"/>
              <w:jc w:val="right"/>
            </w:pPr>
            <w:r>
              <w:t>2</w:t>
            </w:r>
          </w:p>
        </w:tc>
        <w:tc>
          <w:tcPr>
            <w:tcW w:w="0" w:type="auto"/>
          </w:tcPr>
          <w:p w:rsidR="009B70FE" w:rsidRDefault="00E33E19">
            <w:pPr>
              <w:pStyle w:val="Compact"/>
            </w:pPr>
            <w:r>
              <w:t>91</w:t>
            </w:r>
          </w:p>
        </w:tc>
      </w:tr>
      <w:tr w:rsidR="009B70FE">
        <w:tc>
          <w:tcPr>
            <w:tcW w:w="0" w:type="auto"/>
          </w:tcPr>
          <w:p w:rsidR="009B70FE" w:rsidRDefault="00E33E19">
            <w:pPr>
              <w:pStyle w:val="Compact"/>
            </w:pPr>
            <w:r>
              <w:rPr>
                <w:rStyle w:val="VerbatimChar"/>
              </w:rPr>
              <w:t>0000</w:t>
            </w:r>
          </w:p>
        </w:tc>
        <w:tc>
          <w:tcPr>
            <w:tcW w:w="0" w:type="auto"/>
          </w:tcPr>
          <w:p w:rsidR="009B70FE" w:rsidRDefault="009B70FE"/>
        </w:tc>
        <w:tc>
          <w:tcPr>
            <w:tcW w:w="0" w:type="auto"/>
          </w:tcPr>
          <w:p w:rsidR="009B70FE" w:rsidRDefault="00E33E19">
            <w:pPr>
              <w:pStyle w:val="Compact"/>
            </w:pPr>
            <w:r>
              <w:t>SBE schema version</w:t>
            </w:r>
          </w:p>
        </w:tc>
        <w:tc>
          <w:tcPr>
            <w:tcW w:w="0" w:type="auto"/>
          </w:tcPr>
          <w:p w:rsidR="009B70FE" w:rsidRDefault="00E33E19">
            <w:pPr>
              <w:pStyle w:val="Compact"/>
              <w:jc w:val="right"/>
            </w:pPr>
            <w:r>
              <w:t>6</w:t>
            </w:r>
          </w:p>
        </w:tc>
        <w:tc>
          <w:tcPr>
            <w:tcW w:w="0" w:type="auto"/>
          </w:tcPr>
          <w:p w:rsidR="009B70FE" w:rsidRDefault="00E33E19">
            <w:pPr>
              <w:pStyle w:val="Compact"/>
              <w:jc w:val="right"/>
            </w:pPr>
            <w:r>
              <w:t>2</w:t>
            </w:r>
          </w:p>
        </w:tc>
        <w:tc>
          <w:tcPr>
            <w:tcW w:w="0" w:type="auto"/>
          </w:tcPr>
          <w:p w:rsidR="009B70FE" w:rsidRDefault="00E33E19">
            <w:pPr>
              <w:pStyle w:val="Compact"/>
            </w:pPr>
            <w:r>
              <w:t>0</w:t>
            </w:r>
          </w:p>
        </w:tc>
      </w:tr>
      <w:tr w:rsidR="009B70FE">
        <w:tc>
          <w:tcPr>
            <w:tcW w:w="0" w:type="auto"/>
          </w:tcPr>
          <w:p w:rsidR="009B70FE" w:rsidRDefault="00E33E19">
            <w:pPr>
              <w:pStyle w:val="Compact"/>
            </w:pPr>
            <w:r>
              <w:rPr>
                <w:rStyle w:val="VerbatimChar"/>
              </w:rPr>
              <w:t>4f52443030303031</w:t>
            </w:r>
          </w:p>
        </w:tc>
        <w:tc>
          <w:tcPr>
            <w:tcW w:w="0" w:type="auto"/>
          </w:tcPr>
          <w:p w:rsidR="009B70FE" w:rsidRDefault="00E33E19">
            <w:pPr>
              <w:pStyle w:val="Compact"/>
              <w:jc w:val="right"/>
            </w:pPr>
            <w:r>
              <w:t>379</w:t>
            </w:r>
          </w:p>
        </w:tc>
        <w:tc>
          <w:tcPr>
            <w:tcW w:w="0" w:type="auto"/>
          </w:tcPr>
          <w:p w:rsidR="009B70FE" w:rsidRDefault="00E33E19">
            <w:pPr>
              <w:pStyle w:val="Compact"/>
            </w:pPr>
            <w:r>
              <w:t>BusinessRejectRefID</w:t>
            </w:r>
          </w:p>
        </w:tc>
        <w:tc>
          <w:tcPr>
            <w:tcW w:w="0" w:type="auto"/>
          </w:tcPr>
          <w:p w:rsidR="009B70FE" w:rsidRDefault="00E33E19">
            <w:pPr>
              <w:pStyle w:val="Compact"/>
              <w:jc w:val="right"/>
            </w:pPr>
            <w:r>
              <w:t>0</w:t>
            </w:r>
          </w:p>
        </w:tc>
        <w:tc>
          <w:tcPr>
            <w:tcW w:w="0" w:type="auto"/>
          </w:tcPr>
          <w:p w:rsidR="009B70FE" w:rsidRDefault="00E33E19">
            <w:pPr>
              <w:pStyle w:val="Compact"/>
              <w:jc w:val="right"/>
            </w:pPr>
            <w:r>
              <w:t>8</w:t>
            </w:r>
          </w:p>
        </w:tc>
        <w:tc>
          <w:tcPr>
            <w:tcW w:w="0" w:type="auto"/>
          </w:tcPr>
          <w:p w:rsidR="009B70FE" w:rsidRDefault="00E33E19">
            <w:pPr>
              <w:pStyle w:val="Compact"/>
            </w:pPr>
            <w:r>
              <w:t>ORD00001</w:t>
            </w:r>
          </w:p>
        </w:tc>
      </w:tr>
      <w:tr w:rsidR="009B70FE">
        <w:tc>
          <w:tcPr>
            <w:tcW w:w="0" w:type="auto"/>
          </w:tcPr>
          <w:p w:rsidR="009B70FE" w:rsidRDefault="00E33E19">
            <w:pPr>
              <w:pStyle w:val="Compact"/>
            </w:pPr>
            <w:r>
              <w:rPr>
                <w:rStyle w:val="VerbatimChar"/>
              </w:rPr>
              <w:t>06</w:t>
            </w:r>
          </w:p>
        </w:tc>
        <w:tc>
          <w:tcPr>
            <w:tcW w:w="0" w:type="auto"/>
          </w:tcPr>
          <w:p w:rsidR="009B70FE" w:rsidRDefault="00E33E19">
            <w:pPr>
              <w:pStyle w:val="Compact"/>
              <w:jc w:val="right"/>
            </w:pPr>
            <w:r>
              <w:t>380</w:t>
            </w:r>
          </w:p>
        </w:tc>
        <w:tc>
          <w:tcPr>
            <w:tcW w:w="0" w:type="auto"/>
          </w:tcPr>
          <w:p w:rsidR="009B70FE" w:rsidRDefault="00E33E19">
            <w:pPr>
              <w:pStyle w:val="Compact"/>
            </w:pPr>
            <w:r>
              <w:t>BusinessRejectReason</w:t>
            </w:r>
          </w:p>
        </w:tc>
        <w:tc>
          <w:tcPr>
            <w:tcW w:w="0" w:type="auto"/>
          </w:tcPr>
          <w:p w:rsidR="009B70FE" w:rsidRDefault="00E33E19">
            <w:pPr>
              <w:pStyle w:val="Compact"/>
              <w:jc w:val="right"/>
            </w:pPr>
            <w:r>
              <w:t>8</w:t>
            </w:r>
          </w:p>
        </w:tc>
        <w:tc>
          <w:tcPr>
            <w:tcW w:w="0" w:type="auto"/>
          </w:tcPr>
          <w:p w:rsidR="009B70FE" w:rsidRDefault="00E33E19">
            <w:pPr>
              <w:pStyle w:val="Compact"/>
              <w:jc w:val="right"/>
            </w:pPr>
            <w:r>
              <w:t>1</w:t>
            </w:r>
          </w:p>
        </w:tc>
        <w:tc>
          <w:tcPr>
            <w:tcW w:w="0" w:type="auto"/>
          </w:tcPr>
          <w:p w:rsidR="009B70FE" w:rsidRDefault="00E33E19">
            <w:pPr>
              <w:pStyle w:val="Compact"/>
            </w:pPr>
            <w:r>
              <w:t>NotAuthorized</w:t>
            </w:r>
          </w:p>
        </w:tc>
      </w:tr>
      <w:tr w:rsidR="009B70FE">
        <w:tc>
          <w:tcPr>
            <w:tcW w:w="0" w:type="auto"/>
          </w:tcPr>
          <w:p w:rsidR="009B70FE" w:rsidRDefault="00E33E19">
            <w:pPr>
              <w:pStyle w:val="Compact"/>
            </w:pPr>
            <w:r>
              <w:rPr>
                <w:rStyle w:val="VerbatimChar"/>
              </w:rPr>
              <w:t>4e6f74206175...</w:t>
            </w:r>
          </w:p>
        </w:tc>
        <w:tc>
          <w:tcPr>
            <w:tcW w:w="0" w:type="auto"/>
          </w:tcPr>
          <w:p w:rsidR="009B70FE" w:rsidRDefault="00E33E19">
            <w:pPr>
              <w:pStyle w:val="Compact"/>
              <w:jc w:val="right"/>
            </w:pPr>
            <w:r>
              <w:t>58</w:t>
            </w:r>
          </w:p>
        </w:tc>
        <w:tc>
          <w:tcPr>
            <w:tcW w:w="0" w:type="auto"/>
          </w:tcPr>
          <w:p w:rsidR="009B70FE" w:rsidRDefault="00E33E19">
            <w:pPr>
              <w:pStyle w:val="Compact"/>
            </w:pPr>
            <w:r>
              <w:t>Text</w:t>
            </w:r>
          </w:p>
        </w:tc>
        <w:tc>
          <w:tcPr>
            <w:tcW w:w="0" w:type="auto"/>
          </w:tcPr>
          <w:p w:rsidR="009B70FE" w:rsidRDefault="00E33E19">
            <w:pPr>
              <w:pStyle w:val="Compact"/>
              <w:jc w:val="right"/>
            </w:pPr>
            <w:r>
              <w:t>0</w:t>
            </w:r>
          </w:p>
        </w:tc>
        <w:tc>
          <w:tcPr>
            <w:tcW w:w="0" w:type="auto"/>
          </w:tcPr>
          <w:p w:rsidR="009B70FE" w:rsidRDefault="00E33E19">
            <w:pPr>
              <w:pStyle w:val="Compact"/>
              <w:jc w:val="right"/>
            </w:pPr>
            <w:r>
              <w:t>39</w:t>
            </w:r>
          </w:p>
        </w:tc>
        <w:tc>
          <w:tcPr>
            <w:tcW w:w="0" w:type="auto"/>
          </w:tcPr>
          <w:p w:rsidR="009B70FE" w:rsidRDefault="00E33E19">
            <w:pPr>
              <w:pStyle w:val="Compact"/>
            </w:pPr>
            <w:r>
              <w:t>Not authorized to trade that instrument</w:t>
            </w:r>
          </w:p>
        </w:tc>
      </w:tr>
    </w:tbl>
    <w:p w:rsidR="00E33E19" w:rsidRDefault="00E33E19"/>
    <w:sectPr w:rsidR="00E33E19" w:rsidSect="001E4AED">
      <w:headerReference w:type="default" r:id="rId24"/>
      <w:footerReference w:type="default" r:id="rId25"/>
      <w:headerReference w:type="first" r:id="rId26"/>
      <w:footerReference w:type="first" r:id="rId27"/>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3E19" w:rsidRDefault="00E33E19">
      <w:pPr>
        <w:spacing w:before="0" w:after="0"/>
      </w:pPr>
      <w:r>
        <w:separator/>
      </w:r>
    </w:p>
  </w:endnote>
  <w:endnote w:type="continuationSeparator" w:id="0">
    <w:p w:rsidR="00E33E19" w:rsidRDefault="00E33E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Pr="004D4F6A" w:rsidRDefault="00E33E19" w:rsidP="00AE3FD4">
    <w:pPr>
      <w:pStyle w:val="Footer"/>
      <w:pBdr>
        <w:top w:val="single" w:sz="2" w:space="1" w:color="auto"/>
      </w:pBdr>
      <w:tabs>
        <w:tab w:val="clear" w:pos="9406"/>
        <w:tab w:val="center" w:pos="4536"/>
        <w:tab w:val="right" w:pos="9632"/>
      </w:tabs>
    </w:pPr>
    <w:r>
      <w:sym w:font="Symbol" w:char="F0D3"/>
    </w:r>
    <w:r>
      <w:t xml:space="preserve"> Copyright, 201</w:t>
    </w:r>
    <w:r>
      <w:t>3</w:t>
    </w:r>
    <w:r>
      <w:t>-20</w:t>
    </w:r>
    <w:r>
      <w:t>20</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1E4AED" w:rsidRDefault="00E33E19" w:rsidP="00D63D82">
    <w:pPr>
      <w:pStyle w:val="Footer"/>
      <w:pBdr>
        <w:top w:val="single" w:sz="4" w:space="1" w:color="auto"/>
      </w:pBdr>
    </w:pPr>
    <w:r>
      <w:sym w:font="Symbol" w:char="F0D3"/>
    </w:r>
    <w:r>
      <w:t xml:space="preserve"> Copyright, 201</w:t>
    </w:r>
    <w:r>
      <w:t>3</w:t>
    </w:r>
    <w:r>
      <w:t>-20</w:t>
    </w:r>
    <w:r>
      <w:t>20</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3E19" w:rsidRDefault="00E33E19">
      <w:r>
        <w:separator/>
      </w:r>
    </w:p>
  </w:footnote>
  <w:footnote w:type="continuationSeparator" w:id="0">
    <w:p w:rsidR="00E33E19" w:rsidRDefault="00E3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Default="00E33E19" w:rsidP="00AE3FD4">
    <w:pPr>
      <w:pStyle w:val="Header"/>
      <w:pBdr>
        <w:bottom w:val="single" w:sz="4" w:space="1" w:color="auto"/>
      </w:pBdr>
      <w:tabs>
        <w:tab w:val="clear" w:pos="9406"/>
        <w:tab w:val="right" w:pos="9632"/>
      </w:tabs>
    </w:pPr>
    <w:r>
      <w:t xml:space="preserve">FIX </w:t>
    </w:r>
    <w:r>
      <w:t>TECHNICAL</w:t>
    </w:r>
    <w:r>
      <w:t xml:space="preserve"> </w:t>
    </w:r>
    <w:r>
      <w:t>STANDARD</w:t>
    </w:r>
    <w:r>
      <w:t xml:space="preserve"> – SIMPLE BINARY ENCODING (SBE)</w:t>
    </w:r>
    <w:r>
      <w:tab/>
    </w:r>
    <w:r>
      <w:t>November</w:t>
    </w:r>
    <w:r>
      <w:t xml:space="preserve"> 20</w:t>
    </w:r>
    <w: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C35F39" w:rsidRDefault="00E33E19"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1AD0E82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B70FE"/>
    <w:rsid w:val="00B86B75"/>
    <w:rsid w:val="00BC48D5"/>
    <w:rsid w:val="00C35F83"/>
    <w:rsid w:val="00C36279"/>
    <w:rsid w:val="00E315A3"/>
    <w:rsid w:val="00E33E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61B6F03-8980-764E-89B1-FEEDAADD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C35F83"/>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C35F83"/>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C35F83"/>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C35F83"/>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C35F83"/>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ieeexplore.ieee.org/servlet/opac?punumber=4610933" TargetMode="External"/><Relationship Id="rId18" Type="http://schemas.openxmlformats.org/officeDocument/2006/relationships/hyperlink" Target="http://www.iso.org/iso/home/store/catalogue_tc/catalogue_detail.htm?csnumber=6106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fixtrading.org/standards/" TargetMode="External"/><Relationship Id="rId7" Type="http://schemas.openxmlformats.org/officeDocument/2006/relationships/image" Target="media/image1.png"/><Relationship Id="rId12" Type="http://schemas.openxmlformats.org/officeDocument/2006/relationships/hyperlink" Target="https://www.fixtrading.org/online-specification/" TargetMode="External"/><Relationship Id="rId17" Type="http://schemas.openxmlformats.org/officeDocument/2006/relationships/hyperlink" Target="http://www.iso.org/iso/home/store/catalogue_tc/catalogue_detail.htm?csnumber=408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so.org/standard/64758.html" TargetMode="External"/><Relationship Id="rId20" Type="http://schemas.openxmlformats.org/officeDocument/2006/relationships/hyperlink" Target="http://www.w3.org/XML/Schem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xtrading.org/standards/fix-sofh/"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so.org/iso/home/store/catalogue_tc/catalogue_detail.htm?csnumber=63545" TargetMode="External"/><Relationship Id="rId23" Type="http://schemas.openxmlformats.org/officeDocument/2006/relationships/hyperlink" Target="../resources/sbe.xsd" TargetMode="External"/><Relationship Id="rId28"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hyperlink" Target="https://www.iso.org/standard/39479.html"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www.iso.org/iso/home/store/catalogue_tc/catalogue_detail.htm?csnumber=22109" TargetMode="External"/><Relationship Id="rId22" Type="http://schemas.openxmlformats.org/officeDocument/2006/relationships/hyperlink" Target="http://www.apps.ietf.org/rfc/rfc2119.html"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57</Pages>
  <Words>22203</Words>
  <Characters>126558</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November 2020;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2</cp:revision>
  <dcterms:created xsi:type="dcterms:W3CDTF">2020-11-23T21:09:00Z</dcterms:created>
  <dcterms:modified xsi:type="dcterms:W3CDTF">2020-11-23T21:10:00Z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