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Угол обзора (FOV) камеры Jetson Nano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С “родной” линзой Jetson Nano камеры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разрешении 3264х2464 при 21 fps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горизонтали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101.912767264786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вертикали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70.015077273886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разрешении 1280х720 при 60 fps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горизонтали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79.096159105657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вертикали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39.682095876393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С линзой Raspberry Pi камеры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разрешении 3264х2464 при 21 fps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горизонтали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115.342521098045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вертикали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80.697591720152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разрешении 1280х720 при 60 fps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горизонтали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89.532281948254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по вертикали примерно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49.527588324684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градусов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