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ore.xml" ContentType="application/vnd.openxmlformats-package.core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Merged cells</w:t>
      </w:r>
    </w:p>
    <w:tbl>
      <w:tblPr>
        <w:tblStyle w:val="TableGrid"/>
        <w:tblW w:w="0" w:type="auto"/>
      </w:tblPr>
      <w:tblGrid>
        <w:gridCol w:w="2400"/>
        <w:gridCol w:w="2400"/>
        <w:gridCol w:w="2400"/>
      </w:tblGrid>
      <w:tr>
        <w:tc>
          <w:tcPr>
            <w:tcW w:w="2400" w:type="dxa"/>
            <w:gridSpan w:val="2"/>
          </w:tcPr>
          <w:p>
            <w:r>
              <w:t xml:space="preserve">A1</w:t>
            </w:r>
          </w:p>
        </w:tc>
        <w:tc>
          <w:tcPr>
            <w:tcW w:w="2400" w:type="dxa"/>
            <w:vMerge w:val="restart"/>
          </w:tcPr>
          <w:p>
            <w:r>
              <w:t xml:space="preserve">C1</w:t>
            </w:r>
          </w:p>
        </w:tc>
      </w:tr>
      <w:tr>
        <w:tc>
          <w:tcPr>
            <w:tcW w:w="2400" w:type="dxa"/>
          </w:tcPr>
          <w:p>
            <w:r>
              <w:t xml:space="preserve">A2</w:t>
            </w:r>
          </w:p>
        </w:tc>
        <w:tc>
          <w:tcPr>
            <w:tcW w:w="2400" w:type="dxa"/>
          </w:tcPr>
          <w:p>
            <w:r>
              <w:t xml:space="preserve">B2</w:t>
            </w:r>
          </w:p>
        </w:tc>
        <w:tc>
          <w:tcPr>
            <w:tcW w:w="2400" w:type="dxa"/>
            <w:vMerge/>
          </w:tcPr>
          <w:p/>
        </w:tc>
      </w:tr>
      <w:tr>
        <w:tc>
          <w:tcPr>
            <w:tcW w:w="2400" w:type="dxa"/>
            <w:vMerge w:val="restart"/>
          </w:tcPr>
          <w:p>
            <w:r>
              <w:t xml:space="preserve">A3</w:t>
            </w:r>
          </w:p>
        </w:tc>
        <w:tc>
          <w:tcPr>
            <w:tcW w:w="2400" w:type="dxa"/>
            <w:gridSpan w:val="2"/>
          </w:tcPr>
          <w:p>
            <w:r>
              <w:t xml:space="preserve">B3</w:t>
            </w:r>
          </w:p>
        </w:tc>
      </w:tr>
      <w:tr>
        <w:tc>
          <w:tcPr>
            <w:tcW w:w="2400" w:type="dxa"/>
            <w:vMerge/>
          </w:tcPr>
          <w:p/>
        </w:tc>
        <w:tc>
          <w:tcPr>
            <w:tcW w:w="2400" w:type="dxa"/>
          </w:tcPr>
          <w:p>
            <w:r>
              <w:t xml:space="preserve">B4</w:t>
            </w:r>
          </w:p>
        </w:tc>
        <w:tc>
          <w:tcPr>
            <w:tcW w:w="2400" w:type="dxa"/>
          </w:tcPr>
          <w:p>
            <w:r>
              <w:t xml:space="preserve">C4</w:t>
            </w:r>
          </w:p>
        </w:tc>
      </w:tr>
    </w:tbl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multiLevelType w:val="multilevel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3."/>
      <w:lvlJc w:val="left"/>
    </w:lvl>
    <w:lvl w:ilvl="3">
      <w:start w:val="1"/>
      <w:numFmt w:val="decimal"/>
      <w:lvlText w:val="%1.%2.%3.%4"/>
      <w:lvlJc w:val="left"/>
    </w:lvl>
  </w:abstractNum>
  <w:abstractNum w:abstractNumId="1">
    <w:multiLevelType w:val="hybridMultilevel"/>
    <w:lvl w:ilvl="0">
      <w:start w:val="1"/>
      <w:numFmt w:val="bullet"/>
      <w:lvlText w:val=""/>
      <w:lvlJc w:val="left"/>
      <w:rPr>
        <w:rFonts w:ascii="Symbol" w:hAnsi="Symbol" w:hint="default"/>
      </w:rPr>
    </w:lvl>
    <w:lvl w:ilvl="1">
      <w:start w:val="1"/>
      <w:numFmt w:val="bullet"/>
      <w:lvlText w:val="o"/>
      <w:lvlJc w:val="left"/>
      <w:rPr>
        <w:rFonts w:ascii="Courier New" w:hAnsi="Courier New" w:cs="Courier New" w:hint="default"/>
      </w:rPr>
    </w:lvl>
  </w:abstractNum>
  <w:abstractNum w:abstractNumId="2">
    <w:multiLevelType w:val="multilevel"/>
    <w:lvl w:ilvl="0">
      <w:start w:val="3"/>
      <w:numFmt w:val="upperRoman"/>
      <w:lvlText w:val="%1)"/>
      <w:lvlJc w:val="left"/>
    </w:lvl>
    <w:lvl w:ilvl="1">
      <w:start w:val="1"/>
      <w:numFmt w:val="decimal"/>
      <w:lvlRestart w:val="1"/>
      <w:lvlText w:val="%1.%2"/>
      <w:lvlJc w:val="left"/>
    </w:lvl>
  </w:abstractNum>
  <w:num w:numId="1">
    <w:abstractNumId w:val="0"/>
  </w:num>
  <w:num w:numId="2">
    <w:abstractNumId w:val="0"/>
    <w:lvlOverride w:ilvl="0">
      <w:startOverride w:val="1"/>
    </w:lvlOverride>
  </w:num>
  <w:num w:numId="3">
    <w:abstractNumId w:val="1"/>
  </w:num>
  <w:num w:numId="4">
    <w:abstractNumId w:val="2"/>
  </w:num>
  <w:num w:numId="5">
    <w:abstractNumId w:val="2"/>
    <w:lvlOverride w:ilvl="0">
      <w:startOverride w:val="7"/>
    </w:lvlOverride>
  </w:num>
</w:numbering>
</file>

<file path=word/styles.xml><?xml version="1.0" encoding="utf-8"?>
<w:styles xmlns:w="http://schemas.openxmlformats.org/wordprocessingml/2006/main">
  <w:docDefaults>
    <w:rPrDefault>
      <w:rPr>
        <w:sz w:val="22"/>
        <w:lang w:val="en-US"/>
      </w:rPr>
    </w:rPrDefault>
  </w:docDefaults>
  <w:style w:type="paragraph" w:default="1" w:styleId="Normal">
    <w:name w:val="Normal"/>
  </w:style>
  <w:style w:type="paragraph" w:styleId="Title">
    <w:name w:val="Title"/>
    <w:basedOn w:val="Normal"/>
    <w:rPr>
      <w:b/>
      <w:sz w:val="48"/>
    </w:rPr>
  </w:style>
  <w:style w:type="paragraph" w:styleId="Heading1">
    <w:name w:val="heading 1"/>
    <w:basedOn w:val="Normal"/>
    <w:next w:val="Normal"/>
    <w:pPr>
      <w:keepNext/>
      <w:outlineLvl w:val="0"/>
    </w:pPr>
    <w:rPr>
      <w:b/>
      <w:sz w:val="32"/>
    </w:rPr>
  </w:style>
  <w:style w:type="paragraph" w:styleId="Heading2">
    <w:name w:val="heading 2"/>
    <w:basedOn w:val="Normal"/>
    <w:next w:val="Normal"/>
    <w:pPr>
      <w:keepNext/>
      <w:outlineLvl w:val="1"/>
    </w:pPr>
    <w:rPr>
      <w:b/>
      <w:sz w:val="28"/>
    </w:rPr>
  </w:style>
  <w:style w:type="paragraph" w:styleId="Heading3">
    <w:name w:val="heading 3"/>
    <w:basedOn w:val="Normal"/>
    <w:next w:val="Normal"/>
    <w:pPr>
      <w:keepNext/>
      <w:outlineLvl w:val="2"/>
    </w:pPr>
    <w:rPr>
      <w:b/>
      <w:sz w:val="24"/>
    </w:rPr>
  </w:style>
  <w:style w:type="paragraph" w:styleId="MyHeading">
    <w:name w:val="My Heading"/>
    <w:basedOn w:val="Heading2"/>
  </w:style>
  <w:style w:type="paragraph" w:styleId="ListParagraph">
    <w:name w:val="List Paragraph"/>
    <w:basedOn w:val="Normal"/>
  </w:style>
  <w:style w:type="paragraph" w:styleId="ListNumber">
    <w:name w:val="List Number"/>
    <w:basedOn w:val="Normal"/>
    <w:pPr>
      <w:numPr>
        <w:numId w:val="4"/>
      </w:numPr>
    </w:pPr>
  </w:style>
  <w:style w:type="character" w:styleId="Hyperlink">
    <w:name w:val="Hyperlink"/>
    <w:rPr>
      <w:color w:val="0563C1"/>
      <w:u w:val="single"/>
    </w:rPr>
  </w:style>
  <w:style w:type="character" w:styleId="Strong">
    <w:name w:val="Strong"/>
    <w:rPr>
      <w:b/>
    </w:rPr>
  </w:style>
  <w:style w:type="character" w:styleId="FootnoteReference">
    <w:name w:val="footnote reference"/>
    <w:rPr>
      <w:vertAlign w:val="superscript"/>
    </w:rPr>
  </w:style>
  <w:style w:type="table" w:styleId="TableGrid">
    <w:name w:val="Table Grid"/>
    <w:tblPr>
      <w:tblBorders>
        <w:top w:val="single" w:sz="4"/>
        <w:bottom w:val="single" w:sz="4"/>
        <w:left w:val="single" w:sz="4"/>
        <w:right w:val="single" w:sz="4"/>
        <w:insideH w:val="single" w:sz="4"/>
        <w:insideV w:val="single" w:sz="4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Numbering" Type="http://schemas.openxmlformats.org/officeDocument/2006/relationships/numbering" Target="numbering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Pump Station Handbook</dc:title>
  <dc:creator>Fixture Author</dc:creator>
  <dc:language>en-US</dc:language>
</cp:coreProperties>
</file>