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>2023-01</w:t>
      </w:r>
    </w:p>
    <w:p>
      <w:pPr>
        <w:spacing/>
        <w:jc w:val="center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</w:r>
    </w:p>
    <w:tbl>
      <w:tblPr>
        <w:tblStyle w:val="NormalTable"/>
        <w:name w:val="Tabela1"/>
        <w:tabOrder w:val="0"/>
        <w:jc w:val="center"/>
        <w:tblInd w:w="0" w:type="dxa"/>
        <w:tblW w:w="5520" w:type="dxa"/>
        <w:tblLook w:val="0400" w:firstRow="0" w:lastRow="0" w:firstColumn="0" w:lastColumn="0" w:noHBand="0" w:noVBand="1"/>
      </w:tblPr>
      <w:tblGrid>
        <w:gridCol w:w="1829"/>
        <w:gridCol w:w="3691"/>
      </w:tblGrid>
      <w:tr>
        <w:trPr>
          <w:tblHeader w:val="0"/>
          <w:cantSplit w:val="0"/>
          <w:trHeight w:val="0" w:hRule="auto"/>
        </w:trPr>
        <w:tc>
          <w:tcPr>
            <w:tcW w:w="1829" w:type="dxa"/>
            <w:shd w:val="solid" w:color="D9D9D9" tmshd="1677721856, 0, 14277081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CCCCCC" tmln="20, 20, 20, 0, 0"/>
              <w:left w:val="single" w:sz="8" w:space="0" w:color="CCCCCC" tmln="20, 20, 20, 0, 0"/>
              <w:bottom w:val="single" w:sz="8" w:space="0" w:color="CCCCCC" tmln="20, 20, 20, 0, 0"/>
              <w:right w:val="single" w:sz="8" w:space="0" w:color="CCCCCC" tmln="20, 20, 20, 0, 0"/>
            </w:tcBorders>
            <w:tmTcPr id="1684013079" protected="0"/>
          </w:tcPr>
          <w:p>
            <w:pPr>
              <w:pStyle w:val="para0"/>
              <w:widowControl w:val="0"/>
              <w:rPr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Professor:</w:t>
            </w:r>
            <w:r>
              <w:rPr>
                <w:sz w:val="24"/>
                <w:szCs w:val="24"/>
              </w:rPr>
            </w:r>
          </w:p>
        </w:tc>
        <w:tc>
          <w:tcPr>
            <w:tcW w:w="3691" w:type="dxa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CCCCCC" tmln="20, 20, 20, 0, 0"/>
              <w:left w:val="single" w:sz="8" w:space="0" w:color="CCCCCC" tmln="20, 20, 20, 0, 0"/>
              <w:bottom w:val="single" w:sz="8" w:space="0" w:color="CCCCCC" tmln="20, 20, 20, 0, 0"/>
              <w:right w:val="single" w:sz="8" w:space="0" w:color="CCCCCC" tmln="20, 20, 20, 0, 0"/>
            </w:tcBorders>
            <w:tmTcPr id="1684013079" protected="0"/>
          </w:tcPr>
          <w:p>
            <w:pPr>
              <w:pStyle w:val="para0"/>
              <w:widowControl w:val="0"/>
              <w:rPr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</w:rPr>
              <w:t>RADAMÉS PEREIRA</w:t>
            </w:r>
            <w:r>
              <w:rPr>
                <w:sz w:val="24"/>
                <w:szCs w:val="24"/>
              </w:rPr>
            </w:r>
          </w:p>
          <w:p>
            <w:pPr>
              <w:pStyle w:val="para0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spacing/>
        <w:jc w:val="center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</w:r>
    </w:p>
    <w:p>
      <w:pPr>
        <w:rPr>
          <w:rFonts w:ascii="Arial" w:hAnsi="Arial" w:eastAsia="Arial" w:cs="Arial"/>
          <w:sz w:val="88"/>
          <w:szCs w:val="88"/>
        </w:rPr>
      </w:pPr>
      <w:r>
        <w:rPr>
          <w:rFonts w:ascii="Arial" w:hAnsi="Arial" w:eastAsia="Arial" w:cs="Arial"/>
          <w:sz w:val="88"/>
          <w:szCs w:val="88"/>
        </w:rPr>
      </w:r>
    </w:p>
    <w:p>
      <w:pPr>
        <w:rPr>
          <w:rFonts w:ascii="Arial" w:hAnsi="Arial" w:eastAsia="Arial" w:cs="Arial"/>
          <w:sz w:val="88"/>
          <w:szCs w:val="88"/>
        </w:rPr>
      </w:pPr>
      <w:r>
        <w:rPr>
          <w:rFonts w:ascii="Arial" w:hAnsi="Arial" w:eastAsia="Arial" w:cs="Arial"/>
          <w:sz w:val="88"/>
          <w:szCs w:val="88"/>
        </w:rPr>
      </w:r>
    </w:p>
    <w:p>
      <w:pPr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</w:rPr>
        <w:t>Atributos de uma boa especificação de Projeto de Software:</w:t>
      </w:r>
    </w:p>
    <w:p>
      <w:pPr>
        <w:ind w:left="536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ascii="Arial" w:hAnsi="Arial" w:eastAsia="Arial" w:cs="Arial"/>
          <w:color w:val="000000"/>
          <w:sz w:val="40"/>
          <w:szCs w:val="40"/>
        </w:rPr>
      </w:r>
    </w:p>
    <w:p>
      <w:pPr>
        <w:numPr>
          <w:ilvl w:val="0"/>
          <w:numId w:val="2"/>
        </w:numPr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ascii="Arial" w:hAnsi="Arial" w:eastAsia="Arial" w:cs="Arial"/>
          <w:color w:val="000000"/>
          <w:sz w:val="40"/>
          <w:szCs w:val="40"/>
        </w:rPr>
        <w:t>Clareza</w:t>
      </w:r>
    </w:p>
    <w:p>
      <w:pPr>
        <w:numPr>
          <w:ilvl w:val="0"/>
          <w:numId w:val="2"/>
        </w:numPr>
        <w:ind w:left="1256" w:hanging="360"/>
        <w:spacing w:before="128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ascii="Arial" w:hAnsi="Arial" w:eastAsia="Arial" w:cs="Arial"/>
          <w:color w:val="000000"/>
          <w:sz w:val="40"/>
          <w:szCs w:val="40"/>
        </w:rPr>
        <w:t>Não Ambígua</w:t>
      </w:r>
    </w:p>
    <w:p>
      <w:pPr>
        <w:numPr>
          <w:ilvl w:val="0"/>
          <w:numId w:val="2"/>
        </w:numPr>
        <w:ind w:left="1256" w:hanging="360"/>
        <w:spacing w:before="128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ascii="Arial" w:hAnsi="Arial" w:eastAsia="Arial" w:cs="Arial"/>
          <w:color w:val="000000"/>
          <w:sz w:val="40"/>
          <w:szCs w:val="40"/>
        </w:rPr>
        <w:t>Completa</w:t>
      </w:r>
    </w:p>
    <w:p>
      <w:pPr>
        <w:numPr>
          <w:ilvl w:val="0"/>
          <w:numId w:val="2"/>
        </w:numPr>
        <w:ind w:left="1256" w:hanging="360"/>
        <w:spacing w:before="128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ascii="Arial" w:hAnsi="Arial" w:eastAsia="Arial" w:cs="Arial"/>
          <w:color w:val="000000"/>
          <w:sz w:val="40"/>
          <w:szCs w:val="40"/>
        </w:rPr>
        <w:t>Simples</w:t>
      </w:r>
    </w:p>
    <w:p>
      <w:pPr>
        <w:numPr>
          <w:ilvl w:val="0"/>
          <w:numId w:val="2"/>
        </w:numPr>
        <w:ind w:left="1256" w:hanging="360"/>
        <w:spacing w:before="128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ascii="Arial" w:hAnsi="Arial" w:eastAsia="Arial" w:cs="Arial"/>
          <w:color w:val="000000"/>
          <w:sz w:val="40"/>
          <w:szCs w:val="40"/>
        </w:rPr>
        <w:t>Bem escrita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spacing/>
        <w:jc w:val="center"/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t>UNIVERSIDADE COMUNITÁRIA REGIONAL DE CHAPECÓ - UNOCHAPECÓ</w:t>
      </w:r>
    </w:p>
    <w:p>
      <w:pPr>
        <w:spacing/>
        <w:jc w:val="center"/>
        <w:rPr>
          <w:sz w:val="32"/>
          <w:szCs w:val="32"/>
        </w:rPr>
      </w:pPr>
      <w:r>
        <w:rPr>
          <w:b/>
          <w:sz w:val="32"/>
          <w:szCs w:val="32"/>
        </w:rPr>
        <w:t>ÁREA DE CIÊNCIAS EXATAS E AMBIENTAIS</w:t>
      </w:r>
      <w:r>
        <w:rPr>
          <w:sz w:val="32"/>
          <w:szCs w:val="32"/>
        </w:rPr>
      </w:r>
    </w:p>
    <w:p>
      <w:pPr>
        <w:spacing/>
        <w:jc w:val="center"/>
      </w:pPr>
      <w:r>
        <w:rPr>
          <w:b/>
          <w:sz w:val="28"/>
          <w:szCs w:val="28"/>
        </w:rPr>
        <w:t>SISTEMAS DE INFORMAÇÃO</w:t>
      </w: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  <w:t>Título</w:t>
      </w:r>
    </w:p>
    <w:p>
      <w:pPr>
        <w:spacing/>
        <w:jc w:val="center"/>
        <w:rPr>
          <w:color w:val="0000ff"/>
        </w:rPr>
      </w:pPr>
      <w:r>
        <w:rPr>
          <w:color w:val="0000ff"/>
        </w:rPr>
      </w:r>
    </w:p>
    <w:p>
      <w:pPr>
        <w:spacing/>
        <w:jc w:val="center"/>
        <w:rPr>
          <w:color w:val="0000ff"/>
        </w:rPr>
      </w:pPr>
      <w:r>
        <w:rPr>
          <w:color w:val="0000ff"/>
        </w:rPr>
      </w:r>
    </w:p>
    <w:p>
      <w:pPr>
        <w:spacing/>
        <w:jc w:val="center"/>
        <w:rPr>
          <w:color w:val="0000ff"/>
        </w:rPr>
      </w:pPr>
      <w:r>
        <w:rPr>
          <w:color w:val="0000ff"/>
          <w:sz w:val="40"/>
          <w:szCs w:val="40"/>
        </w:rPr>
        <w:t>Sistema Delícias Gourmet</w:t>
      </w:r>
      <w:r>
        <w:rPr>
          <w:color w:val="0000ff"/>
        </w:rPr>
      </w:r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spacing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spacing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ind w:left="993" w:hanging="993"/>
        <w:tabs defTabSz="720">
          <w:tab w:val="left" w:pos="1418" w:leader="none"/>
          <w:tab w:val="left" w:pos="6096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993" w:hanging="993"/>
        <w:tabs defTabSz="720">
          <w:tab w:val="left" w:pos="1418" w:leader="none"/>
          <w:tab w:val="left" w:pos="6096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993" w:hanging="993"/>
        <w:tabs defTabSz="720">
          <w:tab w:val="left" w:pos="1418" w:leader="none"/>
          <w:tab w:val="left" w:pos="6096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993" w:hanging="993"/>
        <w:tabs defTabSz="720">
          <w:tab w:val="left" w:pos="1418" w:leader="none"/>
          <w:tab w:val="left" w:pos="6096" w:leader="none"/>
        </w:tabs>
        <w:rPr>
          <w:b/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Equipe:</w:t>
        <w:tab/>
      </w:r>
      <w:r>
        <w:rPr>
          <w:color w:val="0000ff"/>
          <w:sz w:val="28"/>
          <w:szCs w:val="28"/>
        </w:rPr>
        <w:t xml:space="preserve">Aquiles Moroni  </w:t>
      </w:r>
      <w:r>
        <w:rPr>
          <w:b/>
          <w:color w:val="0000ff"/>
          <w:sz w:val="24"/>
          <w:szCs w:val="24"/>
        </w:rPr>
        <w:tab/>
      </w:r>
      <w:r>
        <w:rPr>
          <w:b/>
          <w:color w:val="0000ff"/>
          <w:sz w:val="24"/>
          <w:szCs w:val="24"/>
        </w:rPr>
      </w:r>
    </w:p>
    <w:p>
      <w:pPr>
        <w:ind w:left="993" w:hanging="993"/>
        <w:tabs defTabSz="720">
          <w:tab w:val="left" w:pos="1418" w:leader="none"/>
          <w:tab w:val="left" w:pos="6096" w:leader="none"/>
        </w:tabs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ab/>
        <w:tab/>
        <w:tab/>
      </w:r>
    </w:p>
    <w:p>
      <w:pPr>
        <w:ind w:left="993" w:hanging="993"/>
        <w:tabs defTabSz="720">
          <w:tab w:val="left" w:pos="1418" w:leader="none"/>
          <w:tab w:val="left" w:pos="6096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ind w:left="993" w:hanging="993"/>
        <w:tabs defTabSz="720">
          <w:tab w:val="left" w:pos="1418" w:leader="none"/>
          <w:tab w:val="left" w:pos="6096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>
      <w:pPr>
        <w:pStyle w:val="para12"/>
      </w:pPr>
      <w:r/>
    </w:p>
    <w:p>
      <w:pPr>
        <w:pStyle w:val="para12"/>
      </w:pPr>
      <w:r>
        <w:br w:type="page"/>
      </w:r>
      <w:r>
        <w:t>Introdução</w:t>
      </w:r>
    </w:p>
    <w:p>
      <w:pPr>
        <w:pStyle w:val="para2"/>
        <w:numPr>
          <w:ilvl w:val="1"/>
          <w:numId w:val="3"/>
        </w:numPr>
        <w:ind w:left="576" w:hanging="576"/>
      </w:pPr>
      <w:r>
        <w:t>Resumo do Projeto</w:t>
      </w:r>
    </w:p>
    <w:p>
      <w:r/>
    </w:p>
    <w:p>
      <w:pPr>
        <w:pStyle w:val="para8"/>
        <w:rPr>
          <w:rFonts w:ascii="Arial" w:hAnsi="Arial"/>
          <w:color w:val="000000"/>
          <w:sz w:val="30"/>
          <w:szCs w:val="30"/>
        </w:rPr>
      </w:pPr>
      <w:r/>
      <w:bookmarkStart w:id="0" w:name="docs-internal-guid-937379d7-7fff-78a8-3c"/>
      <w:r/>
      <w:bookmarkEnd w:id="0"/>
      <w:r/>
      <w:r>
        <w:rPr>
          <w:rFonts w:ascii="Arial" w:hAnsi="Arial"/>
          <w:color w:val="000000"/>
          <w:sz w:val="30"/>
          <w:szCs w:val="30"/>
        </w:rPr>
        <w:t xml:space="preserve">Estudo de Caso: Sistema da "Delícias Gourmet" </w:t>
      </w:r>
      <w:r>
        <w:rPr>
          <w:rFonts w:ascii="Arial" w:hAnsi="Arial"/>
          <w:color w:val="000000"/>
          <w:sz w:val="30"/>
          <w:szCs w:val="30"/>
        </w:rPr>
      </w:r>
    </w:p>
    <w:p>
      <w:pPr>
        <w:ind w:left="576"/>
      </w:pPr>
      <w:r/>
    </w:p>
    <w:p>
      <w:pPr>
        <w:pStyle w:val="para8"/>
        <w:ind w:firstLine="720"/>
        <w:spacing w:after="0" w:line="324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Em uma indústria alimentícia chamada "Delícias Gourmet",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 </w:t>
      </w:r>
    </w:p>
    <w:p>
      <w:pPr>
        <w:pStyle w:val="para8"/>
        <w:rPr>
          <w:color w:val="000000"/>
        </w:rPr>
      </w:pPr>
      <w:r>
        <w:rPr>
          <w:color w:val="000000"/>
        </w:rPr>
      </w:r>
    </w:p>
    <w:p>
      <w:pPr>
        <w:pStyle w:val="para8"/>
        <w:ind w:firstLine="720"/>
        <w:spacing w:after="0" w:line="324" w:lineRule="auto"/>
      </w:pPr>
      <w:r>
        <w:rPr>
          <w:rFonts w:ascii="Arial" w:hAnsi="Arial"/>
          <w:color w:val="000000"/>
          <w:sz w:val="22"/>
        </w:rPr>
        <w:t>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de produção.</w:t>
      </w:r>
      <w:r/>
    </w:p>
    <w:p>
      <w:pPr>
        <w:pStyle w:val="para8"/>
        <w:rPr>
          <w:color w:val="000000"/>
        </w:rPr>
      </w:pPr>
      <w:r>
        <w:rPr>
          <w:color w:val="000000"/>
        </w:rPr>
      </w:r>
    </w:p>
    <w:p>
      <w:pPr>
        <w:pStyle w:val="para8"/>
        <w:ind w:firstLine="720"/>
        <w:spacing w:after="0" w:line="324" w:lineRule="auto"/>
      </w:pPr>
      <w:r>
        <w:rPr>
          <w:rFonts w:ascii="Arial" w:hAnsi="Arial"/>
          <w:color w:val="000000"/>
          <w:sz w:val="22"/>
        </w:rPr>
        <w:t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  <w:r/>
    </w:p>
    <w:p>
      <w:pPr>
        <w:pStyle w:val="para8"/>
        <w:rPr>
          <w:color w:val="000000"/>
        </w:rPr>
      </w:pPr>
      <w:r>
        <w:rPr>
          <w:color w:val="000000"/>
        </w:rPr>
      </w:r>
    </w:p>
    <w:p>
      <w:pPr>
        <w:pStyle w:val="para8"/>
        <w:ind w:firstLine="720"/>
        <w:spacing w:after="0" w:line="324" w:lineRule="auto"/>
      </w:pPr>
      <w:r>
        <w:rPr>
          <w:rFonts w:ascii="Arial" w:hAnsi="Arial"/>
          <w:color w:val="000000"/>
          <w:sz w:val="22"/>
        </w:rPr>
        <w:t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  <w:r/>
    </w:p>
    <w:p>
      <w:pPr>
        <w:pStyle w:val="para8"/>
        <w:rPr>
          <w:color w:val="000000"/>
        </w:rPr>
      </w:pPr>
      <w:r>
        <w:rPr>
          <w:color w:val="000000"/>
        </w:rPr>
      </w:r>
    </w:p>
    <w:p>
      <w:pPr>
        <w:pStyle w:val="para8"/>
        <w:ind w:firstLine="720"/>
        <w:spacing w:after="0" w:line="324" w:lineRule="auto"/>
      </w:pPr>
      <w:r>
        <w:rPr>
          <w:rFonts w:ascii="Arial" w:hAnsi="Arial"/>
          <w:color w:val="000000"/>
          <w:sz w:val="22"/>
        </w:rPr>
        <w:t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  <w:r/>
    </w:p>
    <w:p>
      <w:pPr>
        <w:pStyle w:val="para8"/>
        <w:rPr>
          <w:color w:val="000000"/>
        </w:rPr>
      </w:pPr>
      <w:r>
        <w:rPr>
          <w:color w:val="000000"/>
        </w:rPr>
      </w:r>
    </w:p>
    <w:p>
      <w:pPr>
        <w:pStyle w:val="para8"/>
        <w:ind w:firstLine="720"/>
        <w:spacing w:after="0" w:line="324" w:lineRule="auto"/>
      </w:pPr>
      <w:r>
        <w:rPr>
          <w:rFonts w:ascii="Arial" w:hAnsi="Arial"/>
          <w:color w:val="000000"/>
          <w:sz w:val="22"/>
        </w:rPr>
        <w:t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  <w:r/>
    </w:p>
    <w:p>
      <w:pPr>
        <w:pStyle w:val="para8"/>
        <w:rPr>
          <w:color w:val="000000"/>
        </w:rPr>
      </w:pPr>
      <w:r>
        <w:rPr>
          <w:color w:val="000000"/>
        </w:rPr>
      </w:r>
    </w:p>
    <w:p>
      <w:pPr>
        <w:pStyle w:val="para8"/>
        <w:ind w:firstLine="720"/>
        <w:spacing w:after="0" w:line="324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>
      <w:pPr>
        <w:ind w:left="576"/>
      </w:pPr>
      <w:r/>
    </w:p>
    <w:p>
      <w:pPr>
        <w:pStyle w:val="para2"/>
        <w:numPr>
          <w:ilvl w:val="1"/>
          <w:numId w:val="3"/>
        </w:numPr>
        <w:ind w:left="576" w:hanging="576"/>
      </w:pPr>
      <w:r>
        <w:t>Plataforma de desenvolvimento</w:t>
      </w:r>
    </w:p>
    <w:p>
      <w:pPr>
        <w:ind w:left="576"/>
      </w:pPr>
      <w:r>
        <w:t>Descreve-se aqui uma primeira visão das tecnologias para desenvolvimento do projeto de software.</w:t>
      </w:r>
    </w:p>
    <w:p>
      <w:pPr>
        <w:pStyle w:val="para2"/>
        <w:numPr>
          <w:ilvl w:val="1"/>
          <w:numId w:val="3"/>
        </w:numPr>
        <w:ind w:left="576" w:hanging="576"/>
      </w:pPr>
      <w:r>
        <w:t>Plataforma de operação</w:t>
      </w:r>
    </w:p>
    <w:p>
      <w:pPr>
        <w:ind w:firstLine="576"/>
      </w:pPr>
      <w:r>
        <w:t>Descreve-se aqui uma primeira visão das tecnologias para operacionalização.</w:t>
      </w:r>
    </w:p>
    <w:p>
      <w:pPr>
        <w:pStyle w:val="para2"/>
        <w:numPr>
          <w:ilvl w:val="1"/>
          <w:numId w:val="3"/>
        </w:numPr>
        <w:ind w:left="576" w:hanging="576"/>
      </w:pPr>
      <w:r>
        <w:t>Definições e siglas</w:t>
      </w:r>
    </w:p>
    <w:p>
      <w:pPr>
        <w:ind w:left="576"/>
      </w:pPr>
      <w:r>
        <w:t>Descreve-se aqui a definição de todas as siglas, abreviações e termos usados.</w:t>
      </w:r>
    </w:p>
    <w:p>
      <w:pPr>
        <w:pStyle w:val="para2"/>
        <w:numPr>
          <w:ilvl w:val="1"/>
          <w:numId w:val="3"/>
        </w:numPr>
        <w:ind w:left="576" w:hanging="576"/>
      </w:pPr>
      <w:r>
        <w:t>Perspectiva do produto</w:t>
      </w:r>
    </w:p>
    <w:p>
      <w:pPr>
        <w:pStyle w:val="para3"/>
        <w:numPr>
          <w:ilvl w:val="2"/>
          <w:numId w:val="3"/>
        </w:numPr>
        <w:ind w:left="720" w:hanging="720"/>
      </w:pPr>
      <w:r>
        <w:t>Modos de operação</w:t>
      </w:r>
    </w:p>
    <w:p>
      <w:pPr>
        <w:pStyle w:val="para3"/>
        <w:ind w:left="0" w:firstLine="720"/>
        <w:rPr>
          <w:rFonts w:ascii="Times New Roman" w:hAnsi="Times New Roman" w:eastAsia="Times New Roman" w:cs="Times New Roman"/>
          <w:b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  <w:szCs w:val="24"/>
        </w:rPr>
        <w:t xml:space="preserve">Identificam-se aqui os modos requeridos de operação, tais como: Back-End-Front-End, Móvel, Stand-Alone, … </w:t>
      </w:r>
    </w:p>
    <w:p>
      <w:pPr>
        <w:pStyle w:val="para3"/>
        <w:numPr>
          <w:ilvl w:val="2"/>
          <w:numId w:val="3"/>
        </w:numPr>
        <w:ind w:left="720" w:hanging="720"/>
      </w:pPr>
      <w:r>
        <w:t>Requisitos de adaptação ao ambiente</w:t>
      </w:r>
    </w:p>
    <w:p>
      <w:pPr>
        <w:ind w:firstLine="576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>
      <w:pPr>
        <w:ind w:firstLine="576"/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NormalTable"/>
        <w:name w:val="Tabela2"/>
        <w:tabOrder w:val="0"/>
        <w:jc w:val="left"/>
        <w:tblInd w:w="-70" w:type="dxa"/>
        <w:tblW w:w="8494" w:type="dxa"/>
        <w:tblLook w:val="0000" w:firstRow="0" w:lastRow="0" w:firstColumn="0" w:lastColumn="0" w:noHBand="0" w:noVBand="0"/>
      </w:tblPr>
      <w:tblGrid>
        <w:gridCol w:w="1036"/>
        <w:gridCol w:w="4542"/>
        <w:gridCol w:w="2916"/>
      </w:tblGrid>
      <w:tr>
        <w:trPr>
          <w:tblHeader w:val="0"/>
          <w:cantSplit w:val="0"/>
          <w:trHeight w:val="0" w:hRule="auto"/>
        </w:trPr>
        <w:tc>
          <w:tcPr>
            <w:tcW w:w="103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84013079" protected="0"/>
          </w:tcPr>
          <w:p>
            <w:pPr>
              <w:pStyle w:val="para0"/>
              <w:spacing/>
              <w:jc w:val="center"/>
              <w:widowControl w:val="0"/>
            </w:pPr>
            <w:r>
              <w:t>Número de ordem</w:t>
            </w:r>
          </w:p>
        </w:tc>
        <w:tc>
          <w:tcPr>
            <w:tcW w:w="454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84013079" protected="0"/>
          </w:tcPr>
          <w:p>
            <w:pPr>
              <w:pStyle w:val="para0"/>
              <w:spacing/>
              <w:jc w:val="center"/>
              <w:widowControl w:val="0"/>
            </w:pPr>
            <w:r>
              <w:t>Requisito</w:t>
            </w:r>
          </w:p>
        </w:tc>
        <w:tc>
          <w:tcPr>
            <w:tcW w:w="291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84013079" protected="0"/>
          </w:tcPr>
          <w:p>
            <w:pPr>
              <w:pStyle w:val="para0"/>
              <w:spacing/>
              <w:jc w:val="center"/>
              <w:widowControl w:val="0"/>
            </w:pPr>
            <w:r>
              <w:t>Detalhes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3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84013079" protected="0"/>
          </w:tcPr>
          <w:p>
            <w:pPr>
              <w:pStyle w:val="para0"/>
              <w:spacing/>
              <w:jc w:val="center"/>
              <w:widowControl w:val="0"/>
            </w:pPr>
            <w:r>
              <w:t>1</w:t>
            </w:r>
          </w:p>
        </w:tc>
        <w:tc>
          <w:tcPr>
            <w:tcW w:w="454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84013079" protected="0"/>
          </w:tcPr>
          <w:p>
            <w:pPr>
              <w:pStyle w:val="para0"/>
              <w:spacing/>
              <w:jc w:val="both"/>
              <w:widowControl w:val="0"/>
            </w:pPr>
            <w:r>
              <w:t>Configuração de ticket de venda e da Nota Fiscal Eletrônica</w:t>
            </w:r>
          </w:p>
        </w:tc>
        <w:tc>
          <w:tcPr>
            <w:tcW w:w="291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84013079" protected="0"/>
          </w:tcPr>
          <w:p>
            <w:pPr>
              <w:pStyle w:val="para0"/>
              <w:spacing/>
              <w:jc w:val="both"/>
              <w:widowControl w:val="0"/>
            </w:pPr>
            <w:r>
              <w:t>Configuração dos campos de formulário com interface responsiva.</w:t>
            </w:r>
          </w:p>
        </w:tc>
      </w:tr>
    </w:tbl>
    <w:p>
      <w:pPr>
        <w:ind w:firstLine="576"/>
        <w:spacing/>
        <w:jc w:val="both"/>
      </w:pPr>
      <w:r/>
    </w:p>
    <w:p>
      <w:pPr>
        <w:pStyle w:val="para2"/>
        <w:numPr>
          <w:ilvl w:val="1"/>
          <w:numId w:val="3"/>
        </w:numPr>
        <w:ind w:left="576" w:hanging="576"/>
      </w:pPr>
      <w:r>
        <w:t>Funções do produto</w:t>
      </w:r>
    </w:p>
    <w:p>
      <w:pPr>
        <w:ind w:firstLine="576"/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firstLine="576"/>
        <w: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Funções Básicas do Sistema: </w:t>
      </w:r>
    </w:p>
    <w:p>
      <w:pPr>
        <w:ind w:firstLine="576"/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firstLine="576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R 1.1 – Controle de Materiais;</w:t>
      </w:r>
    </w:p>
    <w:p>
      <w:pPr>
        <w:ind w:firstLine="576"/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firstLine="576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R 1.2 – Garantia de Qualidade e Eficiência dos Produtos Finais;</w:t>
      </w:r>
    </w:p>
    <w:p>
      <w:pPr>
        <w:ind w:firstLine="576"/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firstLine="576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R 1.3 – Compra e Controle de Materiais;</w:t>
      </w:r>
    </w:p>
    <w:p>
      <w:pPr>
        <w:ind w:firstLine="576"/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firstLine="576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R 1.4 – Produzir Alimentos;</w:t>
      </w:r>
    </w:p>
    <w:p>
      <w:pPr>
        <w:ind w:firstLine="576"/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firstLine="576"/>
        <w: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 1.5 – Controlar a Produção com Otimização de Materiais; </w:t>
      </w:r>
    </w:p>
    <w:p>
      <w:pPr>
        <w:ind w:firstLine="576"/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firstLine="576"/>
        <w: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 1.6 – Controlar entrega de produtos e Preferências de clientes.  </w:t>
      </w:r>
    </w:p>
    <w:p>
      <w:pPr>
        <w:ind w:firstLine="576"/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ra2"/>
        <w:numPr>
          <w:ilvl w:val="1"/>
          <w:numId w:val="3"/>
        </w:numPr>
        <w:ind w:left="576" w:hanging="576"/>
      </w:pPr>
      <w:r>
        <w:t>Características dos usuários</w:t>
      </w:r>
    </w:p>
    <w:p>
      <w:pPr>
        <w:ind w:firstLine="576"/>
        <w: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>
      <w:pPr>
        <w:pStyle w:val="para2"/>
        <w:numPr>
          <w:ilvl w:val="1"/>
          <w:numId w:val="3"/>
        </w:numPr>
        <w:ind w:left="576" w:hanging="576"/>
      </w:pPr>
      <w:r>
        <w:t>Restrições</w:t>
      </w:r>
    </w:p>
    <w:p>
      <w:pPr>
        <w:ind w:left="576"/>
        <w:rPr>
          <w:sz w:val="24"/>
          <w:szCs w:val="24"/>
        </w:rPr>
      </w:pPr>
      <w:r>
        <w:rPr>
          <w:sz w:val="24"/>
          <w:szCs w:val="24"/>
        </w:rPr>
        <w:t>Descrevem-se aqui aspectos técnicos e gerenciais que possam limitar as opções dos desenvolvedores, tais como restrições legais.</w:t>
      </w:r>
    </w:p>
    <w:p>
      <w:pPr>
        <w:pStyle w:val="para2"/>
        <w:numPr>
          <w:ilvl w:val="1"/>
          <w:numId w:val="3"/>
        </w:numPr>
        <w:ind w:left="576" w:hanging="576"/>
      </w:pPr>
      <w:r>
        <w:t>Hipóteses de trabalho</w:t>
      </w:r>
    </w:p>
    <w:p>
      <w:pPr>
        <w:ind w:firstLine="576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>
      <w:pPr>
        <w:pStyle w:val="para1"/>
        <w:numPr>
          <w:ilvl w:val="0"/>
          <w:numId w:val="3"/>
        </w:numPr>
        <w:ind w:left="432" w:hanging="432"/>
      </w:pPr>
      <w:bookmarkStart w:id="1" w:name="_heading=h.gjdgxs"/>
      <w:r/>
      <w:bookmarkEnd w:id="1"/>
      <w:r/>
      <w:r>
        <w:rPr>
          <w:u w:color="auto" w:val="single"/>
        </w:rPr>
        <w:t>Requisitos específicos</w:t>
      </w:r>
      <w:r/>
    </w:p>
    <w:p>
      <w:pPr>
        <w:pStyle w:val="para2"/>
        <w:numPr>
          <w:ilvl w:val="1"/>
          <w:numId w:val="3"/>
        </w:numPr>
        <w:ind w:left="576" w:hanging="576"/>
      </w:pPr>
      <w:r>
        <w:t>Interfaces externas</w:t>
      </w:r>
    </w:p>
    <w:p>
      <w:pPr>
        <w:pStyle w:val="para3"/>
        <w:numPr>
          <w:ilvl w:val="2"/>
          <w:numId w:val="3"/>
        </w:numPr>
        <w:ind w:left="720" w:hanging="720"/>
      </w:pPr>
      <w:r>
        <w:t>Visão geral</w:t>
      </w:r>
    </w:p>
    <w:p>
      <w:pPr>
        <w:ind w:left="708"/>
        <w:rPr>
          <w:sz w:val="24"/>
          <w:szCs w:val="24"/>
        </w:rPr>
      </w:pPr>
      <w:r>
        <w:rPr>
          <w:sz w:val="24"/>
          <w:szCs w:val="24"/>
        </w:rPr>
        <w:t>Descreve-se aqui, de forma detalhada, todas as entradas e saídas do produto.</w:t>
      </w:r>
    </w:p>
    <w:p>
      <w:pPr>
        <w:pStyle w:val="para3"/>
        <w:numPr>
          <w:ilvl w:val="2"/>
          <w:numId w:val="3"/>
        </w:numPr>
        <w:ind w:left="720" w:hanging="720"/>
      </w:pPr>
      <w:r>
        <w:t>Requisitos para interfaces gráficas de usuário</w:t>
      </w:r>
    </w:p>
    <w:p>
      <w:pPr>
        <w:ind w:left="708"/>
        <w:rPr>
          <w:sz w:val="24"/>
          <w:szCs w:val="24"/>
        </w:rPr>
      </w:pPr>
      <w:r>
        <w:rPr>
          <w:sz w:val="24"/>
          <w:szCs w:val="24"/>
        </w:rPr>
        <w:t>Sugere-se, no caso de interfaces gráficas, a inclusão dos seguintes elementos:</w:t>
      </w:r>
    </w:p>
    <w:p>
      <w:pPr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esboço do layout gráfico sugerido para a interface;</w:t>
      </w:r>
    </w:p>
    <w:p>
      <w:pPr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descrição dos relacionamentos com outras interfaces;</w:t>
      </w:r>
    </w:p>
    <w:p>
      <w:pPr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diagrama de estados/atividades, caso necessário para melhor entender-se o comportamento requerido da interface;</w:t>
      </w:r>
    </w:p>
    <w:p>
      <w:pPr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campos de dados da interface;</w:t>
      </w:r>
    </w:p>
    <w:p>
      <w:pPr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comandos da interface;</w:t>
      </w:r>
    </w:p>
    <w:p>
      <w:pPr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BPM;</w:t>
      </w:r>
    </w:p>
    <w:p>
      <w:pPr>
        <w:pStyle w:val="para2"/>
        <w:numPr>
          <w:ilvl w:val="1"/>
          <w:numId w:val="3"/>
        </w:numPr>
        <w:ind w:left="576" w:hanging="576"/>
      </w:pPr>
      <w:r>
        <w:t>Requisitos funcionais</w:t>
      </w:r>
    </w:p>
    <w:p>
      <w:pPr>
        <w:pStyle w:val="para3"/>
        <w:numPr>
          <w:ilvl w:val="2"/>
          <w:numId w:val="3"/>
        </w:numPr>
        <w:ind w:left="720" w:hanging="720"/>
      </w:pPr>
      <w:r>
        <w:t>Diagramas de casos de uso</w:t>
      </w:r>
    </w:p>
    <w:p>
      <w:pPr>
        <w:ind w:firstLine="708"/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Código: </w:t>
      </w:r>
    </w:p>
    <w:p>
      <w:pPr>
        <w:ind w:firstLine="708"/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c586c0"/>
          <w:sz w:val="24"/>
          <w:szCs w:val="24"/>
          <w:shd w:val="clear" w:fill="1e1e1e"/>
        </w:rPr>
        <w:t>@startuml</w:t>
      </w:r>
      <w:r>
        <w:rPr>
          <w:rFonts w:ascii="Droid Sans Mono;monospace;monospace" w:hAnsi="Droid Sans Mono;monospace;monospace"/>
          <w:color w:val="d4d4d4"/>
          <w:sz w:val="24"/>
          <w:szCs w:val="24"/>
          <w:shd w:val="clear" w:fill="1e1e1e"/>
        </w:rPr>
        <w:t xml:space="preserve"> 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left to right direction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actor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Gerente_de_Compras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gc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actor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Supervisor_de_Estoque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sde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actor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Coordenador_de_Produção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cp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actor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Analista_de_Qualidade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aq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actor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Gerente_de_Vendas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gv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actor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Vendedor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vd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rectangle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val="clear" w:fill="1e1e1e"/>
        </w:rPr>
        <w:t>"Sistema da Delícias Gourmet:"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>{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usecase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val="clear" w:fill="1e1e1e"/>
        </w:rPr>
        <w:t>"Conduzir Inspeções Regulares"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cir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usecase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val="clear" w:fill="1e1e1e"/>
        </w:rPr>
        <w:t>"Monitorar o Processo de Produção"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mpp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usecase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val="clear" w:fill="1e1e1e"/>
        </w:rPr>
        <w:t>"Comprar Materiais"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cma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usecase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val="clear" w:fill="1e1e1e"/>
        </w:rPr>
        <w:t>"Conferir e Verificar Materiais"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cvm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usecase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val="clear" w:fill="1e1e1e"/>
        </w:rPr>
        <w:t>"Organizar Materiais"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om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usecase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val="clear" w:fill="1e1e1e"/>
        </w:rPr>
        <w:t>"Gerenciar Materiais"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gm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usecase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val="clear" w:fill="1e1e1e"/>
        </w:rPr>
        <w:t>"Supervisionar Estoque"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se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usecase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val="clear" w:fill="1e1e1e"/>
        </w:rPr>
        <w:t>"Garantir a entrega dos Materiais"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gem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usecase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val="clear" w:fill="1e1e1e"/>
        </w:rPr>
        <w:t>"Planejar a utilização dos Materiais"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pum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usecase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val="clear" w:fill="1e1e1e"/>
        </w:rPr>
        <w:t>"Controlar Vendas"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cv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usecase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val="clear" w:fill="1e1e1e"/>
        </w:rPr>
        <w:t>"Formar equipe de Vendas"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fev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usecase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val="clear" w:fill="1e1e1e"/>
        </w:rPr>
        <w:t>"Receber Comissão"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rc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usecase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val="clear" w:fill="1e1e1e"/>
        </w:rPr>
        <w:t>"Vender Produtos"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vp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usecase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val="clear" w:fill="1e1e1e"/>
        </w:rPr>
        <w:t>"Coordenar a entrega dos Produtos"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cep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usecase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val="clear" w:fill="1e1e1e"/>
        </w:rPr>
        <w:t>"Registrar todas as Vendas"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rtv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usecase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e9178"/>
          <w:sz w:val="21"/>
          <w:shd w:val="clear" w:fill="1e1e1e"/>
        </w:rPr>
        <w:t>"Cumprir Cotas"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569cd6"/>
          <w:sz w:val="21"/>
          <w:shd w:val="clear" w:fill="1e1e1e"/>
        </w:rPr>
        <w:t>as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cc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>}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vd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val="clear" w:fill="1e1e1e"/>
        </w:rPr>
        <w:t>--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rc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vd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val="clear" w:fill="1e1e1e"/>
        </w:rPr>
        <w:t>--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cc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vd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val="clear" w:fill="1e1e1e"/>
        </w:rPr>
        <w:t>--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vp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gv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val="clear" w:fill="1e1e1e"/>
        </w:rPr>
        <w:t>--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cv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gv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val="clear" w:fill="1e1e1e"/>
        </w:rPr>
        <w:t>--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fev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>(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rc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) </w:t>
      </w:r>
      <w:r>
        <w:rPr>
          <w:rFonts w:ascii="Droid Sans Mono;monospace;monospace" w:hAnsi="Droid Sans Mono;monospace;monospace"/>
          <w:color w:val="c586c0"/>
          <w:sz w:val="21"/>
          <w:shd w:val="clear" w:fill="1e1e1e"/>
        </w:rPr>
        <w:t>.&gt;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(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vp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) : &lt;&lt;inclui&gt;&gt; 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sde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val="clear" w:fill="1e1e1e"/>
        </w:rPr>
        <w:t>--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gm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gv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val="clear" w:fill="1e1e1e"/>
        </w:rPr>
        <w:t>--|&gt;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vd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gc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val="clear" w:fill="1e1e1e"/>
        </w:rPr>
        <w:t>--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cma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gc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val="clear" w:fill="1e1e1e"/>
        </w:rPr>
        <w:t>--|&gt;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sde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sde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val="clear" w:fill="1e1e1e"/>
        </w:rPr>
        <w:t>--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cvm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cp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val="clear" w:fill="1e1e1e"/>
        </w:rPr>
        <w:t>--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pum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aq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val="clear" w:fill="1e1e1e"/>
        </w:rPr>
        <w:t>--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mpp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aq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val="clear" w:fill="1e1e1e"/>
        </w:rPr>
        <w:t>--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cir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vd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val="clear" w:fill="1e1e1e"/>
        </w:rPr>
        <w:t>--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cep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vd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val="clear" w:fill="1e1e1e"/>
        </w:rPr>
        <w:t>--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rtv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sde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val="clear" w:fill="1e1e1e"/>
        </w:rPr>
        <w:t>--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om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cp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val="clear" w:fill="1e1e1e"/>
        </w:rPr>
        <w:t>--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gem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sde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c586c0"/>
          <w:sz w:val="21"/>
          <w:shd w:val="clear" w:fill="1e1e1e"/>
        </w:rPr>
        <w:t>--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rFonts w:ascii="Droid Sans Mono;monospace;monospace" w:hAnsi="Droid Sans Mono;monospace;monospace"/>
          <w:color w:val="9cdcfe"/>
          <w:sz w:val="21"/>
          <w:shd w:val="clear" w:fill="1e1e1e"/>
        </w:rPr>
        <w:t>se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rFonts w:ascii="Droid Sans Mono;monospace;monospace" w:hAnsi="Droid Sans Mono;monospace;monospace"/>
          <w:color w:val="c586c0"/>
          <w:sz w:val="21"/>
          <w:shd w:val="clear" w:fill="1e1e1e"/>
        </w:rPr>
        <w:t>@enduml</w:t>
      </w:r>
      <w:r>
        <w:rPr>
          <w:rFonts w:ascii="Droid Sans Mono;monospace;monospace" w:hAnsi="Droid Sans Mono;monospace;monospace"/>
          <w:color w:val="d4d4d4"/>
          <w:sz w:val="21"/>
          <w:shd w:val="clear" w:fill="1e1e1e"/>
        </w:rPr>
        <w:t xml:space="preserve"> </w:t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Imagem: </w:t>
      </w:r>
      <w:r>
        <w:rPr>
          <w:sz w:val="24"/>
          <w:szCs w:val="24"/>
        </w:rPr>
      </w:r>
    </w:p>
    <w:p>
      <w:pPr>
        <w:spacing/>
        <w:jc w:val="both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1" behindDoc="0" locked="0" layoutInCell="0" hidden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883539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/>
                      <a:extLst>
                        <a:ext uri="smNativeData">
                          <sm:smNativeData xmlns:sm="smNativeData" val="SMDATA_16_FwBg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xAAAAAKIAACMAAAAAAAAAAgAAAAIAAAAAAAAAAAAAAAIAAAABAAAAOCEAAFo2AAAGAAAApQYAAIoF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3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</w:r>
    </w:p>
    <w:p>
      <w:pPr>
        <w:spacing w:line="285" w:lineRule="atLeas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ra3"/>
        <w:numPr>
          <w:ilvl w:val="2"/>
          <w:numId w:val="3"/>
        </w:numPr>
        <w:ind w:left="720" w:hanging="720"/>
      </w:pPr>
      <w:r>
        <w:t xml:space="preserve">Fluxos dos casos de uso </w:t>
      </w:r>
    </w:p>
    <w:p>
      <w:r/>
    </w:p>
    <w:p>
      <w:r/>
    </w:p>
    <w:p>
      <w:pPr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1º Conduzir Inspeções Regulares: </w:t>
      </w:r>
    </w:p>
    <w:p>
      <w:pPr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</w:r>
    </w:p>
    <w:p>
      <w:pPr>
        <w:numPr>
          <w:ilvl w:val="0"/>
          <w:numId w:val="6"/>
        </w:numPr>
        <w:ind w:left="283" w:hanging="283"/>
        <w:spacing w:line="331" w:lineRule="auto"/>
        <w:jc w:val="both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Pré-condições: Não se aplica. </w:t>
      </w:r>
    </w:p>
    <w:p>
      <w:pPr>
        <w:numPr>
          <w:ilvl w:val="0"/>
          <w:numId w:val="0"/>
        </w:numPr>
        <w:ind w:left="283" w:firstLine="0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</w:r>
    </w:p>
    <w:p>
      <w:pPr>
        <w:numPr>
          <w:ilvl w:val="0"/>
          <w:numId w:val="6"/>
        </w:numPr>
        <w:ind w:left="283" w:hanging="283"/>
        <w:spacing w:line="331" w:lineRule="auto"/>
        <w:jc w:val="both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Fluxo principal:</w:t>
      </w:r>
    </w:p>
    <w:p>
      <w:pPr>
        <w:ind w:left="720"/>
        <w:spacing w:line="331" w:lineRule="auto"/>
        <w:jc w:val="both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 Analista de Qualidade inicia uma inspeção regular.</w:t>
      </w:r>
    </w:p>
    <w:p>
      <w:pPr>
        <w:ind w:left="720"/>
        <w:spacing w:line="331" w:lineRule="auto"/>
        <w:jc w:val="both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 sistema exibe a lista de itens a serem inspecionados.</w:t>
      </w:r>
    </w:p>
    <w:p>
      <w:pPr>
        <w:ind w:left="720"/>
        <w:spacing w:line="331" w:lineRule="auto"/>
        <w:jc w:val="both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 Analista de Qualidade seleciona um item e inspeciona sua qualidade.</w:t>
      </w:r>
    </w:p>
    <w:p>
      <w:pPr>
        <w:ind w:left="720"/>
        <w:spacing w:line="331" w:lineRule="auto"/>
        <w:jc w:val="both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 sistema registra o resultado da inspeção.</w:t>
      </w:r>
    </w:p>
    <w:p>
      <w:pPr>
        <w:ind w:left="720"/>
        <w:spacing w:line="331" w:lineRule="auto"/>
        <w:jc w:val="both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 Analista de Qualidade repete os passos 3 e 4 para os demais itens da lista.</w:t>
      </w:r>
    </w:p>
    <w:p>
      <w:pPr>
        <w:ind w:left="720"/>
        <w:spacing w:line="331" w:lineRule="auto"/>
        <w:jc w:val="both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 Analista de Qualidade encerra a inspeção regular.</w:t>
      </w:r>
    </w:p>
    <w:p>
      <w:pPr>
        <w:ind w:left="720"/>
        <w:spacing w:line="331" w:lineRule="auto"/>
        <w:jc w:val="both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</w:r>
    </w:p>
    <w:p>
      <w:pPr>
        <w:numPr>
          <w:ilvl w:val="0"/>
          <w:numId w:val="6"/>
        </w:numPr>
        <w:ind w:left="283" w:hanging="283"/>
        <w:spacing w:line="331" w:lineRule="auto"/>
        <w:jc w:val="both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Fluxos alternativos: Em caso de a inspeção apontar uma condição urgente, o sistema pode ser parado para análise detalhada da situação, levantamento de possíveis prejuízos e soluções aplicáveis. Se tratando de uma empresa de alimentos como a Delícias Gourmet, a análise pode apontar uma condição relacionada à produção direta dos alimentos. </w:t>
      </w:r>
    </w:p>
    <w:p>
      <w:pPr>
        <w:numPr>
          <w:ilvl w:val="0"/>
          <w:numId w:val="0"/>
        </w:numPr>
        <w:ind w:left="283" w:firstLine="0"/>
        <w:spacing w:line="331" w:lineRule="auto"/>
        <w:jc w:val="both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</w:r>
    </w:p>
    <w:p>
      <w:pPr>
        <w:numPr>
          <w:ilvl w:val="0"/>
          <w:numId w:val="6"/>
        </w:numPr>
        <w:ind w:left="283" w:hanging="283"/>
        <w:spacing w:line="331" w:lineRule="auto"/>
        <w:jc w:val="both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Observações: Nenhuma. </w:t>
      </w:r>
    </w:p>
    <w:p>
      <w:pPr>
        <w:spacing w:line="331" w:lineRule="auto"/>
        <w:jc w:val="both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br w:type="textWrapping"/>
      </w:r>
    </w:p>
    <w:p>
      <w:pPr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2º Monitorar o Processo de Produção: </w:t>
      </w:r>
    </w:p>
    <w:p>
      <w:pPr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</w:r>
    </w:p>
    <w:p>
      <w:pPr>
        <w:numPr>
          <w:ilvl w:val="0"/>
          <w:numId w:val="6"/>
        </w:numPr>
        <w:ind w:left="283" w:hanging="283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Pré-condições: Não se aplica. </w:t>
      </w:r>
    </w:p>
    <w:p>
      <w:pPr>
        <w:numPr>
          <w:ilvl w:val="0"/>
          <w:numId w:val="0"/>
        </w:numPr>
        <w:ind w:left="283" w:firstLine="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</w:r>
    </w:p>
    <w:p>
      <w:pPr>
        <w:numPr>
          <w:ilvl w:val="0"/>
          <w:numId w:val="6"/>
        </w:numPr>
        <w:ind w:left="283" w:hanging="283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Fluxo principal:</w:t>
      </w:r>
    </w:p>
    <w:p>
      <w:pPr>
        <w:ind w:firstLine="72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 Analista de Qualidade inicia o monitoramento do processo de produção.</w:t>
      </w:r>
    </w:p>
    <w:p>
      <w:pPr>
        <w:ind w:firstLine="72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 sistema exibe informações sobre os processos de produção. </w:t>
      </w:r>
    </w:p>
    <w:p>
      <w:pPr>
        <w:ind w:left="72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 Analista de Qualidade analisa as informações e verifica o andamento da produção.</w:t>
      </w:r>
    </w:p>
    <w:p>
      <w:pPr>
        <w:ind w:firstLine="72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 Analista de Qualidade registra observações ou problemas identificados.</w:t>
      </w:r>
    </w:p>
    <w:p>
      <w:pPr>
        <w:ind w:firstLine="72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 Analista de Qualidade encerra o monitoramento.</w:t>
      </w:r>
    </w:p>
    <w:p>
      <w:pPr>
        <w:ind w:firstLine="72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</w:r>
    </w:p>
    <w:p>
      <w:pPr>
        <w:numPr>
          <w:ilvl w:val="0"/>
          <w:numId w:val="6"/>
        </w:numPr>
        <w:ind w:left="283" w:hanging="283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Fluxos alternativos: Em caso de falhas no processo de produção, o analista de qualidade deve aplicar as medidas cabíveis para solucionar os problemas e assim retornar o fluxo de produção. </w:t>
      </w:r>
    </w:p>
    <w:p>
      <w:pPr>
        <w:numPr>
          <w:ilvl w:val="0"/>
          <w:numId w:val="0"/>
        </w:numPr>
        <w:ind w:left="283" w:firstLine="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</w:r>
    </w:p>
    <w:p>
      <w:pPr>
        <w:numPr>
          <w:ilvl w:val="0"/>
          <w:numId w:val="6"/>
        </w:numPr>
        <w:ind w:left="283" w:hanging="283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Observações: Nenhuma. </w:t>
        <w:br w:type="textWrapping"/>
        <w:br w:type="textWrapping"/>
      </w:r>
    </w:p>
    <w:p>
      <w:pPr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3º Comprar Materiais:</w:t>
      </w:r>
    </w:p>
    <w:p>
      <w:pPr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</w:r>
    </w:p>
    <w:p>
      <w:pPr>
        <w:numPr>
          <w:ilvl w:val="0"/>
          <w:numId w:val="6"/>
        </w:numPr>
        <w:ind w:left="283" w:hanging="283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Pré-condições: Quantidade monetária suficiente. </w:t>
      </w:r>
    </w:p>
    <w:p>
      <w:pPr>
        <w:numPr>
          <w:ilvl w:val="0"/>
          <w:numId w:val="0"/>
        </w:numPr>
        <w:ind w:left="283" w:firstLine="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</w:r>
    </w:p>
    <w:p>
      <w:pPr>
        <w:numPr>
          <w:ilvl w:val="0"/>
          <w:numId w:val="6"/>
        </w:numPr>
        <w:ind w:left="283" w:hanging="283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Fluxo principal:</w:t>
      </w:r>
    </w:p>
    <w:p>
      <w:pPr>
        <w:ind w:firstLine="72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 Gerente de Compras inicia o processo de compra de materiais.</w:t>
      </w:r>
    </w:p>
    <w:p>
      <w:pPr>
        <w:ind w:firstLine="72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 sistema exibe uma lista de materiais disponíveis para compra.</w:t>
      </w:r>
    </w:p>
    <w:p>
      <w:pPr>
        <w:ind w:firstLine="72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 Gerente de Compras seleciona os materiais necessários e suas quantidades.</w:t>
      </w:r>
    </w:p>
    <w:p>
      <w:pPr>
        <w:ind w:firstLine="72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 Gerente de Compras confirma a compra.</w:t>
      </w:r>
    </w:p>
    <w:p>
      <w:pPr>
        <w:ind w:firstLine="72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 sistema registra a compra e gera um pedido de compra.</w:t>
      </w:r>
    </w:p>
    <w:p>
      <w:pPr>
        <w:ind w:firstLine="72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 Gerente de Compras envia o pedido de compra para o fornecedor.</w:t>
      </w:r>
    </w:p>
    <w:p>
      <w:pPr>
        <w:ind w:firstLine="72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 sistema registra o pedido de compra e aguarda a confirmação do fornecedor.</w:t>
      </w:r>
    </w:p>
    <w:p>
      <w:pPr>
        <w:ind w:firstLine="72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 Gerente de Compras recebe a confirmação do fornecedor.</w:t>
      </w:r>
    </w:p>
    <w:p>
      <w:pPr>
        <w:ind w:firstLine="72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 sistema registra a confirmação da compra.</w:t>
      </w:r>
    </w:p>
    <w:p>
      <w:pPr>
        <w:ind w:firstLine="72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</w:r>
    </w:p>
    <w:p>
      <w:pPr>
        <w:numPr>
          <w:ilvl w:val="0"/>
          <w:numId w:val="6"/>
        </w:numPr>
        <w:ind w:left="283" w:hanging="283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Fluxos alternativos: Caso haja falta de condições para comprar os produtos, deve-se entrar em contato com o setor de administração/financeiro e discutir o caso para chegar em uma conclusão. </w:t>
      </w:r>
    </w:p>
    <w:p>
      <w:pPr>
        <w:numPr>
          <w:ilvl w:val="0"/>
          <w:numId w:val="0"/>
        </w:numPr>
        <w:ind w:left="283" w:firstLine="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</w:r>
    </w:p>
    <w:p>
      <w:pPr>
        <w:numPr>
          <w:ilvl w:val="0"/>
          <w:numId w:val="6"/>
        </w:numPr>
        <w:ind w:left="283" w:hanging="283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Observações: Nenhuma. </w:t>
        <w:br w:type="textWrapping"/>
        <w:br w:type="textWrapping"/>
      </w:r>
    </w:p>
    <w:p>
      <w:pPr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4º Conferir e Verificar Materiais:</w:t>
      </w:r>
    </w:p>
    <w:p>
      <w:pPr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</w:r>
    </w:p>
    <w:p>
      <w:pPr>
        <w:numPr>
          <w:ilvl w:val="0"/>
          <w:numId w:val="6"/>
        </w:numPr>
        <w:ind w:left="283" w:hanging="283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Pré-condições: Não se aplica. </w:t>
      </w:r>
    </w:p>
    <w:p>
      <w:pPr>
        <w:numPr>
          <w:ilvl w:val="0"/>
          <w:numId w:val="0"/>
        </w:numPr>
        <w:ind w:left="283" w:firstLine="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</w:r>
    </w:p>
    <w:p>
      <w:pPr>
        <w:numPr>
          <w:ilvl w:val="0"/>
          <w:numId w:val="6"/>
        </w:numPr>
        <w:ind w:left="283" w:hanging="283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Fluxo principal:</w:t>
      </w:r>
    </w:p>
    <w:p>
      <w:pPr>
        <w:ind w:left="72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 Supervisor de Estoque inicia a conferência e verificação dos materiais recebidos.</w:t>
      </w:r>
    </w:p>
    <w:p>
      <w:pPr>
        <w:ind w:firstLine="72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 sistema exibe a lista de materiais a serem conferidos.</w:t>
      </w:r>
    </w:p>
    <w:p>
      <w:pPr>
        <w:ind w:firstLine="72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 Supervisor de Estoque verifica cada material recebido em relação à nota fiscal.</w:t>
      </w:r>
    </w:p>
    <w:p>
      <w:pPr>
        <w:ind w:left="72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 Supervisor de Estoque registra a quantidade e a qualidade dos materiais conferidos.</w:t>
      </w:r>
    </w:p>
    <w:p>
      <w:pPr>
        <w:ind w:left="12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</w:r>
    </w:p>
    <w:p>
      <w:pPr>
        <w:numPr>
          <w:ilvl w:val="0"/>
          <w:numId w:val="6"/>
        </w:numPr>
        <w:ind w:left="283" w:hanging="283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Fluxos alternativos: Caso haja falta de condições para comprar os produtos, deve se entrar em contato com o setor de administração e discutir o caso para chegar em uma conclusão. </w:t>
      </w:r>
    </w:p>
    <w:p>
      <w:pPr>
        <w:numPr>
          <w:ilvl w:val="0"/>
          <w:numId w:val="0"/>
        </w:numPr>
        <w:ind w:left="283" w:firstLine="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</w:r>
    </w:p>
    <w:p>
      <w:pPr>
        <w:numPr>
          <w:ilvl w:val="0"/>
          <w:numId w:val="6"/>
        </w:numPr>
        <w:ind w:left="283" w:hanging="283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Observações: Nenhuma. </w:t>
        <w:br w:type="textWrapping"/>
        <w:br w:type="textWrapping"/>
      </w:r>
    </w:p>
    <w:p>
      <w:pPr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5º Planejar a Utilização dos Materiais:</w:t>
      </w:r>
    </w:p>
    <w:p>
      <w:pPr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</w:r>
    </w:p>
    <w:p>
      <w:pPr>
        <w:numPr>
          <w:ilvl w:val="0"/>
          <w:numId w:val="6"/>
        </w:numPr>
        <w:ind w:left="283" w:hanging="283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Pré-condições: Não se aplica. </w:t>
      </w:r>
    </w:p>
    <w:p>
      <w:pPr>
        <w:numPr>
          <w:ilvl w:val="0"/>
          <w:numId w:val="0"/>
        </w:numPr>
        <w:ind w:left="283" w:firstLine="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</w:r>
    </w:p>
    <w:p>
      <w:pPr>
        <w:numPr>
          <w:ilvl w:val="0"/>
          <w:numId w:val="6"/>
        </w:numPr>
        <w:ind w:left="283" w:hanging="283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Fluxo principal:</w:t>
      </w:r>
    </w:p>
    <w:p>
      <w:pPr>
        <w:ind w:left="72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 Coordenador de Produção verifica no sistema os materiais comprados. </w:t>
      </w:r>
    </w:p>
    <w:p>
      <w:pPr>
        <w:ind w:left="72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 Coordenador de Produção com os materiais listados no sistema planeja a utilização dos mesmos.</w:t>
      </w:r>
    </w:p>
    <w:p>
      <w:pPr>
        <w:ind w:left="72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 Coordenador de Produção com os materiais listados e planejados, ele garante a utilização e entrega dos mesmos.</w:t>
      </w:r>
    </w:p>
    <w:p>
      <w:pPr>
        <w:ind w:left="12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</w:r>
    </w:p>
    <w:p>
      <w:pPr>
        <w:numPr>
          <w:ilvl w:val="0"/>
          <w:numId w:val="6"/>
        </w:numPr>
        <w:ind w:left="283" w:hanging="283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Fluxos alternativos: Não se aplica. </w:t>
      </w:r>
    </w:p>
    <w:p>
      <w:pPr>
        <w:numPr>
          <w:ilvl w:val="0"/>
          <w:numId w:val="0"/>
        </w:numPr>
        <w:ind w:left="283" w:firstLine="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</w:r>
    </w:p>
    <w:p>
      <w:pPr>
        <w:numPr>
          <w:ilvl w:val="0"/>
          <w:numId w:val="6"/>
        </w:numPr>
        <w:ind w:left="283" w:hanging="283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Observações: Nenhuma. </w:t>
        <w:br w:type="textWrapping"/>
        <w:br w:type="textWrapping"/>
      </w:r>
    </w:p>
    <w:p>
      <w:pPr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6º Controlar Vendas:</w:t>
      </w:r>
    </w:p>
    <w:p>
      <w:pPr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</w:r>
    </w:p>
    <w:p>
      <w:pPr>
        <w:numPr>
          <w:ilvl w:val="0"/>
          <w:numId w:val="6"/>
        </w:numPr>
        <w:ind w:left="283" w:hanging="283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Pré-condições: Não se aplica. </w:t>
      </w:r>
    </w:p>
    <w:p>
      <w:pPr>
        <w:numPr>
          <w:ilvl w:val="0"/>
          <w:numId w:val="0"/>
        </w:numPr>
        <w:ind w:left="283" w:firstLine="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</w:r>
    </w:p>
    <w:p>
      <w:pPr>
        <w:numPr>
          <w:ilvl w:val="0"/>
          <w:numId w:val="6"/>
        </w:numPr>
        <w:ind w:left="283" w:hanging="283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Fluxo principal:</w:t>
      </w:r>
    </w:p>
    <w:p>
      <w:pPr>
        <w:ind w:left="72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 Gerente de Vendas consultando o estoque no sistema, controla a venda dos produtos.</w:t>
      </w:r>
    </w:p>
    <w:p>
      <w:pPr>
        <w:ind w:left="72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 Gerente de Vendas para manter uma organização e eficiência no controle de vendas, monta uma equipe de vendas.</w:t>
      </w:r>
    </w:p>
    <w:p>
      <w:pPr>
        <w:ind w:left="72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A Equipe de Vendas, por sua vez, ajuda a manter o controle das vendas. </w:t>
      </w:r>
    </w:p>
    <w:p>
      <w:pPr>
        <w:ind w:left="12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</w:r>
    </w:p>
    <w:p>
      <w:pPr>
        <w:numPr>
          <w:ilvl w:val="0"/>
          <w:numId w:val="6"/>
        </w:numPr>
        <w:ind w:left="283" w:hanging="283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Fluxos alternativos: Não se aplica. </w:t>
      </w:r>
    </w:p>
    <w:p>
      <w:pPr>
        <w:numPr>
          <w:ilvl w:val="0"/>
          <w:numId w:val="0"/>
        </w:numPr>
        <w:ind w:left="283" w:firstLine="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</w:r>
    </w:p>
    <w:p>
      <w:pPr>
        <w:numPr>
          <w:ilvl w:val="0"/>
          <w:numId w:val="6"/>
        </w:numPr>
        <w:ind w:left="283" w:hanging="283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Observações: Nenhuma. </w:t>
        <w:br w:type="textWrapping"/>
        <w:br w:type="textWrapping"/>
      </w:r>
    </w:p>
    <w:p>
      <w:pPr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7º Coordenar a Entrega dos Produtos: </w:t>
      </w:r>
    </w:p>
    <w:p>
      <w:pPr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SimSun"/>
          <w:lang w:val="pt-br" w:eastAsia="zh-cn" w:bidi="ar-sa"/>
        </w:rPr>
      </w:pPr>
      <w:r>
        <w:rPr>
          <w:rFonts w:eastAsia="SimSun"/>
          <w:lang w:val="pt-br" w:eastAsia="zh-cn" w:bidi="ar-sa"/>
        </w:rPr>
      </w:r>
    </w:p>
    <w:p>
      <w:pPr>
        <w:numPr>
          <w:ilvl w:val="0"/>
          <w:numId w:val="6"/>
        </w:numPr>
        <w:ind w:left="283" w:hanging="283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Pré-condições: Não se aplica. </w:t>
      </w:r>
    </w:p>
    <w:p>
      <w:pPr>
        <w:numPr>
          <w:ilvl w:val="0"/>
          <w:numId w:val="0"/>
        </w:numPr>
        <w:ind w:left="283" w:firstLine="0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</w:r>
    </w:p>
    <w:p>
      <w:pPr>
        <w:numPr>
          <w:ilvl w:val="0"/>
          <w:numId w:val="6"/>
        </w:numPr>
        <w:ind w:left="283" w:hanging="283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Fluxo principal:</w:t>
      </w:r>
    </w:p>
    <w:p>
      <w:pPr>
        <w:ind w:left="72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 Vendedor com base no sistema, é responsável pela entrega dos produtos.</w:t>
      </w:r>
    </w:p>
    <w:p>
      <w:pPr>
        <w:ind w:left="72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 Vendedor deve cumprir as cotas e manter o controle das vendas através de seus registros.</w:t>
      </w:r>
    </w:p>
    <w:p>
      <w:pPr>
        <w:ind w:left="72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 Vendedor para receber sua Comissão deve efetuar as vendas dos produtos. </w:t>
      </w:r>
    </w:p>
    <w:p>
      <w:pPr>
        <w:ind w:left="720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</w:r>
    </w:p>
    <w:p>
      <w:pPr>
        <w:numPr>
          <w:ilvl w:val="0"/>
          <w:numId w:val="6"/>
        </w:numPr>
        <w:ind w:left="283" w:hanging="283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Fluxos alternativos: Não se aplica.  </w:t>
      </w:r>
    </w:p>
    <w:p>
      <w:pPr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</w:r>
    </w:p>
    <w:p>
      <w:pPr>
        <w:numPr>
          <w:ilvl w:val="0"/>
          <w:numId w:val="6"/>
        </w:numPr>
        <w:ind w:left="283" w:hanging="283"/>
        <w:spacing w:line="331" w:lineRule="auto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/>
          <w:color w:val="000000"/>
          <w:sz w:val="22"/>
          <w:lang w:val="pt-br" w:eastAsia="zh-cn" w:bidi="ar-sa"/>
        </w:rPr>
      </w:pPr>
      <w:r>
        <w:rPr>
          <w:rFonts w:ascii="Arial" w:hAnsi="Arial" w:eastAsia="SimSun"/>
          <w:color w:val="000000"/>
          <w:sz w:val="22"/>
          <w:lang w:val="pt-br" w:eastAsia="zh-cn" w:bidi="ar-sa"/>
        </w:rPr>
        <w:t>Observações: Nenhuma. </w:t>
      </w:r>
    </w:p>
    <w:p>
      <w:r/>
    </w:p>
    <w:p>
      <w:pPr>
        <w:pStyle w:val="para2"/>
        <w:numPr>
          <w:ilvl w:val="1"/>
          <w:numId w:val="3"/>
        </w:numPr>
        <w:ind w:left="576" w:hanging="576"/>
      </w:pPr>
      <w:r>
        <w:t>Requisitos não-funcionais</w:t>
      </w:r>
    </w:p>
    <w:p>
      <w:pPr>
        <w:pStyle w:val="para3"/>
        <w:numPr>
          <w:ilvl w:val="2"/>
          <w:numId w:val="3"/>
        </w:numPr>
        <w:ind w:left="720" w:hanging="720"/>
      </w:pPr>
      <w:r>
        <w:t>Requisitos de desempenho</w:t>
      </w:r>
    </w:p>
    <w:p>
      <w:pPr>
        <w:ind w:firstLine="708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Requisitos de desempenho devem ser especificados de forma quantitativa e mensurável.</w:t>
      </w:r>
    </w:p>
    <w:p>
      <w:pPr>
        <w:pStyle w:val="para3"/>
        <w:numPr>
          <w:ilvl w:val="2"/>
          <w:numId w:val="3"/>
        </w:numPr>
        <w:ind w:left="720" w:hanging="720"/>
      </w:pPr>
      <w:r>
        <w:t>Requisitos de dados persistentes</w:t>
      </w:r>
    </w:p>
    <w:p>
      <w:pPr>
        <w:ind w:firstLine="708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>
      <w:pPr>
        <w:ind w:firstLine="708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INCLUIR AQUI O MODELO DE BANCO DE DADOS</w:t>
      </w:r>
    </w:p>
    <w:p>
      <w:pPr>
        <w:pStyle w:val="para3"/>
        <w:numPr>
          <w:ilvl w:val="2"/>
          <w:numId w:val="3"/>
        </w:numPr>
        <w:ind w:left="720" w:hanging="720"/>
      </w:pPr>
      <w:r>
        <w:t>Restrições ao desenho</w:t>
      </w:r>
    </w:p>
    <w:p>
      <w:pPr>
        <w:ind w:firstLine="708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Restrições de projeto impostas por padrões externos, com influência da legislação..</w:t>
      </w:r>
    </w:p>
    <w:p>
      <w:pPr>
        <w:pStyle w:val="para3"/>
        <w:numPr>
          <w:ilvl w:val="2"/>
          <w:numId w:val="3"/>
        </w:numPr>
        <w:ind w:left="720" w:hanging="720"/>
      </w:pPr>
      <w:r>
        <w:t>Atributos de Qualidade</w:t>
      </w:r>
    </w:p>
    <w:p>
      <w:pPr>
        <w:ind w:firstLine="708"/>
        <w:spacing/>
        <w:jc w:val="both"/>
        <w:rPr>
          <w:rFonts w:ascii="Arial" w:hAnsi="Arial" w:eastAsia="Arial" w:cs="Arial"/>
          <w:b/>
          <w:strike w:val="1"/>
          <w:sz w:val="32"/>
          <w:szCs w:val="32"/>
          <w:u w:color="auto" w:val="single"/>
        </w:rPr>
      </w:pPr>
      <w:r/>
      <w:bookmarkStart w:id="2" w:name="_heading=h.30j0zll"/>
      <w:r/>
      <w:bookmarkEnd w:id="2"/>
      <w:r/>
      <w:r>
        <w:rPr>
          <w:sz w:val="24"/>
          <w:szCs w:val="24"/>
        </w:rPr>
        <w:t xml:space="preserve">Indica os atributos de qualidade, seguindo as características e subcaracterísticas recomendadas pela norma </w:t>
      </w:r>
      <w:hyperlink r:id="rId9" w:history="1">
        <w:r>
          <w:rPr>
            <w:sz w:val="24"/>
            <w:szCs w:val="24"/>
            <w:u w:color="auto" w:val="single"/>
          </w:rPr>
          <w:t>ISO-9126</w:t>
        </w:r>
      </w:hyperlink>
      <w:r>
        <w:rPr>
          <w:sz w:val="24"/>
          <w:szCs w:val="24"/>
        </w:rPr>
        <w:t>.</w:t>
      </w:r>
      <w:r>
        <w:rPr>
          <w:rFonts w:ascii="Arial" w:hAnsi="Arial" w:eastAsia="Arial" w:cs="Arial"/>
          <w:b/>
          <w:strike w:val="1"/>
          <w:sz w:val="32"/>
          <w:szCs w:val="32"/>
          <w:u w:color="auto" w:val="single"/>
        </w:rPr>
      </w:r>
    </w:p>
    <w:p>
      <w:pPr>
        <w:pStyle w:val="para1"/>
        <w:numPr>
          <w:ilvl w:val="0"/>
          <w:numId w:val="3"/>
        </w:numPr>
        <w:ind w:left="432" w:hanging="432"/>
        <w:tabs defTabSz="720">
          <w:tab w:val="left" w:pos="600" w:leader="none"/>
        </w:tabs>
      </w:pPr>
      <w:r>
        <w:rPr>
          <w:u w:color="auto" w:val="single"/>
        </w:rPr>
        <w:t>Análise de UCP</w:t>
      </w:r>
      <w:r/>
    </w:p>
    <w:p>
      <w:r>
        <w:t xml:space="preserve">As tabelas de escopo de valor do produto e tempo de desenvolvimento com Use Case Points - UCP. </w:t>
      </w:r>
    </w:p>
    <w:p>
      <w:pPr>
        <w:rPr>
          <w:strike w:val="1"/>
        </w:rPr>
      </w:pPr>
      <w:r>
        <w:rPr>
          <w:strike w:val="1"/>
        </w:rPr>
      </w:r>
    </w:p>
    <w:p>
      <w:pPr>
        <w:rPr>
          <w:strike w:val="1"/>
        </w:rPr>
      </w:pPr>
      <w:r>
        <w:br w:type="page"/>
      </w:r>
      <w:r/>
      <w:bookmarkStart w:id="3" w:name="_heading=h.1fob9te"/>
      <w:r/>
      <w:bookmarkEnd w:id="3"/>
      <w:r/>
      <w:r>
        <w:rPr>
          <w:strike w:val="1"/>
        </w:rPr>
      </w:r>
    </w:p>
    <w:p>
      <w:pPr>
        <w:pStyle w:val="para12"/>
        <w:spacing/>
        <w:jc w:val="left"/>
        <w:rPr>
          <w:b w:val="0"/>
          <w:sz w:val="24"/>
          <w:szCs w:val="24"/>
          <w:u w:color="auto" w:val="none"/>
          <w:lang w:val="en-us"/>
        </w:rPr>
      </w:pPr>
      <w:r>
        <w:rPr>
          <w:b w:val="0"/>
          <w:sz w:val="24"/>
          <w:szCs w:val="24"/>
          <w:u w:color="auto" w:val="none"/>
          <w:lang w:val="en-us"/>
        </w:rPr>
        <w:t>Referências:</w:t>
      </w:r>
    </w:p>
    <w:p>
      <w:pPr>
        <w:pStyle w:val="para12"/>
        <w:spacing/>
        <w:jc w:val="left"/>
        <w:rPr>
          <w:b w:val="0"/>
          <w:sz w:val="24"/>
          <w:szCs w:val="24"/>
          <w:u w:color="auto" w:val="none"/>
          <w:lang w:val="en-us"/>
        </w:rPr>
      </w:pPr>
      <w:r>
        <w:rPr>
          <w:b w:val="0"/>
          <w:sz w:val="24"/>
          <w:szCs w:val="24"/>
          <w:u w:color="auto" w:val="none"/>
          <w:lang w:val="en-us"/>
        </w:rPr>
      </w:r>
    </w:p>
    <w:p>
      <w:pPr>
        <w:pStyle w:val="para12"/>
        <w:ind w:left="300" w:hanging="300"/>
        <w:spacing/>
        <w:jc w:val="both"/>
        <w:rPr>
          <w:b w:val="0"/>
          <w:i/>
          <w:sz w:val="24"/>
          <w:szCs w:val="24"/>
          <w:u w:color="auto" w:val="none"/>
          <w:lang w:val="en-us"/>
        </w:rPr>
      </w:pPr>
      <w:r/>
      <w:bookmarkStart w:id="4" w:name="_heading=h.3znysh7"/>
      <w:r/>
      <w:bookmarkEnd w:id="4"/>
      <w:r/>
      <w:r>
        <w:rPr>
          <w:b w:val="0"/>
          <w:i/>
          <w:sz w:val="24"/>
          <w:szCs w:val="24"/>
          <w:u w:color="auto" w:val="none"/>
          <w:lang w:val="en-us"/>
        </w:rPr>
        <w:t>IEEE Std. 830 – 1993. IEEE Recommended Practice for Software Requirements Specifications.</w:t>
      </w:r>
      <w:r>
        <w:rPr>
          <w:b w:val="0"/>
          <w:i/>
          <w:sz w:val="24"/>
          <w:szCs w:val="24"/>
          <w:u w:color="auto" w:val="none"/>
          <w:lang w:val="en-us"/>
        </w:rPr>
      </w:r>
    </w:p>
    <w:p>
      <w:pPr>
        <w:pStyle w:val="para12"/>
        <w:ind w:left="300" w:hanging="300"/>
        <w:spacing/>
        <w:jc w:val="both"/>
        <w:rPr>
          <w:b w:val="0"/>
          <w:i/>
          <w:sz w:val="24"/>
          <w:szCs w:val="24"/>
          <w:u w:color="auto" w:val="none"/>
          <w:lang w:val="en-us"/>
        </w:rPr>
      </w:pPr>
      <w:r>
        <w:rPr>
          <w:b w:val="0"/>
          <w:i/>
          <w:sz w:val="24"/>
          <w:szCs w:val="24"/>
          <w:u w:color="auto" w:val="none"/>
          <w:lang w:val="en-us"/>
        </w:rPr>
      </w:r>
    </w:p>
    <w:p>
      <w:pPr>
        <w:pStyle w:val="para12"/>
        <w:ind w:left="300" w:hanging="300"/>
        <w:spacing/>
        <w:jc w:val="both"/>
        <w:rPr>
          <w:b w:val="0"/>
          <w:i/>
          <w:sz w:val="24"/>
          <w:szCs w:val="24"/>
          <w:u w:color="auto" w:val="none"/>
          <w:lang w:val="en-us"/>
        </w:rPr>
      </w:pPr>
      <w:r>
        <w:rPr>
          <w:b w:val="0"/>
          <w:i/>
          <w:sz w:val="24"/>
          <w:szCs w:val="24"/>
          <w:u w:color="auto" w:val="none"/>
          <w:lang w:val="en-us"/>
        </w:rPr>
        <w:t>IEEE ISO/IEC/IEEE 29148 – 2011. IEEE Systems and software engineering — Life cycle processes — Requirements engineering</w:t>
      </w:r>
    </w:p>
    <w:p>
      <w:pPr>
        <w:pStyle w:val="para12"/>
        <w:ind w:left="300"/>
        <w:spacing/>
        <w:jc w:val="both"/>
        <w:rPr>
          <w:lang w:val="en-us"/>
        </w:rPr>
      </w:pPr>
      <w:r/>
      <w:bookmarkStart w:id="5" w:name="_heading=h.2et92p0"/>
      <w:r/>
      <w:bookmarkEnd w:id="5"/>
      <w:r/>
      <w:r>
        <w:rPr>
          <w:lang w:val="en-us"/>
        </w:rPr>
      </w:r>
    </w:p>
    <w:p>
      <w:pPr>
        <w:tabs defTabSz="720">
          <w:tab w:val="left" w:pos="1418" w:leader="none"/>
        </w:tabs>
        <w:rPr>
          <w:lang w:val="en-us"/>
        </w:rPr>
      </w:pPr>
      <w:r>
        <w:rPr>
          <w:lang w:val="en-us"/>
        </w:rPr>
      </w:r>
    </w:p>
    <w:p>
      <w:pPr>
        <w:spacing/>
        <w:jc w:val="center"/>
        <w:tabs defTabSz="720">
          <w:tab w:val="left" w:pos="1418" w:leader="none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spacing/>
        <w:jc w:val="center"/>
        <w:tabs defTabSz="720">
          <w:tab w:val="left" w:pos="1418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OBSERVAÇÃO: Os itens deste modelo de especificação, recomendado pela IEEE, poderão ser complementados com novos itens caso sejam justificáveis.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Liberation Serif">
    <w:panose1 w:val="02020603050405020304"/>
    <w:charset w:val="00"/>
    <w:family w:val="roman"/>
    <w:pitch w:val="default"/>
  </w:font>
  <w:font w:name="Liberation Sans">
    <w:panose1 w:val="020B0604020202020204"/>
    <w:charset w:val="00"/>
    <w:family w:val="swiss"/>
    <w:pitch w:val="default"/>
  </w:font>
  <w:font w:name="Georgia">
    <w:panose1 w:val="02040502050405020303"/>
    <w:charset w:val="00"/>
    <w:family w:val="roman"/>
    <w:pitch w:val="default"/>
  </w:font>
  <w:font w:name="Droid Sans Mono">
    <w:panose1 w:val="020B0604020202020204"/>
    <w:charset w:val="00"/>
    <w:family w:val="auto"/>
    <w:pitch w:val="default"/>
  </w:font>
  <w:font w:name="Noto Sans Symbols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Noto Sans CJK SC">
    <w:panose1 w:val="020B0604020202020204"/>
    <w:charset w:val="00"/>
    <w:family w:val="auto"/>
    <w:pitch w:val="default"/>
  </w:font>
  <w:font w:name="Lohit Devanagari">
    <w:panose1 w:val="020B0604020202020204"/>
    <w:charset w:val="00"/>
    <w:family w:val="auto"/>
    <w:pitch w:val="default"/>
  </w:font>
  <w:font w:name="Droid Sans Mono;monospace;monospace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●"/>
      <w:lvlJc w:val="left"/>
      <w:pPr>
        <w:ind w:left="1800" w:hanging="0"/>
      </w:pPr>
      <w:rPr>
        <w:rFonts w:ascii="Noto Sans Symbols" w:hAnsi="Noto Sans Symbols" w:cs="Noto Sans Symbols"/>
      </w:rPr>
    </w:lvl>
    <w:lvl w:ilvl="1">
      <w:numFmt w:val="bullet"/>
      <w:suff w:val="tab"/>
      <w:lvlText w:val="o"/>
      <w:lvlJc w:val="left"/>
      <w:pPr>
        <w:ind w:left="2520" w:hanging="0"/>
      </w:pPr>
      <w:rPr>
        <w:rFonts w:ascii="Courier New" w:hAnsi="Courier New" w:cs="Courier New"/>
      </w:rPr>
    </w:lvl>
    <w:lvl w:ilvl="2">
      <w:numFmt w:val="bullet"/>
      <w:suff w:val="tab"/>
      <w:lvlText w:val="▪"/>
      <w:lvlJc w:val="left"/>
      <w:pPr>
        <w:ind w:left="3240" w:hanging="0"/>
      </w:pPr>
      <w:rPr>
        <w:rFonts w:ascii="Noto Sans Symbols" w:hAnsi="Noto Sans Symbols" w:cs="Noto Sans Symbols"/>
      </w:rPr>
    </w:lvl>
    <w:lvl w:ilvl="3">
      <w:numFmt w:val="bullet"/>
      <w:suff w:val="tab"/>
      <w:lvlText w:val="●"/>
      <w:lvlJc w:val="left"/>
      <w:pPr>
        <w:ind w:left="3960" w:hanging="0"/>
      </w:pPr>
      <w:rPr>
        <w:rFonts w:ascii="Noto Sans Symbols" w:hAnsi="Noto Sans Symbols" w:cs="Noto Sans Symbols"/>
      </w:rPr>
    </w:lvl>
    <w:lvl w:ilvl="4">
      <w:numFmt w:val="bullet"/>
      <w:suff w:val="tab"/>
      <w:lvlText w:val="o"/>
      <w:lvlJc w:val="left"/>
      <w:pPr>
        <w:ind w:left="4680" w:hanging="0"/>
      </w:pPr>
      <w:rPr>
        <w:rFonts w:ascii="Courier New" w:hAnsi="Courier New" w:cs="Courier New"/>
      </w:rPr>
    </w:lvl>
    <w:lvl w:ilvl="5">
      <w:numFmt w:val="bullet"/>
      <w:suff w:val="tab"/>
      <w:lvlText w:val="▪"/>
      <w:lvlJc w:val="left"/>
      <w:pPr>
        <w:ind w:left="5400" w:hanging="0"/>
      </w:pPr>
      <w:rPr>
        <w:rFonts w:ascii="Noto Sans Symbols" w:hAnsi="Noto Sans Symbols" w:cs="Noto Sans Symbols"/>
      </w:rPr>
    </w:lvl>
    <w:lvl w:ilvl="6">
      <w:numFmt w:val="bullet"/>
      <w:suff w:val="tab"/>
      <w:lvlText w:val="●"/>
      <w:lvlJc w:val="left"/>
      <w:pPr>
        <w:ind w:left="6120" w:hanging="0"/>
      </w:pPr>
      <w:rPr>
        <w:rFonts w:ascii="Noto Sans Symbols" w:hAnsi="Noto Sans Symbols" w:cs="Noto Sans Symbols"/>
      </w:rPr>
    </w:lvl>
    <w:lvl w:ilvl="7">
      <w:numFmt w:val="bullet"/>
      <w:suff w:val="tab"/>
      <w:lvlText w:val="o"/>
      <w:lvlJc w:val="left"/>
      <w:pPr>
        <w:ind w:left="6840" w:hanging="0"/>
      </w:pPr>
      <w:rPr>
        <w:rFonts w:ascii="Courier New" w:hAnsi="Courier New" w:cs="Courier New"/>
      </w:rPr>
    </w:lvl>
    <w:lvl w:ilvl="8">
      <w:numFmt w:val="bullet"/>
      <w:suff w:val="tab"/>
      <w:lvlText w:val="▪"/>
      <w:lvlJc w:val="left"/>
      <w:pPr>
        <w:ind w:left="7560" w:hanging="0"/>
      </w:pPr>
      <w:rPr>
        <w:rFonts w:ascii="Noto Sans Symbols" w:hAnsi="Noto Sans Symbols" w:cs="Noto Sans Symbols"/>
      </w:rPr>
    </w:lvl>
  </w:abstractNum>
  <w:abstractNum w:abstractNumId="2">
    <w:multiLevelType w:val="hybridMultilevel"/>
    <w:name w:val="Lista numerada 2"/>
    <w:lvl w:ilvl="0">
      <w:numFmt w:val="bullet"/>
      <w:suff w:val="tab"/>
      <w:lvlText w:val="●"/>
      <w:lvlJc w:val="left"/>
      <w:pPr>
        <w:ind w:left="1080" w:hanging="0"/>
      </w:pPr>
      <w:rPr>
        <w:rFonts w:ascii="Noto Sans Symbols" w:hAnsi="Noto Sans Symbols" w:cs="Noto Sans Symbols"/>
        <w:sz w:val="20"/>
        <w:szCs w:val="20"/>
      </w:rPr>
    </w:lvl>
    <w:lvl w:ilvl="1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  <w:sz w:val="20"/>
        <w:szCs w:val="20"/>
      </w:rPr>
    </w:lvl>
    <w:lvl w:ilvl="2">
      <w:numFmt w:val="bullet"/>
      <w:suff w:val="tab"/>
      <w:lvlText w:val="▪"/>
      <w:lvlJc w:val="left"/>
      <w:pPr>
        <w:ind w:left="2520" w:hanging="0"/>
      </w:pPr>
      <w:rPr>
        <w:rFonts w:ascii="Noto Sans Symbols" w:hAnsi="Noto Sans Symbols" w:cs="Noto Sans Symbols"/>
        <w:sz w:val="20"/>
        <w:szCs w:val="20"/>
      </w:rPr>
    </w:lvl>
    <w:lvl w:ilvl="3">
      <w:numFmt w:val="bullet"/>
      <w:suff w:val="tab"/>
      <w:lvlText w:val="▪"/>
      <w:lvlJc w:val="left"/>
      <w:pPr>
        <w:ind w:left="3240" w:hanging="0"/>
      </w:pPr>
      <w:rPr>
        <w:rFonts w:ascii="Noto Sans Symbols" w:hAnsi="Noto Sans Symbols" w:cs="Noto Sans Symbols"/>
        <w:sz w:val="20"/>
        <w:szCs w:val="20"/>
      </w:rPr>
    </w:lvl>
    <w:lvl w:ilvl="4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cs="Noto Sans Symbols"/>
        <w:sz w:val="20"/>
        <w:szCs w:val="20"/>
      </w:rPr>
    </w:lvl>
    <w:lvl w:ilvl="5">
      <w:numFmt w:val="bullet"/>
      <w:suff w:val="tab"/>
      <w:lvlText w:val="▪"/>
      <w:lvlJc w:val="left"/>
      <w:pPr>
        <w:ind w:left="4680" w:hanging="0"/>
      </w:pPr>
      <w:rPr>
        <w:rFonts w:ascii="Noto Sans Symbols" w:hAnsi="Noto Sans Symbols" w:cs="Noto Sans Symbols"/>
        <w:sz w:val="20"/>
        <w:szCs w:val="20"/>
      </w:rPr>
    </w:lvl>
    <w:lvl w:ilvl="6">
      <w:numFmt w:val="bullet"/>
      <w:suff w:val="tab"/>
      <w:lvlText w:val="▪"/>
      <w:lvlJc w:val="left"/>
      <w:pPr>
        <w:ind w:left="5400" w:hanging="0"/>
      </w:pPr>
      <w:rPr>
        <w:rFonts w:ascii="Noto Sans Symbols" w:hAnsi="Noto Sans Symbols" w:cs="Noto Sans Symbols"/>
        <w:sz w:val="20"/>
        <w:szCs w:val="20"/>
      </w:rPr>
    </w:lvl>
    <w:lvl w:ilvl="7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cs="Noto Sans Symbols"/>
        <w:sz w:val="20"/>
        <w:szCs w:val="20"/>
      </w:rPr>
    </w:lvl>
    <w:lvl w:ilvl="8">
      <w:numFmt w:val="bullet"/>
      <w:suff w:val="tab"/>
      <w:lvlText w:val="▪"/>
      <w:lvlJc w:val="left"/>
      <w:pPr>
        <w:ind w:left="6840" w:hanging="0"/>
      </w:pPr>
      <w:rPr>
        <w:rFonts w:ascii="Noto Sans Symbols" w:hAnsi="Noto Sans Symbols" w:cs="Noto Sans Symbols"/>
        <w:sz w:val="20"/>
        <w:szCs w:val="20"/>
      </w:rPr>
    </w:lvl>
  </w:abstractNum>
  <w:abstractNum w:abstractNumId="3">
    <w:multiLevelType w:val="hybridMultilevel"/>
    <w:name w:val="Lista numerada 3"/>
    <w:lvl w:ilvl="0">
      <w:start w:val="1"/>
      <w:numFmt w:val="decimal"/>
      <w:suff w:val="tab"/>
      <w:lvlText w:val="%1"/>
      <w:lvlJc w:val="left"/>
      <w:pPr>
        <w:ind w:left="0" w:hanging="0"/>
      </w:pPr>
    </w:lvl>
    <w:lvl w:ilvl="1">
      <w:start w:val="1"/>
      <w:numFmt w:val="decimal"/>
      <w:suff w:val="tab"/>
      <w:lvlText w:val="%1.%2"/>
      <w:lvlJc w:val="left"/>
      <w:pPr>
        <w:ind w:left="0" w:hanging="0"/>
      </w:pPr>
    </w:lvl>
    <w:lvl w:ilvl="2">
      <w:start w:val="1"/>
      <w:numFmt w:val="decimal"/>
      <w:suff w:val="tab"/>
      <w:lvlText w:val="%1.%2.%3"/>
      <w:lvlJc w:val="left"/>
      <w:pPr>
        <w:ind w:left="0" w:hanging="0"/>
      </w:pPr>
    </w:lvl>
    <w:lvl w:ilvl="3">
      <w:start w:val="1"/>
      <w:numFmt w:val="decimal"/>
      <w:suff w:val="tab"/>
      <w:lvlText w:val="%1.%2.%3.%4"/>
      <w:lvlJc w:val="left"/>
      <w:pPr>
        <w:ind w:left="0" w:hanging="0"/>
      </w:pPr>
    </w:lvl>
    <w:lvl w:ilvl="4">
      <w:start w:val="1"/>
      <w:numFmt w:val="decimal"/>
      <w:suff w:val="tab"/>
      <w:lvlText w:val="%1.%2.%3.%4.%5"/>
      <w:lvlJc w:val="left"/>
      <w:pPr>
        <w:ind w:left="0" w:hanging="0"/>
      </w:pPr>
    </w:lvl>
    <w:lvl w:ilvl="5">
      <w:start w:val="1"/>
      <w:numFmt w:val="decimal"/>
      <w:suff w:val="tab"/>
      <w:lvlText w:val="%1.%2.%3.%4.%5.%6"/>
      <w:lvlJc w:val="left"/>
      <w:pPr>
        <w:ind w:left="0" w:hanging="0"/>
      </w:pPr>
    </w:lvl>
    <w:lvl w:ilvl="6">
      <w:start w:val="1"/>
      <w:numFmt w:val="decimal"/>
      <w:suff w:val="tab"/>
      <w:lvlText w:val="%1.%2.%3.%4.%5.%6.%7"/>
      <w:lvlJc w:val="left"/>
      <w:pPr>
        <w:ind w:left="0" w:hanging="0"/>
      </w:pPr>
    </w:lvl>
    <w:lvl w:ilvl="7">
      <w:start w:val="1"/>
      <w:numFmt w:val="decimal"/>
      <w:suff w:val="tab"/>
      <w:lvlText w:val="%1.%2.%3.%4.%5.%6.%7.%8"/>
      <w:lvlJc w:val="left"/>
      <w:pPr>
        <w:ind w:left="0" w:hanging="0"/>
      </w:pPr>
    </w:lvl>
    <w:lvl w:ilvl="8">
      <w:start w:val="1"/>
      <w:numFmt w:val="decimal"/>
      <w:suff w:val="tab"/>
      <w:lvlText w:val="%1.%2.%3.%4.%5.%6.%7.%8.%9"/>
      <w:lvlJc w:val="left"/>
      <w:pPr>
        <w:ind w:left="0" w:hanging="0"/>
      </w:pPr>
    </w:lvl>
  </w:abstractNum>
  <w:abstractNum w:abstractNumId="4">
    <w:multiLevelType w:val="hybridMultilevel"/>
    <w:name w:val="Lista numerada 4"/>
    <w:lvl w:ilvl="0">
      <w:numFmt w:val="bullet"/>
      <w:suff w:val="tab"/>
      <w:lvlText w:val="o"/>
      <w:lvlJc w:val="left"/>
      <w:pPr>
        <w:ind w:left="360" w:hanging="0"/>
      </w:pPr>
      <w:rPr>
        <w:rFonts w:ascii="Courier New" w:hAnsi="Courier New" w:cs="Courier New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cs="Noto Sans Symbols"/>
      </w:rPr>
    </w:lvl>
    <w:lvl w:ilvl="3">
      <w:numFmt w:val="bullet"/>
      <w:suff w:val="tab"/>
      <w:lvlText w:val="●"/>
      <w:lvlJc w:val="left"/>
      <w:pPr>
        <w:ind w:left="2520" w:hanging="0"/>
      </w:pPr>
      <w:rPr>
        <w:rFonts w:ascii="Noto Sans Symbols" w:hAnsi="Noto Sans Symbols" w:cs="Noto Sans Symbols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cs="Noto Sans Symbols"/>
      </w:rPr>
    </w:lvl>
    <w:lvl w:ilvl="6">
      <w:numFmt w:val="bullet"/>
      <w:suff w:val="tab"/>
      <w:lvlText w:val="●"/>
      <w:lvlJc w:val="left"/>
      <w:pPr>
        <w:ind w:left="4680" w:hanging="0"/>
      </w:pPr>
      <w:rPr>
        <w:rFonts w:ascii="Noto Sans Symbols" w:hAnsi="Noto Sans Symbols" w:cs="Noto Sans Symbols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cs="Noto Sans Symbols"/>
      </w:rPr>
    </w:lvl>
  </w:abstractNum>
  <w:abstractNum w:abstractNumId="5">
    <w:multiLevelType w:val="hybridMultilevel"/>
    <w:name w:val="Lista numerada 5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multiLevelType w:val="singleLevel"/>
    <w:name w:val="Bullet 6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view w:val="print"/>
  <w:defaultTabStop w:val="720"/>
  <w:autoHyphenation w:val="1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8"/>
    <w:tmLastPosSelect w:val="0"/>
    <w:tmLastPosFrameIdx w:val="0"/>
    <w:tmLastPosCaret>
      <w:tmLastPosPgfIdx w:val="232"/>
      <w:tmLastPosIdx w:val="30"/>
    </w:tmLastPosCaret>
    <w:tmLastPosAnchor>
      <w:tmLastPosPgfIdx w:val="0"/>
      <w:tmLastPosIdx w:val="0"/>
    </w:tmLastPosAnchor>
    <w:tmLastPosTblRect w:left="0" w:top="0" w:right="0" w:bottom="0"/>
  </w:tmLastPos>
  <w:tmAppRevision w:date="1684013079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0"/>
        <w:lang w:val="pt-br" w:eastAsia="pt-br" w:bidi="ar-sa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0"/>
    <w:pPr>
      <w:ind w:left="432" w:hanging="432"/>
      <w:spacing w:before="240" w:after="60"/>
      <w:keepNext/>
      <w:outlineLvl w:val="0"/>
    </w:pPr>
    <w:rPr>
      <w:rFonts w:ascii="Arial" w:hAnsi="Arial" w:eastAsia="Arial" w:cs="Arial"/>
      <w:b/>
      <w:sz w:val="32"/>
      <w:szCs w:val="32"/>
    </w:rPr>
  </w:style>
  <w:style w:type="paragraph" w:styleId="para2">
    <w:name w:val="heading 2"/>
    <w:qFormat/>
    <w:basedOn w:val="para0"/>
    <w:next w:val="para0"/>
    <w:pPr>
      <w:ind w:left="576" w:hanging="576"/>
      <w:spacing w:before="240" w:after="60"/>
      <w:keepNext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para3">
    <w:name w:val="heading 3"/>
    <w:qFormat/>
    <w:basedOn w:val="para0"/>
    <w:next w:val="para0"/>
    <w:pPr>
      <w:ind w:left="720" w:hanging="720"/>
      <w:spacing w:before="240" w:after="60"/>
      <w:keepNext/>
      <w:outlineLvl w:val="2"/>
    </w:pPr>
    <w:rPr>
      <w:rFonts w:ascii="Arial" w:hAnsi="Arial" w:eastAsia="Arial" w:cs="Arial"/>
      <w:b/>
      <w:sz w:val="26"/>
      <w:szCs w:val="26"/>
    </w:rPr>
  </w:style>
  <w:style w:type="paragraph" w:styleId="para4">
    <w:name w:val="heading 4"/>
    <w:qFormat/>
    <w:basedOn w:val="para0"/>
    <w:next w:val="para0"/>
    <w:pPr>
      <w:ind w:left="864" w:hanging="864"/>
      <w:spacing w:before="240" w:after="60"/>
      <w:keepNext/>
      <w:outlineLvl w:val="3"/>
    </w:pPr>
    <w:rPr>
      <w:b/>
      <w:sz w:val="28"/>
      <w:szCs w:val="28"/>
    </w:rPr>
  </w:style>
  <w:style w:type="paragraph" w:styleId="para5">
    <w:name w:val="heading 5"/>
    <w:qFormat/>
    <w:basedOn w:val="para0"/>
    <w:next w:val="para0"/>
    <w:pPr>
      <w:ind w:left="1008" w:hanging="1008"/>
      <w:spacing w:before="240" w:after="60"/>
      <w:outlineLvl w:val="4"/>
    </w:pPr>
    <w:rPr>
      <w:b/>
      <w:i/>
      <w:sz w:val="26"/>
      <w:szCs w:val="26"/>
    </w:rPr>
  </w:style>
  <w:style w:type="paragraph" w:styleId="para6">
    <w:name w:val="heading 6"/>
    <w:qFormat/>
    <w:basedOn w:val="para0"/>
    <w:next w:val="para0"/>
    <w:pPr>
      <w:ind w:left="1152" w:hanging="1152"/>
      <w:spacing w:before="240" w:after="60"/>
      <w:outlineLvl w:val="5"/>
    </w:pPr>
    <w:rPr>
      <w:b/>
      <w:sz w:val="22"/>
      <w:szCs w:val="22"/>
    </w:rPr>
  </w:style>
  <w:style w:type="paragraph" w:styleId="para7">
    <w:name w:val="Title"/>
    <w:qFormat/>
    <w:basedOn w:val="para0"/>
    <w:next w:val="para8"/>
    <w:pPr>
      <w:spacing w:before="240" w:after="12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8">
    <w:name w:val="Body Text"/>
    <w:qFormat/>
    <w:basedOn w:val="para0"/>
    <w:pPr>
      <w:spacing w:after="140" w:line="276" w:lineRule="auto"/>
    </w:pPr>
  </w:style>
  <w:style w:type="paragraph" w:styleId="para9">
    <w:name w:val="List"/>
    <w:qFormat/>
    <w:basedOn w:val="para8"/>
    <w:rPr>
      <w:rFonts w:cs="Lohit Devanagari"/>
    </w:rPr>
  </w:style>
  <w:style w:type="paragraph" w:styleId="para10">
    <w:name w:val="caption"/>
    <w:qFormat/>
    <w:basedOn w:val="para0"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para11" w:customStyle="1">
    <w:name w:val="Índice"/>
    <w:qFormat/>
    <w:basedOn w:val="para0"/>
    <w:pPr>
      <w:suppressLineNumbers/>
    </w:pPr>
    <w:rPr>
      <w:rFonts w:cs="Lohit Devanagari"/>
    </w:rPr>
  </w:style>
  <w:style w:type="paragraph" w:styleId="para12" w:customStyle="1">
    <w:name w:val="Title"/>
    <w:qFormat/>
    <w:basedOn w:val="para0"/>
    <w:next w:val="para0"/>
    <w:pPr>
      <w:spacing/>
      <w:jc w:val="center"/>
    </w:pPr>
    <w:rPr>
      <w:b/>
      <w:sz w:val="32"/>
      <w:szCs w:val="32"/>
      <w:u w:color="auto" w:val="single"/>
    </w:rPr>
  </w:style>
  <w:style w:type="paragraph" w:styleId="para13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ara14">
    <w:name w:val="List Paragraph"/>
    <w:qFormat/>
    <w:basedOn w:val="para0"/>
    <w:pPr>
      <w:ind w:left="720"/>
      <w:contextualSpacing/>
    </w:pPr>
  </w:style>
  <w:style w:type="paragraph" w:styleId="para15">
    <w:name w:val="Normal (Web)"/>
    <w:qFormat/>
    <w:basedOn w:val="para0"/>
    <w:pPr>
      <w:spacing w:beforeAutospacing="1" w:afterAutospacing="1"/>
    </w:pPr>
    <w:rPr>
      <w:sz w:val="24"/>
      <w:szCs w:val="24"/>
    </w:rPr>
  </w:style>
  <w:style w:type="character" w:styleId="char0" w:default="1">
    <w:name w:val="Default Paragraph Font"/>
  </w:style>
  <w:style w:type="character" w:styleId="char1" w:customStyle="1">
    <w:name w:val="Link da Internet"/>
    <w:rPr>
      <w:color w:val="000080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sz w:val="20"/>
        <w:szCs w:val="20"/>
        <w:lang w:val="pt-br" w:eastAsia="pt-br" w:bidi="ar-sa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0"/>
    <w:pPr>
      <w:ind w:left="432" w:hanging="432"/>
      <w:spacing w:before="240" w:after="60"/>
      <w:keepNext/>
      <w:outlineLvl w:val="0"/>
    </w:pPr>
    <w:rPr>
      <w:rFonts w:ascii="Arial" w:hAnsi="Arial" w:eastAsia="Arial" w:cs="Arial"/>
      <w:b/>
      <w:sz w:val="32"/>
      <w:szCs w:val="32"/>
    </w:rPr>
  </w:style>
  <w:style w:type="paragraph" w:styleId="para2">
    <w:name w:val="heading 2"/>
    <w:qFormat/>
    <w:basedOn w:val="para0"/>
    <w:next w:val="para0"/>
    <w:pPr>
      <w:ind w:left="576" w:hanging="576"/>
      <w:spacing w:before="240" w:after="60"/>
      <w:keepNext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para3">
    <w:name w:val="heading 3"/>
    <w:qFormat/>
    <w:basedOn w:val="para0"/>
    <w:next w:val="para0"/>
    <w:pPr>
      <w:ind w:left="720" w:hanging="720"/>
      <w:spacing w:before="240" w:after="60"/>
      <w:keepNext/>
      <w:outlineLvl w:val="2"/>
    </w:pPr>
    <w:rPr>
      <w:rFonts w:ascii="Arial" w:hAnsi="Arial" w:eastAsia="Arial" w:cs="Arial"/>
      <w:b/>
      <w:sz w:val="26"/>
      <w:szCs w:val="26"/>
    </w:rPr>
  </w:style>
  <w:style w:type="paragraph" w:styleId="para4">
    <w:name w:val="heading 4"/>
    <w:qFormat/>
    <w:basedOn w:val="para0"/>
    <w:next w:val="para0"/>
    <w:pPr>
      <w:ind w:left="864" w:hanging="864"/>
      <w:spacing w:before="240" w:after="60"/>
      <w:keepNext/>
      <w:outlineLvl w:val="3"/>
    </w:pPr>
    <w:rPr>
      <w:b/>
      <w:sz w:val="28"/>
      <w:szCs w:val="28"/>
    </w:rPr>
  </w:style>
  <w:style w:type="paragraph" w:styleId="para5">
    <w:name w:val="heading 5"/>
    <w:qFormat/>
    <w:basedOn w:val="para0"/>
    <w:next w:val="para0"/>
    <w:pPr>
      <w:ind w:left="1008" w:hanging="1008"/>
      <w:spacing w:before="240" w:after="60"/>
      <w:outlineLvl w:val="4"/>
    </w:pPr>
    <w:rPr>
      <w:b/>
      <w:i/>
      <w:sz w:val="26"/>
      <w:szCs w:val="26"/>
    </w:rPr>
  </w:style>
  <w:style w:type="paragraph" w:styleId="para6">
    <w:name w:val="heading 6"/>
    <w:qFormat/>
    <w:basedOn w:val="para0"/>
    <w:next w:val="para0"/>
    <w:pPr>
      <w:ind w:left="1152" w:hanging="1152"/>
      <w:spacing w:before="240" w:after="60"/>
      <w:outlineLvl w:val="5"/>
    </w:pPr>
    <w:rPr>
      <w:b/>
      <w:sz w:val="22"/>
      <w:szCs w:val="22"/>
    </w:rPr>
  </w:style>
  <w:style w:type="paragraph" w:styleId="para7">
    <w:name w:val="Title"/>
    <w:qFormat/>
    <w:basedOn w:val="para0"/>
    <w:next w:val="para8"/>
    <w:pPr>
      <w:spacing w:before="240" w:after="12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8">
    <w:name w:val="Body Text"/>
    <w:qFormat/>
    <w:basedOn w:val="para0"/>
    <w:pPr>
      <w:spacing w:after="140" w:line="276" w:lineRule="auto"/>
    </w:pPr>
  </w:style>
  <w:style w:type="paragraph" w:styleId="para9">
    <w:name w:val="List"/>
    <w:qFormat/>
    <w:basedOn w:val="para8"/>
    <w:rPr>
      <w:rFonts w:cs="Lohit Devanagari"/>
    </w:rPr>
  </w:style>
  <w:style w:type="paragraph" w:styleId="para10">
    <w:name w:val="caption"/>
    <w:qFormat/>
    <w:basedOn w:val="para0"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para11" w:customStyle="1">
    <w:name w:val="Índice"/>
    <w:qFormat/>
    <w:basedOn w:val="para0"/>
    <w:pPr>
      <w:suppressLineNumbers/>
    </w:pPr>
    <w:rPr>
      <w:rFonts w:cs="Lohit Devanagari"/>
    </w:rPr>
  </w:style>
  <w:style w:type="paragraph" w:styleId="para12" w:customStyle="1">
    <w:name w:val="Title"/>
    <w:qFormat/>
    <w:basedOn w:val="para0"/>
    <w:next w:val="para0"/>
    <w:pPr>
      <w:spacing/>
      <w:jc w:val="center"/>
    </w:pPr>
    <w:rPr>
      <w:b/>
      <w:sz w:val="32"/>
      <w:szCs w:val="32"/>
      <w:u w:color="auto" w:val="single"/>
    </w:rPr>
  </w:style>
  <w:style w:type="paragraph" w:styleId="para13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ara14">
    <w:name w:val="List Paragraph"/>
    <w:qFormat/>
    <w:basedOn w:val="para0"/>
    <w:pPr>
      <w:ind w:left="720"/>
      <w:contextualSpacing/>
    </w:pPr>
  </w:style>
  <w:style w:type="paragraph" w:styleId="para15">
    <w:name w:val="Normal (Web)"/>
    <w:qFormat/>
    <w:basedOn w:val="para0"/>
    <w:pPr>
      <w:spacing w:beforeAutospacing="1" w:afterAutospacing="1"/>
    </w:pPr>
    <w:rPr>
      <w:sz w:val="24"/>
      <w:szCs w:val="24"/>
    </w:rPr>
  </w:style>
  <w:style w:type="character" w:styleId="char0" w:default="1">
    <w:name w:val="Default Paragraph Font"/>
  </w:style>
  <w:style w:type="character" w:styleId="char1" w:customStyle="1">
    <w:name w:val="Link da Internet"/>
    <w:rPr>
      <w:color w:val="000080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hyperlink" Target="https://drive.google.com/open?id=14-OfxrvT5pD4sblFt234r8NPBNwt2H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10</cp:revision>
  <dcterms:created xsi:type="dcterms:W3CDTF">2023-02-15T19:22:00Z</dcterms:created>
  <dcterms:modified xsi:type="dcterms:W3CDTF">2023-05-13T21:24:39Z</dcterms:modified>
</cp:coreProperties>
</file>