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61BAC" w14:textId="29891B98" w:rsidR="0001450E" w:rsidRDefault="00F150B6" w:rsidP="00F150B6">
      <w:pPr>
        <w:spacing w:after="0"/>
      </w:pPr>
      <w:r>
        <w:t>Jason Luttrell</w:t>
      </w:r>
    </w:p>
    <w:p w14:paraId="381A880D" w14:textId="70D8D5DA" w:rsidR="00F150B6" w:rsidRDefault="00F150B6" w:rsidP="00F150B6">
      <w:pPr>
        <w:spacing w:after="0"/>
      </w:pPr>
      <w:r>
        <w:t>CSD-380 DevOps</w:t>
      </w:r>
    </w:p>
    <w:p w14:paraId="58D561FF" w14:textId="23BC918C" w:rsidR="00F150B6" w:rsidRDefault="00F150B6" w:rsidP="00F150B6">
      <w:pPr>
        <w:spacing w:after="0"/>
      </w:pPr>
      <w:r>
        <w:t xml:space="preserve">Module 2.2 Assignment </w:t>
      </w:r>
    </w:p>
    <w:p w14:paraId="6E9A7D80" w14:textId="35A4FFC8" w:rsidR="00F150B6" w:rsidRDefault="00F150B6" w:rsidP="00F150B6">
      <w:pPr>
        <w:spacing w:after="0"/>
      </w:pPr>
      <w:r>
        <w:t>9/15/25</w:t>
      </w:r>
    </w:p>
    <w:p w14:paraId="23C02A77" w14:textId="77777777" w:rsidR="00F150B6" w:rsidRDefault="00F150B6" w:rsidP="00F150B6">
      <w:pPr>
        <w:spacing w:after="0"/>
      </w:pPr>
    </w:p>
    <w:p w14:paraId="5102017A" w14:textId="77777777" w:rsidR="00F150B6" w:rsidRPr="00F150B6" w:rsidRDefault="00F150B6" w:rsidP="00F150B6">
      <w:r w:rsidRPr="00F150B6">
        <w:rPr>
          <w:b/>
          <w:bCs/>
        </w:rPr>
        <w:t xml:space="preserve">Operation </w:t>
      </w:r>
      <w:proofErr w:type="spellStart"/>
      <w:r w:rsidRPr="00F150B6">
        <w:rPr>
          <w:b/>
          <w:bCs/>
        </w:rPr>
        <w:t>InVersion</w:t>
      </w:r>
      <w:proofErr w:type="spellEnd"/>
      <w:r w:rsidRPr="00F150B6">
        <w:rPr>
          <w:b/>
          <w:bCs/>
        </w:rPr>
        <w:t>: Summary &amp; Lessons Learned</w:t>
      </w:r>
    </w:p>
    <w:p w14:paraId="54FF98A2" w14:textId="77777777" w:rsidR="00F150B6" w:rsidRPr="00F150B6" w:rsidRDefault="00F150B6" w:rsidP="00F150B6">
      <w:r w:rsidRPr="00F150B6">
        <w:t xml:space="preserve">Operation </w:t>
      </w:r>
      <w:proofErr w:type="spellStart"/>
      <w:r w:rsidRPr="00F150B6">
        <w:t>InVersion</w:t>
      </w:r>
      <w:proofErr w:type="spellEnd"/>
      <w:r w:rsidRPr="00F150B6">
        <w:t xml:space="preserve"> was an initiative launched at LinkedIn in 2011, just before the company’s IPO, to tackle mounting technical debt that threatened scalability and reliability. The engineering organization recognized that its pace of new feature delivery had outstripped the stability of its infrastructure. As a result, leaders instituted a “feature freeze” where engineers shifted their focus from building new functionality to fixing underlying systems, automating deployments, improving monitoring, and reducing complexity. The central aim was to create a sustainable foundation so that future growth would not be slowed by fragile systems.</w:t>
      </w:r>
    </w:p>
    <w:p w14:paraId="6C8F6D98" w14:textId="77777777" w:rsidR="00F150B6" w:rsidRPr="00F150B6" w:rsidRDefault="00F150B6" w:rsidP="00F150B6">
      <w:r w:rsidRPr="00F150B6">
        <w:t xml:space="preserve">A major source of LinkedIn’s challenges was the </w:t>
      </w:r>
      <w:r w:rsidRPr="00F150B6">
        <w:rPr>
          <w:b/>
          <w:bCs/>
        </w:rPr>
        <w:t>Leo application</w:t>
      </w:r>
      <w:r w:rsidRPr="00F150B6">
        <w:t xml:space="preserve">, the company’s monolithic Java codebase. Over time, Leo had grown tightly coupled and brittle, making even small changes risky. Because so many core functions depended on Leo, deployments were infrequent and carried significant risk of outages. The size and complexity of Leo meant that troubleshooting was time-consuming and that delays cascaded across projects. During Operation </w:t>
      </w:r>
      <w:proofErr w:type="spellStart"/>
      <w:r w:rsidRPr="00F150B6">
        <w:t>InVersion</w:t>
      </w:r>
      <w:proofErr w:type="spellEnd"/>
      <w:r w:rsidRPr="00F150B6">
        <w:t>, engineers invested heavily in decoupling services from Leo, simplifying its structure, and improving deployment pipelines. This work reduced the bottlenecks Leo created and laid the groundwork for more frequent and reliable releases.</w:t>
      </w:r>
    </w:p>
    <w:p w14:paraId="556C4BE4" w14:textId="77777777" w:rsidR="00F150B6" w:rsidRPr="00F150B6" w:rsidRDefault="00F150B6" w:rsidP="00F150B6">
      <w:r w:rsidRPr="00F150B6">
        <w:rPr>
          <w:b/>
          <w:bCs/>
        </w:rPr>
        <w:t>Lessons Learned</w:t>
      </w:r>
    </w:p>
    <w:p w14:paraId="36A8446B" w14:textId="77777777" w:rsidR="00F150B6" w:rsidRPr="00F150B6" w:rsidRDefault="00F150B6" w:rsidP="00F150B6">
      <w:r w:rsidRPr="00F150B6">
        <w:t xml:space="preserve">Several important lessons emerged from Operation </w:t>
      </w:r>
      <w:proofErr w:type="spellStart"/>
      <w:r w:rsidRPr="00F150B6">
        <w:t>InVersion</w:t>
      </w:r>
      <w:proofErr w:type="spellEnd"/>
      <w:r w:rsidRPr="00F150B6">
        <w:t xml:space="preserve">. First, ignoring technical debt for the sake of rapid growth eventually slows progress more than it accelerates it. LinkedIn demonstrated that deliberately pausing to clean up infrastructure can restore long-term velocity. Second, large monolithic applications like Leo can become liabilities; breaking them into smaller, more modular services enables safer and faster deployments. Third, leadership alignment and communication are critical—freezes are costly in the short term, but with organizational buy-in they can protect the company’s future. Finally, the effort underscored that reliability and agility are not </w:t>
      </w:r>
      <w:proofErr w:type="gramStart"/>
      <w:r w:rsidRPr="00F150B6">
        <w:t>opposites</w:t>
      </w:r>
      <w:proofErr w:type="gramEnd"/>
      <w:r w:rsidRPr="00F150B6">
        <w:t>; investing in stability ultimately makes sustainable innovation possible.</w:t>
      </w:r>
    </w:p>
    <w:p w14:paraId="63099E12" w14:textId="77777777" w:rsidR="00F150B6" w:rsidRDefault="00F150B6"/>
    <w:sectPr w:rsidR="00F15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B6"/>
    <w:rsid w:val="0001450E"/>
    <w:rsid w:val="003647B3"/>
    <w:rsid w:val="005F5E9C"/>
    <w:rsid w:val="00E160BF"/>
    <w:rsid w:val="00F1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55FC"/>
  <w15:chartTrackingRefBased/>
  <w15:docId w15:val="{81DFBCFC-F066-44B5-89AD-353523B0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0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0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0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0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0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0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0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0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0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0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0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0B6"/>
    <w:rPr>
      <w:rFonts w:eastAsiaTheme="majorEastAsia" w:cstheme="majorBidi"/>
      <w:color w:val="272727" w:themeColor="text1" w:themeTint="D8"/>
    </w:rPr>
  </w:style>
  <w:style w:type="paragraph" w:styleId="Title">
    <w:name w:val="Title"/>
    <w:basedOn w:val="Normal"/>
    <w:next w:val="Normal"/>
    <w:link w:val="TitleChar"/>
    <w:uiPriority w:val="10"/>
    <w:qFormat/>
    <w:rsid w:val="00F15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0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0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0B6"/>
    <w:pPr>
      <w:spacing w:before="160"/>
      <w:jc w:val="center"/>
    </w:pPr>
    <w:rPr>
      <w:i/>
      <w:iCs/>
      <w:color w:val="404040" w:themeColor="text1" w:themeTint="BF"/>
    </w:rPr>
  </w:style>
  <w:style w:type="character" w:customStyle="1" w:styleId="QuoteChar">
    <w:name w:val="Quote Char"/>
    <w:basedOn w:val="DefaultParagraphFont"/>
    <w:link w:val="Quote"/>
    <w:uiPriority w:val="29"/>
    <w:rsid w:val="00F150B6"/>
    <w:rPr>
      <w:i/>
      <w:iCs/>
      <w:color w:val="404040" w:themeColor="text1" w:themeTint="BF"/>
    </w:rPr>
  </w:style>
  <w:style w:type="paragraph" w:styleId="ListParagraph">
    <w:name w:val="List Paragraph"/>
    <w:basedOn w:val="Normal"/>
    <w:uiPriority w:val="34"/>
    <w:qFormat/>
    <w:rsid w:val="00F150B6"/>
    <w:pPr>
      <w:ind w:left="720"/>
      <w:contextualSpacing/>
    </w:pPr>
  </w:style>
  <w:style w:type="character" w:styleId="IntenseEmphasis">
    <w:name w:val="Intense Emphasis"/>
    <w:basedOn w:val="DefaultParagraphFont"/>
    <w:uiPriority w:val="21"/>
    <w:qFormat/>
    <w:rsid w:val="00F150B6"/>
    <w:rPr>
      <w:i/>
      <w:iCs/>
      <w:color w:val="0F4761" w:themeColor="accent1" w:themeShade="BF"/>
    </w:rPr>
  </w:style>
  <w:style w:type="paragraph" w:styleId="IntenseQuote">
    <w:name w:val="Intense Quote"/>
    <w:basedOn w:val="Normal"/>
    <w:next w:val="Normal"/>
    <w:link w:val="IntenseQuoteChar"/>
    <w:uiPriority w:val="30"/>
    <w:qFormat/>
    <w:rsid w:val="00F15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0B6"/>
    <w:rPr>
      <w:i/>
      <w:iCs/>
      <w:color w:val="0F4761" w:themeColor="accent1" w:themeShade="BF"/>
    </w:rPr>
  </w:style>
  <w:style w:type="character" w:styleId="IntenseReference">
    <w:name w:val="Intense Reference"/>
    <w:basedOn w:val="DefaultParagraphFont"/>
    <w:uiPriority w:val="32"/>
    <w:qFormat/>
    <w:rsid w:val="00F150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Luttrell</dc:creator>
  <cp:keywords/>
  <dc:description/>
  <cp:lastModifiedBy>Jason Luttrell</cp:lastModifiedBy>
  <cp:revision>1</cp:revision>
  <dcterms:created xsi:type="dcterms:W3CDTF">2025-09-22T03:45:00Z</dcterms:created>
  <dcterms:modified xsi:type="dcterms:W3CDTF">2025-09-22T03:48:00Z</dcterms:modified>
</cp:coreProperties>
</file>