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975073"/>
        <w:placeholder>
          <w:docPart w:val="0292B1355C7C4B9D91E9C99F0B972905"/>
        </w:placeholder>
        <w:temporary/>
        <w:showingPlcHdr/>
        <w15:appearance w15:val="hidden"/>
      </w:sdtPr>
      <w:sdtEndPr/>
      <w:sdtContent>
        <w:p w14:paraId="6B4CD08D" w14:textId="77777777" w:rsidR="00595A29" w:rsidRPr="008367F4" w:rsidRDefault="00812C84" w:rsidP="008367F4">
          <w:pPr>
            <w:pStyle w:val="Title"/>
          </w:pPr>
          <w:r w:rsidRPr="008367F4">
            <w:t>memo</w:t>
          </w:r>
        </w:p>
      </w:sdtContent>
    </w:sdt>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595A29" w:rsidRPr="008367F4" w14:paraId="2C17969F" w14:textId="77777777" w:rsidTr="00751185">
        <w:trPr>
          <w:trHeight w:val="288"/>
        </w:trPr>
        <w:tc>
          <w:tcPr>
            <w:tcW w:w="8640" w:type="dxa"/>
          </w:tcPr>
          <w:p w14:paraId="7CE9B026" w14:textId="16D49D71" w:rsidR="00595A29" w:rsidRPr="008367F4" w:rsidRDefault="00E45E03" w:rsidP="008367F4">
            <w:pPr>
              <w:pStyle w:val="Heading1"/>
              <w:outlineLvl w:val="0"/>
            </w:pPr>
            <w:r w:rsidRPr="008367F4">
              <w:t>Taskforce MAS</w:t>
            </w:r>
          </w:p>
        </w:tc>
      </w:tr>
    </w:tbl>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595A29" w:rsidRPr="004C6AEF" w14:paraId="41D1C0B6" w14:textId="77777777">
        <w:trPr>
          <w:trHeight w:val="32"/>
        </w:trPr>
        <w:sdt>
          <w:sdtPr>
            <w:id w:val="-1849470194"/>
            <w:placeholder>
              <w:docPart w:val="DA0D3F33A6934F8B888D5AFB167A125D"/>
            </w:placeholder>
            <w:temporary/>
            <w:showingPlcHdr/>
            <w15:appearance w15:val="hidden"/>
          </w:sdtPr>
          <w:sdtEndPr/>
          <w:sdtContent>
            <w:tc>
              <w:tcPr>
                <w:tcW w:w="1104" w:type="dxa"/>
                <w:tcBorders>
                  <w:top w:val="nil"/>
                  <w:bottom w:val="nil"/>
                </w:tcBorders>
              </w:tcPr>
              <w:p w14:paraId="1FFA0C22" w14:textId="77777777" w:rsidR="00595A29" w:rsidRPr="008367F4" w:rsidRDefault="00D77C46" w:rsidP="008367F4">
                <w:r w:rsidRPr="008367F4">
                  <w:t>To:</w:t>
                </w:r>
              </w:p>
            </w:tc>
          </w:sdtContent>
        </w:sdt>
        <w:tc>
          <w:tcPr>
            <w:tcW w:w="7536" w:type="dxa"/>
            <w:tcBorders>
              <w:top w:val="nil"/>
              <w:bottom w:val="nil"/>
            </w:tcBorders>
          </w:tcPr>
          <w:p w14:paraId="56B03AEF" w14:textId="16BC63BC" w:rsidR="00595A29" w:rsidRPr="008367F4" w:rsidRDefault="00E45E03" w:rsidP="008367F4">
            <w:pPr>
              <w:rPr>
                <w:lang w:val="nl-NL"/>
              </w:rPr>
            </w:pPr>
            <w:r w:rsidRPr="008367F4">
              <w:rPr>
                <w:lang w:val="nl-NL"/>
              </w:rPr>
              <w:t xml:space="preserve">, </w:t>
            </w:r>
          </w:p>
        </w:tc>
      </w:tr>
      <w:tr w:rsidR="00595A29" w:rsidRPr="008367F4" w14:paraId="24E1A5DF" w14:textId="77777777">
        <w:trPr>
          <w:trHeight w:val="37"/>
        </w:trPr>
        <w:tc>
          <w:tcPr>
            <w:tcW w:w="1104" w:type="dxa"/>
            <w:tcBorders>
              <w:top w:val="nil"/>
              <w:bottom w:val="nil"/>
            </w:tcBorders>
          </w:tcPr>
          <w:p w14:paraId="26DAD073" w14:textId="77777777" w:rsidR="00595A29" w:rsidRPr="008367F4" w:rsidRDefault="00A84841" w:rsidP="008367F4">
            <w:sdt>
              <w:sdtPr>
                <w:id w:val="1202138601"/>
                <w:placeholder>
                  <w:docPart w:val="A6D2A8CC86CF42DF9F60ED8AA69D01B0"/>
                </w:placeholder>
                <w:temporary/>
                <w:showingPlcHdr/>
                <w15:appearance w15:val="hidden"/>
              </w:sdtPr>
              <w:sdtEndPr/>
              <w:sdtContent>
                <w:r w:rsidR="00D77C46" w:rsidRPr="008367F4">
                  <w:t xml:space="preserve">From: </w:t>
                </w:r>
              </w:sdtContent>
            </w:sdt>
          </w:p>
        </w:tc>
        <w:tc>
          <w:tcPr>
            <w:tcW w:w="7536" w:type="dxa"/>
            <w:tcBorders>
              <w:top w:val="nil"/>
              <w:bottom w:val="nil"/>
            </w:tcBorders>
          </w:tcPr>
          <w:p w14:paraId="337B8673" w14:textId="59D798C1" w:rsidR="00595A29" w:rsidRPr="008367F4" w:rsidRDefault="00E45E03" w:rsidP="008367F4">
            <w:proofErr w:type="spellStart"/>
            <w:r w:rsidRPr="008367F4">
              <w:t>Pim</w:t>
            </w:r>
            <w:proofErr w:type="spellEnd"/>
            <w:r w:rsidRPr="008367F4">
              <w:t xml:space="preserve"> van </w:t>
            </w:r>
            <w:proofErr w:type="spellStart"/>
            <w:r w:rsidRPr="008367F4">
              <w:t>Avesaath</w:t>
            </w:r>
            <w:proofErr w:type="spellEnd"/>
            <w:r w:rsidRPr="008367F4">
              <w:t xml:space="preserve"> – IHM</w:t>
            </w:r>
          </w:p>
        </w:tc>
      </w:tr>
      <w:tr w:rsidR="00595A29" w:rsidRPr="008367F4" w14:paraId="754B1D2F" w14:textId="77777777">
        <w:trPr>
          <w:trHeight w:val="37"/>
        </w:trPr>
        <w:tc>
          <w:tcPr>
            <w:tcW w:w="1104" w:type="dxa"/>
            <w:tcBorders>
              <w:top w:val="nil"/>
              <w:bottom w:val="nil"/>
            </w:tcBorders>
          </w:tcPr>
          <w:p w14:paraId="7FA52969" w14:textId="77777777" w:rsidR="00595A29" w:rsidRPr="008367F4" w:rsidRDefault="00A84841" w:rsidP="008367F4">
            <w:sdt>
              <w:sdtPr>
                <w:id w:val="378521910"/>
                <w:placeholder>
                  <w:docPart w:val="5098387588CB481AAFBB7CACCC5AD74C"/>
                </w:placeholder>
                <w:temporary/>
                <w:showingPlcHdr/>
                <w15:appearance w15:val="hidden"/>
              </w:sdtPr>
              <w:sdtEndPr/>
              <w:sdtContent>
                <w:r w:rsidR="00D77C46" w:rsidRPr="008367F4">
                  <w:t xml:space="preserve">CC: </w:t>
                </w:r>
              </w:sdtContent>
            </w:sdt>
          </w:p>
        </w:tc>
        <w:tc>
          <w:tcPr>
            <w:tcW w:w="7536" w:type="dxa"/>
            <w:tcBorders>
              <w:top w:val="nil"/>
              <w:bottom w:val="nil"/>
            </w:tcBorders>
          </w:tcPr>
          <w:p w14:paraId="7E329355" w14:textId="239C9553" w:rsidR="00595A29" w:rsidRPr="008367F4" w:rsidRDefault="00595A29" w:rsidP="008367F4"/>
        </w:tc>
      </w:tr>
      <w:tr w:rsidR="00595A29" w:rsidRPr="008367F4" w14:paraId="4D00CF1E" w14:textId="77777777">
        <w:trPr>
          <w:trHeight w:val="37"/>
        </w:trPr>
        <w:tc>
          <w:tcPr>
            <w:tcW w:w="1104" w:type="dxa"/>
            <w:tcBorders>
              <w:top w:val="nil"/>
              <w:bottom w:val="nil"/>
            </w:tcBorders>
          </w:tcPr>
          <w:p w14:paraId="5DAB9746" w14:textId="77777777" w:rsidR="00595A29" w:rsidRPr="008367F4" w:rsidRDefault="00A84841" w:rsidP="008367F4">
            <w:sdt>
              <w:sdtPr>
                <w:id w:val="656889604"/>
                <w:placeholder>
                  <w:docPart w:val="225D1F8E78A143AE8A6C236E55CF0C03"/>
                </w:placeholder>
                <w:temporary/>
                <w:showingPlcHdr/>
                <w15:appearance w15:val="hidden"/>
              </w:sdtPr>
              <w:sdtEndPr/>
              <w:sdtContent>
                <w:r w:rsidR="00D77C46" w:rsidRPr="008367F4">
                  <w:t>Date:</w:t>
                </w:r>
              </w:sdtContent>
            </w:sdt>
          </w:p>
        </w:tc>
        <w:sdt>
          <w:sdtPr>
            <w:id w:val="-2117199797"/>
            <w:placeholder>
              <w:docPart w:val="5B2619783A4044A8AAF571782EC13DCA"/>
            </w:placeholder>
            <w:temporary/>
            <w:showingPlcHdr/>
            <w15:appearance w15:val="hidden"/>
          </w:sdtPr>
          <w:sdtEndPr/>
          <w:sdtContent>
            <w:tc>
              <w:tcPr>
                <w:tcW w:w="7536" w:type="dxa"/>
                <w:tcBorders>
                  <w:top w:val="nil"/>
                  <w:bottom w:val="nil"/>
                </w:tcBorders>
              </w:tcPr>
              <w:p w14:paraId="1AD7345F" w14:textId="77777777" w:rsidR="00595A29" w:rsidRPr="008367F4" w:rsidRDefault="00D77C46" w:rsidP="008367F4">
                <w:r w:rsidRPr="008367F4">
                  <w:t>Date</w:t>
                </w:r>
              </w:p>
            </w:tc>
          </w:sdtContent>
        </w:sdt>
      </w:tr>
      <w:tr w:rsidR="00595A29" w:rsidRPr="004A5773" w14:paraId="3BF5AA5D" w14:textId="77777777">
        <w:tc>
          <w:tcPr>
            <w:tcW w:w="1104" w:type="dxa"/>
            <w:tcBorders>
              <w:top w:val="nil"/>
              <w:bottom w:val="single" w:sz="4" w:space="0" w:color="A6A6A6" w:themeColor="background1" w:themeShade="A6"/>
            </w:tcBorders>
            <w:tcMar>
              <w:bottom w:w="576" w:type="dxa"/>
            </w:tcMar>
          </w:tcPr>
          <w:p w14:paraId="33168AFD" w14:textId="77777777" w:rsidR="00595A29" w:rsidRPr="008367F4" w:rsidRDefault="00A84841" w:rsidP="008367F4">
            <w:sdt>
              <w:sdtPr>
                <w:id w:val="-2000876693"/>
                <w:placeholder>
                  <w:docPart w:val="68E24500686F44CEBDF9A509A4D889DE"/>
                </w:placeholder>
                <w:temporary/>
                <w:showingPlcHdr/>
                <w15:appearance w15:val="hidden"/>
              </w:sdtPr>
              <w:sdtEndPr/>
              <w:sdtContent>
                <w:r w:rsidR="00D77C46" w:rsidRPr="008367F4">
                  <w:t>Re:</w:t>
                </w:r>
              </w:sdtContent>
            </w:sdt>
          </w:p>
        </w:tc>
        <w:tc>
          <w:tcPr>
            <w:tcW w:w="7536" w:type="dxa"/>
            <w:tcBorders>
              <w:top w:val="nil"/>
              <w:bottom w:val="single" w:sz="4" w:space="0" w:color="A6A6A6" w:themeColor="background1" w:themeShade="A6"/>
            </w:tcBorders>
            <w:tcMar>
              <w:bottom w:w="576" w:type="dxa"/>
            </w:tcMar>
          </w:tcPr>
          <w:p w14:paraId="02DEE4A1" w14:textId="20E465E1" w:rsidR="00595A29" w:rsidRPr="008367F4" w:rsidRDefault="00E45E03" w:rsidP="008367F4">
            <w:pPr>
              <w:rPr>
                <w:lang w:val="nl-NL"/>
              </w:rPr>
            </w:pPr>
            <w:r w:rsidRPr="008367F4">
              <w:rPr>
                <w:lang w:val="nl-NL"/>
              </w:rPr>
              <w:t xml:space="preserve">Verkenning noodzaak en mogelijkheden voor de mapping van de soortenregisters </w:t>
            </w:r>
            <w:proofErr w:type="spellStart"/>
            <w:r w:rsidRPr="008367F4">
              <w:rPr>
                <w:lang w:val="nl-NL"/>
              </w:rPr>
              <w:t>WoRMS</w:t>
            </w:r>
            <w:proofErr w:type="spellEnd"/>
            <w:r w:rsidRPr="008367F4">
              <w:rPr>
                <w:lang w:val="nl-NL"/>
              </w:rPr>
              <w:t xml:space="preserve"> en TWN</w:t>
            </w:r>
            <w:r w:rsidR="008367F4" w:rsidRPr="008367F4">
              <w:rPr>
                <w:lang w:val="nl-NL"/>
              </w:rPr>
              <w:t xml:space="preserve"> list</w:t>
            </w:r>
            <w:r w:rsidRPr="008367F4">
              <w:rPr>
                <w:lang w:val="nl-NL"/>
              </w:rPr>
              <w:t>.</w:t>
            </w:r>
          </w:p>
        </w:tc>
      </w:tr>
      <w:tr w:rsidR="00595A29" w:rsidRPr="008367F4" w14:paraId="5EC3FA35" w14:textId="77777777" w:rsidTr="006825B7">
        <w:trPr>
          <w:trHeight w:val="288"/>
        </w:trPr>
        <w:tc>
          <w:tcPr>
            <w:tcW w:w="1104" w:type="dxa"/>
            <w:tcBorders>
              <w:top w:val="single" w:sz="4" w:space="0" w:color="A6A6A6" w:themeColor="background1" w:themeShade="A6"/>
              <w:bottom w:val="single" w:sz="4" w:space="0" w:color="A6A6A6" w:themeColor="background1" w:themeShade="A6"/>
            </w:tcBorders>
            <w:tcMar>
              <w:top w:w="144" w:type="dxa"/>
            </w:tcMar>
          </w:tcPr>
          <w:sdt>
            <w:sdtPr>
              <w:id w:val="-973595482"/>
              <w:placeholder>
                <w:docPart w:val="3725777CAAAB4957A8ADB601E120E104"/>
              </w:placeholder>
              <w:temporary/>
              <w:showingPlcHdr/>
              <w15:appearance w15:val="hidden"/>
            </w:sdtPr>
            <w:sdtEndPr/>
            <w:sdtContent>
              <w:p w14:paraId="5A957C44" w14:textId="77777777" w:rsidR="00595A29" w:rsidRPr="008367F4" w:rsidRDefault="00D77C46" w:rsidP="008367F4">
                <w:r w:rsidRPr="008367F4">
                  <w:t>Comments:</w:t>
                </w:r>
              </w:p>
            </w:sdtContent>
          </w:sdt>
        </w:tc>
        <w:tc>
          <w:tcPr>
            <w:tcW w:w="7536" w:type="dxa"/>
            <w:tcBorders>
              <w:top w:val="single" w:sz="4" w:space="0" w:color="A6A6A6" w:themeColor="background1" w:themeShade="A6"/>
              <w:bottom w:val="single" w:sz="4" w:space="0" w:color="A6A6A6" w:themeColor="background1" w:themeShade="A6"/>
            </w:tcBorders>
            <w:tcMar>
              <w:top w:w="144" w:type="dxa"/>
            </w:tcMar>
          </w:tcPr>
          <w:p w14:paraId="33CD1C50" w14:textId="1FF3CD14" w:rsidR="00595A29" w:rsidRPr="008367F4" w:rsidRDefault="00595A29" w:rsidP="008367F4"/>
        </w:tc>
      </w:tr>
      <w:tr w:rsidR="006825B7" w:rsidRPr="008367F4" w14:paraId="53FD6CB8" w14:textId="77777777">
        <w:trPr>
          <w:trHeight w:val="288"/>
        </w:trPr>
        <w:tc>
          <w:tcPr>
            <w:tcW w:w="1104" w:type="dxa"/>
            <w:tcBorders>
              <w:top w:val="single" w:sz="4" w:space="0" w:color="A6A6A6" w:themeColor="background1" w:themeShade="A6"/>
            </w:tcBorders>
            <w:tcMar>
              <w:top w:w="144" w:type="dxa"/>
            </w:tcMar>
          </w:tcPr>
          <w:p w14:paraId="56AA933B" w14:textId="7693F150" w:rsidR="006825B7" w:rsidRPr="008367F4" w:rsidRDefault="006825B7" w:rsidP="008367F4">
            <w:r>
              <w:t xml:space="preserve">Status: </w:t>
            </w:r>
          </w:p>
        </w:tc>
        <w:tc>
          <w:tcPr>
            <w:tcW w:w="7536" w:type="dxa"/>
            <w:tcBorders>
              <w:top w:val="single" w:sz="4" w:space="0" w:color="A6A6A6" w:themeColor="background1" w:themeShade="A6"/>
            </w:tcBorders>
            <w:tcMar>
              <w:top w:w="144" w:type="dxa"/>
            </w:tcMar>
          </w:tcPr>
          <w:p w14:paraId="68DF278E" w14:textId="3976A185" w:rsidR="006825B7" w:rsidRPr="008367F4" w:rsidRDefault="006825B7" w:rsidP="008367F4">
            <w:r>
              <w:t xml:space="preserve">draft-v </w:t>
            </w:r>
            <w:r w:rsidR="00493FF4">
              <w:t>0.7</w:t>
            </w:r>
          </w:p>
        </w:tc>
      </w:tr>
    </w:tbl>
    <w:p w14:paraId="1F62B898" w14:textId="031C7859" w:rsidR="00595A29" w:rsidRPr="008367F4" w:rsidRDefault="00595A29" w:rsidP="004B37CF">
      <w:pPr>
        <w:pBdr>
          <w:bottom w:val="single" w:sz="4" w:space="1" w:color="auto"/>
        </w:pBdr>
      </w:pPr>
    </w:p>
    <w:p w14:paraId="47C78B35" w14:textId="17A3B0CF" w:rsidR="008367F4" w:rsidRPr="00180C3A" w:rsidRDefault="008367F4" w:rsidP="008367F4">
      <w:pPr>
        <w:rPr>
          <w:lang w:val="nl-NL"/>
        </w:rPr>
      </w:pPr>
      <w:proofErr w:type="spellStart"/>
      <w:r w:rsidRPr="008367F4">
        <w:t>WoRMS</w:t>
      </w:r>
      <w:proofErr w:type="spellEnd"/>
      <w:r w:rsidRPr="008367F4">
        <w:t>: World Register of Marine Species - The aim of a World Register of Marine Species (</w:t>
      </w:r>
      <w:proofErr w:type="spellStart"/>
      <w:r w:rsidRPr="008367F4">
        <w:t>WoRMS</w:t>
      </w:r>
      <w:proofErr w:type="spellEnd"/>
      <w:r w:rsidRPr="008367F4">
        <w:t xml:space="preserve">) is to provide an authoritative and comprehensive list of names of marine organisms, including information on synonymy. While the highest priority goes to valid names, other names in use are included so that this register can serve as a guide to interpret taxonomic literature. </w:t>
      </w:r>
      <w:hyperlink r:id="rId8" w:history="1">
        <w:r w:rsidRPr="00180C3A">
          <w:rPr>
            <w:rStyle w:val="Hyperlink"/>
            <w:color w:val="auto"/>
            <w:u w:val="none"/>
            <w:lang w:val="nl-NL"/>
          </w:rPr>
          <w:t>https://www.marinespecies.org/about.php</w:t>
        </w:r>
      </w:hyperlink>
      <w:r w:rsidRPr="00180C3A">
        <w:rPr>
          <w:lang w:val="nl-NL"/>
        </w:rPr>
        <w:t xml:space="preserve"> </w:t>
      </w:r>
    </w:p>
    <w:p w14:paraId="31111247" w14:textId="746C1AE3" w:rsidR="008367F4" w:rsidRPr="00180C3A" w:rsidRDefault="008367F4" w:rsidP="008367F4">
      <w:pPr>
        <w:rPr>
          <w:lang w:val="nl-NL"/>
        </w:rPr>
      </w:pPr>
      <w:r w:rsidRPr="00180C3A">
        <w:rPr>
          <w:lang w:val="nl-NL"/>
        </w:rPr>
        <w:t xml:space="preserve">TWN: Taxa Waterbeheer Nederland -  De TWN lijst geeft een opsomming van alle aquatische organismen in Nederland en is onderdeel van de </w:t>
      </w:r>
      <w:proofErr w:type="spellStart"/>
      <w:r w:rsidRPr="00180C3A">
        <w:rPr>
          <w:lang w:val="nl-NL"/>
        </w:rPr>
        <w:t>Aquo</w:t>
      </w:r>
      <w:proofErr w:type="spellEnd"/>
      <w:r w:rsidRPr="00180C3A">
        <w:rPr>
          <w:lang w:val="nl-NL"/>
        </w:rPr>
        <w:t xml:space="preserve">-standaard. De lijst wordt onderhouden door Rijkswaterstaat en is in opdracht van Informatie Huis Water (IHW) ontwikkeld. </w:t>
      </w:r>
      <w:hyperlink r:id="rId9" w:history="1">
        <w:r w:rsidRPr="00180C3A">
          <w:rPr>
            <w:rStyle w:val="Hyperlink"/>
            <w:color w:val="auto"/>
            <w:u w:val="none"/>
            <w:lang w:val="nl-NL"/>
          </w:rPr>
          <w:t>https://www.ecosys.nl/twn-lijst/</w:t>
        </w:r>
      </w:hyperlink>
      <w:r w:rsidRPr="00180C3A">
        <w:rPr>
          <w:lang w:val="nl-NL"/>
        </w:rPr>
        <w:t xml:space="preserve"> , </w:t>
      </w:r>
      <w:hyperlink r:id="rId10" w:history="1">
        <w:r w:rsidRPr="00180C3A">
          <w:rPr>
            <w:rStyle w:val="Hyperlink"/>
            <w:color w:val="auto"/>
            <w:u w:val="none"/>
            <w:lang w:val="nl-NL"/>
          </w:rPr>
          <w:t>https://twnlist.aquadesk.nl/</w:t>
        </w:r>
      </w:hyperlink>
      <w:r w:rsidRPr="00180C3A">
        <w:rPr>
          <w:lang w:val="nl-NL"/>
        </w:rPr>
        <w:t xml:space="preserve"> (account vereist)</w:t>
      </w:r>
    </w:p>
    <w:p w14:paraId="4CAECCA2" w14:textId="3F44A700" w:rsidR="00E45E03" w:rsidRPr="00180C3A" w:rsidRDefault="00E45E03" w:rsidP="008367F4">
      <w:pPr>
        <w:rPr>
          <w:lang w:val="nl-NL"/>
        </w:rPr>
      </w:pPr>
      <w:r w:rsidRPr="00180C3A">
        <w:rPr>
          <w:lang w:val="nl-NL"/>
        </w:rPr>
        <w:t xml:space="preserve">Breder kader: mapping </w:t>
      </w:r>
      <w:r w:rsidR="00700710" w:rsidRPr="00180C3A">
        <w:rPr>
          <w:lang w:val="nl-NL"/>
        </w:rPr>
        <w:t>van</w:t>
      </w:r>
      <w:r w:rsidRPr="00180C3A">
        <w:rPr>
          <w:lang w:val="nl-NL"/>
        </w:rPr>
        <w:t xml:space="preserve"> de semantische standaarden AQUO en SeaDataNet/BODC</w:t>
      </w:r>
    </w:p>
    <w:p w14:paraId="647109B4" w14:textId="640E8976" w:rsidR="00E45E03" w:rsidRPr="00180C3A" w:rsidRDefault="003B1D58" w:rsidP="008367F4">
      <w:pPr>
        <w:rPr>
          <w:lang w:val="nl-NL"/>
        </w:rPr>
      </w:pPr>
      <w:r w:rsidRPr="00180C3A">
        <w:rPr>
          <w:lang w:val="nl-NL"/>
        </w:rPr>
        <w:t xml:space="preserve">De validatie van soortnamen van beide standaarden is gebaseerd op verschillende soortenregisters: AQUO gebruikt de TWN lijst, SeaDataNet/BODC gebruikt </w:t>
      </w:r>
      <w:proofErr w:type="spellStart"/>
      <w:r w:rsidRPr="00180C3A">
        <w:rPr>
          <w:lang w:val="nl-NL"/>
        </w:rPr>
        <w:t>Wo</w:t>
      </w:r>
      <w:r w:rsidR="005031A0" w:rsidRPr="00180C3A">
        <w:rPr>
          <w:lang w:val="nl-NL"/>
        </w:rPr>
        <w:t>RMS</w:t>
      </w:r>
      <w:proofErr w:type="spellEnd"/>
      <w:r w:rsidRPr="00180C3A">
        <w:rPr>
          <w:lang w:val="nl-NL"/>
        </w:rPr>
        <w:t xml:space="preserve">. Voor een goede mapping van de standaarden is ook een mapping tussen de soortenregisters nodig. </w:t>
      </w:r>
    </w:p>
    <w:p w14:paraId="776D8DA1" w14:textId="2BEE1C2B" w:rsidR="00700710" w:rsidRPr="004B37CF" w:rsidRDefault="00D20928" w:rsidP="008367F4">
      <w:pPr>
        <w:rPr>
          <w:lang w:val="nl-NL"/>
        </w:rPr>
      </w:pPr>
      <w:r w:rsidRPr="006A0B2E">
        <w:rPr>
          <w:lang w:val="nl-NL"/>
        </w:rPr>
        <w:t xml:space="preserve">Willen Stolte heeft hiervoor </w:t>
      </w:r>
      <w:r w:rsidR="005031A0" w:rsidRPr="006A0B2E">
        <w:rPr>
          <w:lang w:val="nl-NL"/>
        </w:rPr>
        <w:t xml:space="preserve">reeds verkennende gesprekken gevoerd met specialisten van </w:t>
      </w:r>
      <w:r w:rsidR="006A0B2E" w:rsidRPr="006A0B2E">
        <w:rPr>
          <w:lang w:val="nl-NL"/>
        </w:rPr>
        <w:t>RW</w:t>
      </w:r>
      <w:r w:rsidR="006A0B2E">
        <w:rPr>
          <w:lang w:val="nl-NL"/>
        </w:rPr>
        <w:t>S-</w:t>
      </w:r>
      <w:r w:rsidR="005031A0" w:rsidRPr="006A0B2E">
        <w:rPr>
          <w:lang w:val="nl-NL"/>
        </w:rPr>
        <w:t xml:space="preserve">CIV. </w:t>
      </w:r>
      <w:r w:rsidR="005031A0" w:rsidRPr="004B37CF">
        <w:rPr>
          <w:lang w:val="nl-NL"/>
        </w:rPr>
        <w:t xml:space="preserve">Hieruit is gebleken </w:t>
      </w:r>
      <w:r w:rsidR="004B37CF">
        <w:rPr>
          <w:lang w:val="nl-NL"/>
        </w:rPr>
        <w:t xml:space="preserve">de koppeling mogelijk is door </w:t>
      </w:r>
      <w:r w:rsidR="001119CC" w:rsidRPr="004B37CF">
        <w:rPr>
          <w:lang w:val="nl-NL"/>
        </w:rPr>
        <w:t>te matchen op wetenschappelijke namen van taxa en de autoriteit waar de determinatie van het taxon op is gebaseerd (auteursnamen, jaartal)</w:t>
      </w:r>
      <w:r w:rsidR="00035C56" w:rsidRPr="004B37CF">
        <w:rPr>
          <w:lang w:val="nl-NL"/>
        </w:rPr>
        <w:t xml:space="preserve"> zie tabel 1.</w:t>
      </w:r>
      <w:r w:rsidR="004B37CF" w:rsidRPr="004B37CF">
        <w:rPr>
          <w:lang w:val="nl-NL"/>
        </w:rPr>
        <w:t xml:space="preserve"> </w:t>
      </w:r>
      <w:r w:rsidR="004B37CF">
        <w:rPr>
          <w:lang w:val="nl-NL"/>
        </w:rPr>
        <w:t xml:space="preserve">Dit is nu al mogelijk door gebruik te maken van </w:t>
      </w:r>
      <w:r w:rsidR="004B37CF" w:rsidRPr="004B37CF">
        <w:rPr>
          <w:lang w:val="nl-NL"/>
        </w:rPr>
        <w:t xml:space="preserve">de Match Taxa Tool van </w:t>
      </w:r>
      <w:proofErr w:type="spellStart"/>
      <w:r w:rsidR="004B37CF" w:rsidRPr="004B37CF">
        <w:rPr>
          <w:lang w:val="nl-NL"/>
        </w:rPr>
        <w:t>WoRMS</w:t>
      </w:r>
      <w:proofErr w:type="spellEnd"/>
      <w:r w:rsidR="004B37CF" w:rsidRPr="004B37CF">
        <w:rPr>
          <w:lang w:val="nl-NL"/>
        </w:rPr>
        <w:t xml:space="preserve"> </w:t>
      </w:r>
      <w:r w:rsidR="004B37CF">
        <w:rPr>
          <w:lang w:val="nl-NL"/>
        </w:rPr>
        <w:t>(</w:t>
      </w:r>
      <w:hyperlink r:id="rId11" w:history="1">
        <w:r w:rsidR="004B37CF" w:rsidRPr="00A94B33">
          <w:rPr>
            <w:rStyle w:val="Hyperlink"/>
            <w:lang w:val="nl-NL"/>
          </w:rPr>
          <w:t>https://www.marinespecies.org/aphia.php?p=match</w:t>
        </w:r>
      </w:hyperlink>
      <w:r w:rsidR="004B37CF">
        <w:rPr>
          <w:lang w:val="nl-NL"/>
        </w:rPr>
        <w:t xml:space="preserve"> ) </w:t>
      </w:r>
    </w:p>
    <w:p w14:paraId="3275507A" w14:textId="2B4B001B" w:rsidR="003163E3" w:rsidRPr="006A0B2E" w:rsidRDefault="003163E3" w:rsidP="008367F4">
      <w:pPr>
        <w:rPr>
          <w:lang w:val="nl-NL"/>
        </w:rPr>
      </w:pPr>
      <w:r w:rsidRPr="006A0B2E">
        <w:rPr>
          <w:lang w:val="nl-NL"/>
        </w:rPr>
        <w:t xml:space="preserve">Om inzicht te krijgen in de </w:t>
      </w:r>
      <w:r w:rsidR="008367F4" w:rsidRPr="006A0B2E">
        <w:rPr>
          <w:lang w:val="nl-NL"/>
        </w:rPr>
        <w:t>haalbaarheid en efficiëntie</w:t>
      </w:r>
      <w:r w:rsidRPr="006A0B2E">
        <w:rPr>
          <w:lang w:val="nl-NL"/>
        </w:rPr>
        <w:t xml:space="preserve"> van </w:t>
      </w:r>
      <w:r w:rsidR="002B1301" w:rsidRPr="006A0B2E">
        <w:rPr>
          <w:lang w:val="nl-NL"/>
        </w:rPr>
        <w:t xml:space="preserve">deze methode voor de </w:t>
      </w:r>
      <w:r w:rsidRPr="006A0B2E">
        <w:rPr>
          <w:lang w:val="nl-NL"/>
        </w:rPr>
        <w:t xml:space="preserve">koppeling is in een </w:t>
      </w:r>
      <w:r w:rsidR="006A0B2E" w:rsidRPr="006A0B2E">
        <w:rPr>
          <w:lang w:val="nl-NL"/>
        </w:rPr>
        <w:t>ex</w:t>
      </w:r>
      <w:r w:rsidR="006A0B2E">
        <w:rPr>
          <w:lang w:val="nl-NL"/>
        </w:rPr>
        <w:t>periment</w:t>
      </w:r>
      <w:r w:rsidRPr="006A0B2E">
        <w:rPr>
          <w:lang w:val="nl-NL"/>
        </w:rPr>
        <w:t xml:space="preserve"> </w:t>
      </w:r>
      <w:r w:rsidR="002B1301" w:rsidRPr="006A0B2E">
        <w:rPr>
          <w:lang w:val="nl-NL"/>
        </w:rPr>
        <w:t xml:space="preserve">uitgevoerd waarbij de taxa van de TWN lijst </w:t>
      </w:r>
      <w:proofErr w:type="spellStart"/>
      <w:r w:rsidR="006A0B2E">
        <w:rPr>
          <w:lang w:val="nl-NL"/>
        </w:rPr>
        <w:t>handmating</w:t>
      </w:r>
      <w:proofErr w:type="spellEnd"/>
      <w:r w:rsidR="006A0B2E">
        <w:rPr>
          <w:lang w:val="nl-NL"/>
        </w:rPr>
        <w:t xml:space="preserve"> ( ‘</w:t>
      </w:r>
      <w:proofErr w:type="spellStart"/>
      <w:r w:rsidR="006A0B2E">
        <w:rPr>
          <w:lang w:val="nl-NL"/>
        </w:rPr>
        <w:t>quick</w:t>
      </w:r>
      <w:proofErr w:type="spellEnd"/>
      <w:r w:rsidR="006A0B2E">
        <w:rPr>
          <w:lang w:val="nl-NL"/>
        </w:rPr>
        <w:t xml:space="preserve"> </w:t>
      </w:r>
      <w:proofErr w:type="spellStart"/>
      <w:r w:rsidR="006A0B2E">
        <w:rPr>
          <w:lang w:val="nl-NL"/>
        </w:rPr>
        <w:t>and</w:t>
      </w:r>
      <w:proofErr w:type="spellEnd"/>
      <w:r w:rsidR="006A0B2E">
        <w:rPr>
          <w:lang w:val="nl-NL"/>
        </w:rPr>
        <w:t xml:space="preserve"> dirty’) </w:t>
      </w:r>
      <w:r w:rsidR="002B1301" w:rsidRPr="006A0B2E">
        <w:rPr>
          <w:lang w:val="nl-NL"/>
        </w:rPr>
        <w:t xml:space="preserve">zijn </w:t>
      </w:r>
      <w:proofErr w:type="spellStart"/>
      <w:r w:rsidR="002B1301" w:rsidRPr="006A0B2E">
        <w:rPr>
          <w:lang w:val="nl-NL"/>
        </w:rPr>
        <w:t>gematcht</w:t>
      </w:r>
      <w:proofErr w:type="spellEnd"/>
      <w:r w:rsidR="002B1301" w:rsidRPr="006A0B2E">
        <w:rPr>
          <w:lang w:val="nl-NL"/>
        </w:rPr>
        <w:t xml:space="preserve">  met </w:t>
      </w:r>
      <w:r w:rsidR="006A0B2E">
        <w:rPr>
          <w:lang w:val="nl-NL"/>
        </w:rPr>
        <w:t xml:space="preserve">behulp van de </w:t>
      </w:r>
      <w:r w:rsidR="002B1301" w:rsidRPr="006A0B2E">
        <w:rPr>
          <w:lang w:val="nl-NL"/>
        </w:rPr>
        <w:t xml:space="preserve">Match </w:t>
      </w:r>
      <w:r w:rsidR="004B37CF" w:rsidRPr="006A0B2E">
        <w:rPr>
          <w:lang w:val="nl-NL"/>
        </w:rPr>
        <w:t xml:space="preserve">Taxa </w:t>
      </w:r>
      <w:r w:rsidR="002B1301" w:rsidRPr="006A0B2E">
        <w:rPr>
          <w:lang w:val="nl-NL"/>
        </w:rPr>
        <w:t xml:space="preserve">Tool van </w:t>
      </w:r>
      <w:proofErr w:type="spellStart"/>
      <w:r w:rsidR="002B1301" w:rsidRPr="006A0B2E">
        <w:rPr>
          <w:lang w:val="nl-NL"/>
        </w:rPr>
        <w:t>Wo</w:t>
      </w:r>
      <w:r w:rsidR="006A0B2E">
        <w:rPr>
          <w:lang w:val="nl-NL"/>
        </w:rPr>
        <w:t>RMS</w:t>
      </w:r>
      <w:proofErr w:type="spellEnd"/>
      <w:r w:rsidR="002B1301" w:rsidRPr="006A0B2E">
        <w:rPr>
          <w:lang w:val="nl-NL"/>
        </w:rPr>
        <w:t xml:space="preserve">. </w:t>
      </w:r>
    </w:p>
    <w:p w14:paraId="4EB0BB6E" w14:textId="5AE31BE6" w:rsidR="002B1301" w:rsidRDefault="002B1301" w:rsidP="008367F4">
      <w:pPr>
        <w:rPr>
          <w:lang w:val="nl-NL"/>
        </w:rPr>
      </w:pPr>
      <w:r w:rsidRPr="008367F4">
        <w:rPr>
          <w:lang w:val="nl-NL"/>
        </w:rPr>
        <w:t>Ten tijde va</w:t>
      </w:r>
      <w:r w:rsidR="008367F4">
        <w:rPr>
          <w:lang w:val="nl-NL"/>
        </w:rPr>
        <w:t xml:space="preserve">n dit experiment </w:t>
      </w:r>
      <w:r w:rsidRPr="008367F4">
        <w:rPr>
          <w:lang w:val="nl-NL"/>
        </w:rPr>
        <w:t xml:space="preserve"> (</w:t>
      </w:r>
      <w:r w:rsidR="008367F4">
        <w:rPr>
          <w:lang w:val="nl-NL"/>
        </w:rPr>
        <w:t xml:space="preserve">download </w:t>
      </w:r>
      <w:r w:rsidRPr="008367F4">
        <w:rPr>
          <w:lang w:val="nl-NL"/>
        </w:rPr>
        <w:t xml:space="preserve">15-02-2022) stonden er 27196 taxa </w:t>
      </w:r>
      <w:r w:rsidR="008367F4">
        <w:rPr>
          <w:lang w:val="nl-NL"/>
        </w:rPr>
        <w:t xml:space="preserve">vermeld </w:t>
      </w:r>
      <w:r w:rsidRPr="008367F4">
        <w:rPr>
          <w:lang w:val="nl-NL"/>
        </w:rPr>
        <w:t xml:space="preserve">in de TWN lijst, waarvan er 8526 taxa een match vertoonde met </w:t>
      </w:r>
      <w:proofErr w:type="spellStart"/>
      <w:r w:rsidRPr="008367F4">
        <w:rPr>
          <w:lang w:val="nl-NL"/>
        </w:rPr>
        <w:t>WoRMS</w:t>
      </w:r>
      <w:proofErr w:type="spellEnd"/>
      <w:r w:rsidRPr="008367F4">
        <w:rPr>
          <w:lang w:val="nl-NL"/>
        </w:rPr>
        <w:t xml:space="preserve">. Van de resterende 18670 taxa </w:t>
      </w:r>
      <w:r w:rsidR="008367F4" w:rsidRPr="008367F4">
        <w:rPr>
          <w:lang w:val="nl-NL"/>
        </w:rPr>
        <w:t>(</w:t>
      </w:r>
      <w:r w:rsidRPr="008367F4">
        <w:rPr>
          <w:lang w:val="nl-NL"/>
        </w:rPr>
        <w:t xml:space="preserve">die </w:t>
      </w:r>
      <w:r w:rsidR="008367F4" w:rsidRPr="008367F4">
        <w:rPr>
          <w:lang w:val="nl-NL"/>
        </w:rPr>
        <w:t xml:space="preserve">niet voorkwamen in de </w:t>
      </w:r>
      <w:proofErr w:type="spellStart"/>
      <w:r w:rsidR="008367F4" w:rsidRPr="008367F4">
        <w:rPr>
          <w:lang w:val="nl-NL"/>
        </w:rPr>
        <w:t>W</w:t>
      </w:r>
      <w:r w:rsidR="008367F4">
        <w:rPr>
          <w:lang w:val="nl-NL"/>
        </w:rPr>
        <w:t>oRMS</w:t>
      </w:r>
      <w:proofErr w:type="spellEnd"/>
      <w:r w:rsidR="008367F4">
        <w:rPr>
          <w:lang w:val="nl-NL"/>
        </w:rPr>
        <w:t xml:space="preserve"> lijst) wordt </w:t>
      </w:r>
      <w:r w:rsidR="00EA7833">
        <w:rPr>
          <w:lang w:val="nl-NL"/>
        </w:rPr>
        <w:t xml:space="preserve">(gemakshalve) </w:t>
      </w:r>
      <w:r w:rsidR="008367F4">
        <w:rPr>
          <w:lang w:val="nl-NL"/>
        </w:rPr>
        <w:t>aangenomen dat het geen marien</w:t>
      </w:r>
      <w:r w:rsidR="006A0B2E">
        <w:rPr>
          <w:lang w:val="nl-NL"/>
        </w:rPr>
        <w:t xml:space="preserve">e soorten zijn </w:t>
      </w:r>
      <w:r w:rsidR="003454EE">
        <w:rPr>
          <w:lang w:val="nl-NL"/>
        </w:rPr>
        <w:t>(</w:t>
      </w:r>
      <w:r w:rsidR="008367F4">
        <w:rPr>
          <w:lang w:val="nl-NL"/>
        </w:rPr>
        <w:t>land/zoetwater taxa</w:t>
      </w:r>
      <w:r w:rsidR="00EA7833">
        <w:rPr>
          <w:lang w:val="nl-NL"/>
        </w:rPr>
        <w:t xml:space="preserve">), zie </w:t>
      </w:r>
      <w:r w:rsidR="003454EE">
        <w:rPr>
          <w:lang w:val="nl-NL"/>
        </w:rPr>
        <w:fldChar w:fldCharType="begin"/>
      </w:r>
      <w:r w:rsidR="003454EE">
        <w:rPr>
          <w:lang w:val="nl-NL"/>
        </w:rPr>
        <w:instrText xml:space="preserve"> REF _Ref96064135 \h </w:instrText>
      </w:r>
      <w:r w:rsidR="003454EE">
        <w:rPr>
          <w:lang w:val="nl-NL"/>
        </w:rPr>
      </w:r>
      <w:r w:rsidR="00A84841">
        <w:rPr>
          <w:lang w:val="nl-NL"/>
        </w:rPr>
        <w:fldChar w:fldCharType="separate"/>
      </w:r>
      <w:r w:rsidR="003454EE">
        <w:rPr>
          <w:lang w:val="nl-NL"/>
        </w:rPr>
        <w:fldChar w:fldCharType="end"/>
      </w:r>
      <w:r w:rsidR="003454EE">
        <w:rPr>
          <w:lang w:val="nl-NL"/>
        </w:rPr>
        <w:fldChar w:fldCharType="begin"/>
      </w:r>
      <w:r w:rsidR="003454EE">
        <w:rPr>
          <w:lang w:val="nl-NL"/>
        </w:rPr>
        <w:instrText xml:space="preserve"> REF _Ref96064141 \h </w:instrText>
      </w:r>
      <w:r w:rsidR="003454EE">
        <w:rPr>
          <w:lang w:val="nl-NL"/>
        </w:rPr>
      </w:r>
      <w:r w:rsidR="003454EE">
        <w:rPr>
          <w:lang w:val="nl-NL"/>
        </w:rPr>
        <w:fldChar w:fldCharType="separate"/>
      </w:r>
      <w:proofErr w:type="spellStart"/>
      <w:r w:rsidR="003454EE" w:rsidRPr="003454EE">
        <w:rPr>
          <w:lang w:val="nl-NL"/>
        </w:rPr>
        <w:t>Table</w:t>
      </w:r>
      <w:proofErr w:type="spellEnd"/>
      <w:r w:rsidR="003454EE" w:rsidRPr="003454EE">
        <w:rPr>
          <w:lang w:val="nl-NL"/>
        </w:rPr>
        <w:t xml:space="preserve"> </w:t>
      </w:r>
      <w:r w:rsidR="003454EE" w:rsidRPr="003454EE">
        <w:rPr>
          <w:noProof/>
          <w:lang w:val="nl-NL"/>
        </w:rPr>
        <w:t>2</w:t>
      </w:r>
      <w:r w:rsidR="003454EE">
        <w:rPr>
          <w:lang w:val="nl-NL"/>
        </w:rPr>
        <w:fldChar w:fldCharType="end"/>
      </w:r>
      <w:r w:rsidR="003454EE" w:rsidRPr="003454EE">
        <w:rPr>
          <w:lang w:val="nl-NL"/>
        </w:rPr>
        <w:t>.</w:t>
      </w:r>
      <w:r w:rsidR="00EA7833">
        <w:rPr>
          <w:lang w:val="nl-NL"/>
        </w:rPr>
        <w:t xml:space="preserve"> Het is aan te nemen dat er nog mariene taxa in de TWN lijst ontbreken.</w:t>
      </w:r>
      <w:r w:rsidR="004B37CF">
        <w:rPr>
          <w:lang w:val="nl-NL"/>
        </w:rPr>
        <w:t xml:space="preserve"> </w:t>
      </w:r>
      <w:r w:rsidR="00EA7833">
        <w:rPr>
          <w:lang w:val="nl-NL"/>
        </w:rPr>
        <w:t xml:space="preserve">Dit zal gedurende het gebruik van de mapping blijken. Voor het opnemen van nieuwe soorten (in beide </w:t>
      </w:r>
      <w:r w:rsidR="00EA7833">
        <w:rPr>
          <w:lang w:val="nl-NL"/>
        </w:rPr>
        <w:lastRenderedPageBreak/>
        <w:t xml:space="preserve">registers) dient structureel overlegd </w:t>
      </w:r>
      <w:r w:rsidR="00EE181D">
        <w:rPr>
          <w:lang w:val="nl-NL"/>
        </w:rPr>
        <w:t xml:space="preserve">opgezet </w:t>
      </w:r>
      <w:r w:rsidR="00EA7833">
        <w:rPr>
          <w:lang w:val="nl-NL"/>
        </w:rPr>
        <w:t>te worden met de beheerders van beide registers</w:t>
      </w:r>
      <w:r w:rsidR="002501CA">
        <w:rPr>
          <w:lang w:val="nl-NL"/>
        </w:rPr>
        <w:t xml:space="preserve"> (</w:t>
      </w:r>
      <w:proofErr w:type="spellStart"/>
      <w:r w:rsidR="002501CA">
        <w:rPr>
          <w:lang w:val="nl-NL"/>
        </w:rPr>
        <w:t>WoRMS</w:t>
      </w:r>
      <w:proofErr w:type="spellEnd"/>
      <w:r w:rsidR="002501CA">
        <w:rPr>
          <w:lang w:val="nl-NL"/>
        </w:rPr>
        <w:t>: VLIZ; TWN: RWS-CIV)</w:t>
      </w:r>
      <w:r w:rsidR="00EA7833">
        <w:rPr>
          <w:lang w:val="nl-NL"/>
        </w:rPr>
        <w:t xml:space="preserve">. </w:t>
      </w:r>
      <w:r w:rsidR="009C5EF6">
        <w:rPr>
          <w:lang w:val="nl-NL"/>
        </w:rPr>
        <w:t>Enkele taxa veroorzaakten en time-out van de service en verwijderd uit de analyse.</w:t>
      </w:r>
    </w:p>
    <w:p w14:paraId="53DD2946" w14:textId="401EB4E6" w:rsidR="00A146A4" w:rsidRDefault="00191062" w:rsidP="008367F4">
      <w:pPr>
        <w:rPr>
          <w:lang w:val="nl-NL"/>
        </w:rPr>
      </w:pPr>
      <w:r>
        <w:rPr>
          <w:lang w:val="nl-NL"/>
        </w:rPr>
        <w:t xml:space="preserve">De analyse van de </w:t>
      </w:r>
      <w:r w:rsidR="00430C61">
        <w:rPr>
          <w:lang w:val="nl-NL"/>
        </w:rPr>
        <w:t>efficiëntie</w:t>
      </w:r>
      <w:r>
        <w:rPr>
          <w:lang w:val="nl-NL"/>
        </w:rPr>
        <w:t xml:space="preserve"> van de matching </w:t>
      </w:r>
      <w:r w:rsidR="009C5EF6">
        <w:rPr>
          <w:lang w:val="nl-NL"/>
        </w:rPr>
        <w:t>verder</w:t>
      </w:r>
      <w:r>
        <w:rPr>
          <w:lang w:val="nl-NL"/>
        </w:rPr>
        <w:t xml:space="preserve"> </w:t>
      </w:r>
      <w:r w:rsidR="00EC5E83">
        <w:rPr>
          <w:lang w:val="nl-NL"/>
        </w:rPr>
        <w:t>gediversifieerd</w:t>
      </w:r>
      <w:r>
        <w:rPr>
          <w:lang w:val="nl-NL"/>
        </w:rPr>
        <w:t xml:space="preserve"> worden </w:t>
      </w:r>
      <w:r w:rsidR="00430C61">
        <w:rPr>
          <w:lang w:val="nl-NL"/>
        </w:rPr>
        <w:t xml:space="preserve">op basis van het </w:t>
      </w:r>
      <w:r>
        <w:rPr>
          <w:lang w:val="nl-NL"/>
        </w:rPr>
        <w:t>attribuut ’match</w:t>
      </w:r>
      <w:r w:rsidR="00EC5E83">
        <w:rPr>
          <w:lang w:val="nl-NL"/>
        </w:rPr>
        <w:t xml:space="preserve"> </w:t>
      </w:r>
      <w:r>
        <w:rPr>
          <w:lang w:val="nl-NL"/>
        </w:rPr>
        <w:t>type’</w:t>
      </w:r>
      <w:r w:rsidR="00EC5E83">
        <w:rPr>
          <w:lang w:val="nl-NL"/>
        </w:rPr>
        <w:t xml:space="preserve"> (</w:t>
      </w:r>
      <w:proofErr w:type="spellStart"/>
      <w:r w:rsidR="00EC5E83">
        <w:rPr>
          <w:lang w:val="nl-NL"/>
        </w:rPr>
        <w:fldChar w:fldCharType="begin"/>
      </w:r>
      <w:r w:rsidR="00EC5E83">
        <w:rPr>
          <w:lang w:val="nl-NL"/>
        </w:rPr>
        <w:instrText xml:space="preserve"> REF _Ref96064141 \h </w:instrText>
      </w:r>
      <w:r w:rsidR="00EC5E83">
        <w:rPr>
          <w:lang w:val="nl-NL"/>
        </w:rPr>
      </w:r>
      <w:r w:rsidR="00EC5E83">
        <w:rPr>
          <w:lang w:val="nl-NL"/>
        </w:rPr>
        <w:fldChar w:fldCharType="separate"/>
      </w:r>
      <w:r w:rsidR="00EC5E83" w:rsidRPr="00EC5E83">
        <w:rPr>
          <w:lang w:val="nl-NL"/>
        </w:rPr>
        <w:t>Table</w:t>
      </w:r>
      <w:proofErr w:type="spellEnd"/>
      <w:r w:rsidR="00EC5E83" w:rsidRPr="00EC5E83">
        <w:rPr>
          <w:lang w:val="nl-NL"/>
        </w:rPr>
        <w:t xml:space="preserve"> </w:t>
      </w:r>
      <w:r w:rsidR="00EC5E83" w:rsidRPr="00EC5E83">
        <w:rPr>
          <w:noProof/>
          <w:lang w:val="nl-NL"/>
        </w:rPr>
        <w:t>2</w:t>
      </w:r>
      <w:r w:rsidR="00EC5E83">
        <w:rPr>
          <w:lang w:val="nl-NL"/>
        </w:rPr>
        <w:fldChar w:fldCharType="end"/>
      </w:r>
      <w:r w:rsidR="00EC5E83">
        <w:rPr>
          <w:lang w:val="nl-NL"/>
        </w:rPr>
        <w:t>)</w:t>
      </w:r>
      <w:r w:rsidR="00A146A4">
        <w:rPr>
          <w:lang w:val="nl-NL"/>
        </w:rPr>
        <w:t>:</w:t>
      </w:r>
    </w:p>
    <w:p w14:paraId="2206C1FD" w14:textId="06E786DB" w:rsidR="00A146A4" w:rsidRPr="00A146A4" w:rsidRDefault="00191062" w:rsidP="00A146A4">
      <w:pPr>
        <w:pStyle w:val="ListParagraph"/>
        <w:numPr>
          <w:ilvl w:val="0"/>
          <w:numId w:val="1"/>
        </w:numPr>
        <w:rPr>
          <w:lang w:val="nl-NL"/>
        </w:rPr>
      </w:pPr>
      <w:r w:rsidRPr="00A146A4">
        <w:rPr>
          <w:lang w:val="nl-NL"/>
        </w:rPr>
        <w:t xml:space="preserve">Van de gemeenschappelijke </w:t>
      </w:r>
      <w:r w:rsidR="00430C61">
        <w:rPr>
          <w:lang w:val="nl-NL"/>
        </w:rPr>
        <w:t>taxa</w:t>
      </w:r>
      <w:r w:rsidRPr="00A146A4">
        <w:rPr>
          <w:lang w:val="nl-NL"/>
        </w:rPr>
        <w:t xml:space="preserve"> </w:t>
      </w:r>
      <w:r w:rsidR="00430C61">
        <w:rPr>
          <w:lang w:val="nl-NL"/>
        </w:rPr>
        <w:t>(</w:t>
      </w:r>
      <w:r w:rsidR="00430C61" w:rsidRPr="008367F4">
        <w:rPr>
          <w:lang w:val="nl-NL"/>
        </w:rPr>
        <w:t>8526</w:t>
      </w:r>
      <w:r w:rsidR="00430C61">
        <w:rPr>
          <w:lang w:val="nl-NL"/>
        </w:rPr>
        <w:t xml:space="preserve">) </w:t>
      </w:r>
      <w:r w:rsidRPr="00A146A4">
        <w:rPr>
          <w:lang w:val="nl-NL"/>
        </w:rPr>
        <w:t xml:space="preserve">kan 92% exact </w:t>
      </w:r>
      <w:proofErr w:type="spellStart"/>
      <w:r w:rsidRPr="00A146A4">
        <w:rPr>
          <w:lang w:val="nl-NL"/>
        </w:rPr>
        <w:t>gematch</w:t>
      </w:r>
      <w:r w:rsidR="00430C61">
        <w:rPr>
          <w:lang w:val="nl-NL"/>
        </w:rPr>
        <w:t>t</w:t>
      </w:r>
      <w:proofErr w:type="spellEnd"/>
      <w:r w:rsidRPr="00A146A4">
        <w:rPr>
          <w:lang w:val="nl-NL"/>
        </w:rPr>
        <w:t xml:space="preserve"> worden op basis van de combinatie wetenschappelijke naam en auteur(s)-jaartal. </w:t>
      </w:r>
    </w:p>
    <w:p w14:paraId="7B1EACA5" w14:textId="4D2DF595" w:rsidR="00A146A4" w:rsidRDefault="00430C61" w:rsidP="00A146A4">
      <w:pPr>
        <w:pStyle w:val="ListParagraph"/>
        <w:numPr>
          <w:ilvl w:val="0"/>
          <w:numId w:val="1"/>
        </w:numPr>
        <w:rPr>
          <w:lang w:val="nl-NL"/>
        </w:rPr>
      </w:pPr>
      <w:r>
        <w:rPr>
          <w:lang w:val="nl-NL"/>
        </w:rPr>
        <w:t xml:space="preserve">De </w:t>
      </w:r>
      <w:r w:rsidR="00EC5E83" w:rsidRPr="00A146A4">
        <w:rPr>
          <w:lang w:val="nl-NL"/>
        </w:rPr>
        <w:t xml:space="preserve">resterende 8% </w:t>
      </w:r>
      <w:r>
        <w:rPr>
          <w:lang w:val="nl-NL"/>
        </w:rPr>
        <w:t xml:space="preserve">bevat onduidelijkheden of fouten die additionele aandacht nodig hebben. </w:t>
      </w:r>
    </w:p>
    <w:p w14:paraId="71B73DD8" w14:textId="155E7430" w:rsidR="00A146A4" w:rsidRDefault="00EC5E83" w:rsidP="00A146A4">
      <w:pPr>
        <w:pStyle w:val="ListParagraph"/>
        <w:numPr>
          <w:ilvl w:val="1"/>
          <w:numId w:val="1"/>
        </w:numPr>
        <w:rPr>
          <w:lang w:val="nl-NL"/>
        </w:rPr>
      </w:pPr>
      <w:r w:rsidRPr="00A146A4">
        <w:rPr>
          <w:lang w:val="nl-NL"/>
        </w:rPr>
        <w:t xml:space="preserve">Zo zijn er koppelingen gemaakt tussen taxa met 1 of meerdere </w:t>
      </w:r>
      <w:r w:rsidR="00430C61">
        <w:rPr>
          <w:lang w:val="nl-NL"/>
        </w:rPr>
        <w:t xml:space="preserve">afwijkende </w:t>
      </w:r>
      <w:r w:rsidRPr="00A146A4">
        <w:rPr>
          <w:lang w:val="nl-NL"/>
        </w:rPr>
        <w:t>tekens (</w:t>
      </w:r>
      <w:proofErr w:type="spellStart"/>
      <w:r w:rsidRPr="00A146A4">
        <w:rPr>
          <w:lang w:val="nl-NL"/>
        </w:rPr>
        <w:t>near</w:t>
      </w:r>
      <w:proofErr w:type="spellEnd"/>
      <w:r w:rsidRPr="00A146A4">
        <w:rPr>
          <w:lang w:val="nl-NL"/>
        </w:rPr>
        <w:t xml:space="preserve"> 1 – 3, </w:t>
      </w:r>
      <w:proofErr w:type="spellStart"/>
      <w:r w:rsidRPr="00A146A4">
        <w:rPr>
          <w:lang w:val="nl-NL"/>
        </w:rPr>
        <w:t>phonetic</w:t>
      </w:r>
      <w:proofErr w:type="spellEnd"/>
      <w:r w:rsidRPr="00A146A4">
        <w:rPr>
          <w:lang w:val="nl-NL"/>
        </w:rPr>
        <w:t xml:space="preserve">). </w:t>
      </w:r>
    </w:p>
    <w:p w14:paraId="46CEDC09" w14:textId="77777777" w:rsidR="00A146A4" w:rsidRDefault="00EC5E83" w:rsidP="00A146A4">
      <w:pPr>
        <w:pStyle w:val="ListParagraph"/>
        <w:numPr>
          <w:ilvl w:val="1"/>
          <w:numId w:val="1"/>
        </w:numPr>
        <w:rPr>
          <w:lang w:val="nl-NL"/>
        </w:rPr>
      </w:pPr>
      <w:r w:rsidRPr="00A146A4">
        <w:rPr>
          <w:lang w:val="nl-NL"/>
        </w:rPr>
        <w:t>Van</w:t>
      </w:r>
      <w:r w:rsidR="00191062" w:rsidRPr="00A146A4">
        <w:rPr>
          <w:lang w:val="nl-NL"/>
        </w:rPr>
        <w:t xml:space="preserve"> </w:t>
      </w:r>
      <w:r w:rsidRPr="00A146A4">
        <w:rPr>
          <w:lang w:val="nl-NL"/>
        </w:rPr>
        <w:t xml:space="preserve">158 taxa dient er nog handmatig een keuze gemaakt te worden in de koppeling tussen de twee lijsten (match type: </w:t>
      </w:r>
      <w:proofErr w:type="spellStart"/>
      <w:r w:rsidRPr="00A146A4">
        <w:rPr>
          <w:lang w:val="nl-NL"/>
        </w:rPr>
        <w:t>ambiguous</w:t>
      </w:r>
      <w:proofErr w:type="spellEnd"/>
      <w:r w:rsidRPr="00A146A4">
        <w:rPr>
          <w:lang w:val="nl-NL"/>
        </w:rPr>
        <w:t xml:space="preserve">) vanwege te grote discrepanties in taxonnaam en/of auteursgegevens/jaartal. </w:t>
      </w:r>
    </w:p>
    <w:p w14:paraId="1DD9DF89" w14:textId="1D4052B3" w:rsidR="00191062" w:rsidRDefault="00EC5E83" w:rsidP="00A146A4">
      <w:pPr>
        <w:pStyle w:val="ListParagraph"/>
        <w:numPr>
          <w:ilvl w:val="1"/>
          <w:numId w:val="1"/>
        </w:numPr>
        <w:rPr>
          <w:lang w:val="nl-NL"/>
        </w:rPr>
      </w:pPr>
      <w:r w:rsidRPr="00A146A4">
        <w:rPr>
          <w:lang w:val="nl-NL"/>
        </w:rPr>
        <w:t>Da</w:t>
      </w:r>
      <w:r w:rsidR="00716D08" w:rsidRPr="00A146A4">
        <w:rPr>
          <w:lang w:val="nl-NL"/>
        </w:rPr>
        <w:t xml:space="preserve">n zijn er ook matches tussen taxa die in </w:t>
      </w:r>
      <w:proofErr w:type="spellStart"/>
      <w:r w:rsidR="00716D08" w:rsidRPr="00A146A4">
        <w:rPr>
          <w:lang w:val="nl-NL"/>
        </w:rPr>
        <w:t>WoRMS</w:t>
      </w:r>
      <w:proofErr w:type="spellEnd"/>
      <w:r w:rsidR="00716D08" w:rsidRPr="00A146A4">
        <w:rPr>
          <w:lang w:val="nl-NL"/>
        </w:rPr>
        <w:t xml:space="preserve"> in quarantaine zijn geplaats of reeds verwijderd zijn. </w:t>
      </w:r>
    </w:p>
    <w:p w14:paraId="4B0B4485" w14:textId="24508F00" w:rsidR="008454E4" w:rsidRDefault="008454E4" w:rsidP="006D09C7">
      <w:pPr>
        <w:pStyle w:val="ListParagraph"/>
        <w:numPr>
          <w:ilvl w:val="1"/>
          <w:numId w:val="1"/>
        </w:numPr>
        <w:rPr>
          <w:lang w:val="nl-NL"/>
        </w:rPr>
      </w:pPr>
      <w:r w:rsidRPr="00183149">
        <w:rPr>
          <w:lang w:val="nl-NL"/>
        </w:rPr>
        <w:t xml:space="preserve">Het betreft voornamelijk </w:t>
      </w:r>
      <w:r w:rsidR="007C4553" w:rsidRPr="00183149">
        <w:rPr>
          <w:lang w:val="nl-NL"/>
        </w:rPr>
        <w:t xml:space="preserve">problemen met </w:t>
      </w:r>
      <w:r w:rsidRPr="00183149">
        <w:rPr>
          <w:lang w:val="nl-NL"/>
        </w:rPr>
        <w:t xml:space="preserve">matches van </w:t>
      </w:r>
      <w:r w:rsidR="007C4553" w:rsidRPr="00183149">
        <w:rPr>
          <w:lang w:val="nl-NL"/>
        </w:rPr>
        <w:t>Diatomeeën</w:t>
      </w:r>
      <w:r w:rsidRPr="00183149">
        <w:rPr>
          <w:lang w:val="nl-NL"/>
        </w:rPr>
        <w:t xml:space="preserve"> en fytoplankton</w:t>
      </w:r>
      <w:r w:rsidR="00183149" w:rsidRPr="00183149">
        <w:rPr>
          <w:lang w:val="nl-NL"/>
        </w:rPr>
        <w:t xml:space="preserve"> (</w:t>
      </w:r>
      <w:proofErr w:type="spellStart"/>
      <w:r w:rsidR="00183149">
        <w:rPr>
          <w:lang w:val="nl-NL"/>
        </w:rPr>
        <w:fldChar w:fldCharType="begin"/>
      </w:r>
      <w:r w:rsidR="00183149">
        <w:rPr>
          <w:lang w:val="nl-NL"/>
        </w:rPr>
        <w:instrText xml:space="preserve"> REF _Ref96075709 \h </w:instrText>
      </w:r>
      <w:r w:rsidR="00183149">
        <w:rPr>
          <w:lang w:val="nl-NL"/>
        </w:rPr>
      </w:r>
      <w:r w:rsidR="00183149">
        <w:rPr>
          <w:lang w:val="nl-NL"/>
        </w:rPr>
        <w:fldChar w:fldCharType="separate"/>
      </w:r>
      <w:r w:rsidR="00183149" w:rsidRPr="00183149">
        <w:rPr>
          <w:lang w:val="nl-NL"/>
        </w:rPr>
        <w:t>Figure</w:t>
      </w:r>
      <w:proofErr w:type="spellEnd"/>
      <w:r w:rsidR="00183149" w:rsidRPr="00183149">
        <w:rPr>
          <w:lang w:val="nl-NL"/>
        </w:rPr>
        <w:t xml:space="preserve"> </w:t>
      </w:r>
      <w:r w:rsidR="00183149" w:rsidRPr="00183149">
        <w:rPr>
          <w:noProof/>
          <w:lang w:val="nl-NL"/>
        </w:rPr>
        <w:t>1</w:t>
      </w:r>
      <w:r w:rsidR="00183149">
        <w:rPr>
          <w:lang w:val="nl-NL"/>
        </w:rPr>
        <w:fldChar w:fldCharType="end"/>
      </w:r>
      <w:r w:rsidR="00183149">
        <w:rPr>
          <w:lang w:val="nl-NL"/>
        </w:rPr>
        <w:t xml:space="preserve">, </w:t>
      </w:r>
      <w:r w:rsidR="00183149">
        <w:rPr>
          <w:lang w:val="nl-NL"/>
        </w:rPr>
        <w:fldChar w:fldCharType="begin"/>
      </w:r>
      <w:r w:rsidR="00183149">
        <w:rPr>
          <w:lang w:val="nl-NL"/>
        </w:rPr>
        <w:instrText xml:space="preserve"> REF _Ref96075725 \h </w:instrText>
      </w:r>
      <w:r w:rsidR="00183149">
        <w:rPr>
          <w:lang w:val="nl-NL"/>
        </w:rPr>
      </w:r>
      <w:r w:rsidR="00183149">
        <w:rPr>
          <w:lang w:val="nl-NL"/>
        </w:rPr>
        <w:fldChar w:fldCharType="separate"/>
      </w:r>
      <w:proofErr w:type="spellStart"/>
      <w:r w:rsidR="00183149" w:rsidRPr="007C4553">
        <w:rPr>
          <w:lang w:val="nl-NL"/>
        </w:rPr>
        <w:t>Table</w:t>
      </w:r>
      <w:proofErr w:type="spellEnd"/>
      <w:r w:rsidR="00183149" w:rsidRPr="007C4553">
        <w:rPr>
          <w:lang w:val="nl-NL"/>
        </w:rPr>
        <w:t xml:space="preserve"> </w:t>
      </w:r>
      <w:r w:rsidR="00183149" w:rsidRPr="007C4553">
        <w:rPr>
          <w:noProof/>
          <w:lang w:val="nl-NL"/>
        </w:rPr>
        <w:t>3</w:t>
      </w:r>
      <w:r w:rsidR="00183149">
        <w:rPr>
          <w:lang w:val="nl-NL"/>
        </w:rPr>
        <w:fldChar w:fldCharType="end"/>
      </w:r>
      <w:r w:rsidR="00183149">
        <w:rPr>
          <w:lang w:val="nl-NL"/>
        </w:rPr>
        <w:t>)</w:t>
      </w:r>
    </w:p>
    <w:p w14:paraId="418ABCF4" w14:textId="77777777" w:rsidR="008F2A08" w:rsidRPr="00183149" w:rsidRDefault="008F2A08" w:rsidP="008F2A08">
      <w:pPr>
        <w:pStyle w:val="ListParagraph"/>
        <w:ind w:left="360"/>
        <w:rPr>
          <w:lang w:val="nl-NL"/>
        </w:rPr>
      </w:pPr>
    </w:p>
    <w:p w14:paraId="6E82C1FA" w14:textId="77777777" w:rsidR="008454E4" w:rsidRDefault="008454E4" w:rsidP="008454E4">
      <w:pPr>
        <w:keepNext/>
      </w:pPr>
      <w:r>
        <w:rPr>
          <w:noProof/>
        </w:rPr>
        <mc:AlternateContent>
          <mc:Choice Requires="cx1">
            <w:drawing>
              <wp:inline distT="0" distB="0" distL="0" distR="0" wp14:anchorId="0C9997AC" wp14:editId="208D0665">
                <wp:extent cx="5486400" cy="3568700"/>
                <wp:effectExtent l="0" t="0" r="0" b="12700"/>
                <wp:docPr id="3" name="Chart 3">
                  <a:extLst xmlns:a="http://schemas.openxmlformats.org/drawingml/2006/main">
                    <a:ext uri="{FF2B5EF4-FFF2-40B4-BE49-F238E27FC236}">
                      <a16:creationId xmlns:a16="http://schemas.microsoft.com/office/drawing/2014/main" id="{A1ED68F0-56A3-4D24-8915-3327C913B9B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0C9997AC" wp14:editId="208D0665">
                <wp:extent cx="5486400" cy="3568700"/>
                <wp:effectExtent l="0" t="0" r="0" b="12700"/>
                <wp:docPr id="3" name="Chart 3">
                  <a:extLst xmlns:a="http://schemas.openxmlformats.org/drawingml/2006/main">
                    <a:ext uri="{FF2B5EF4-FFF2-40B4-BE49-F238E27FC236}">
                      <a16:creationId xmlns:a16="http://schemas.microsoft.com/office/drawing/2014/main" id="{A1ED68F0-56A3-4D24-8915-3327C913B9B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A1ED68F0-56A3-4D24-8915-3327C913B9B4}"/>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486400" cy="3568700"/>
                        </a:xfrm>
                        <a:prstGeom prst="rect">
                          <a:avLst/>
                        </a:prstGeom>
                      </pic:spPr>
                    </pic:pic>
                  </a:graphicData>
                </a:graphic>
              </wp:inline>
            </w:drawing>
          </mc:Fallback>
        </mc:AlternateContent>
      </w:r>
    </w:p>
    <w:p w14:paraId="10D8019F" w14:textId="31530626" w:rsidR="007C4553" w:rsidRPr="007C4553" w:rsidRDefault="008454E4" w:rsidP="007C4553">
      <w:pPr>
        <w:pStyle w:val="Caption"/>
        <w:keepNext/>
      </w:pPr>
      <w:bookmarkStart w:id="0" w:name="_Ref96075709"/>
      <w:bookmarkStart w:id="1" w:name="_Ref96075686"/>
      <w:r w:rsidRPr="005707B8">
        <w:t xml:space="preserve">Figure </w:t>
      </w:r>
      <w:r>
        <w:fldChar w:fldCharType="begin"/>
      </w:r>
      <w:r w:rsidRPr="005707B8">
        <w:instrText xml:space="preserve"> SEQ Figure \* ARABIC </w:instrText>
      </w:r>
      <w:r>
        <w:fldChar w:fldCharType="separate"/>
      </w:r>
      <w:r w:rsidRPr="005707B8">
        <w:rPr>
          <w:noProof/>
        </w:rPr>
        <w:t>1</w:t>
      </w:r>
      <w:r>
        <w:fldChar w:fldCharType="end"/>
      </w:r>
      <w:bookmarkEnd w:id="0"/>
      <w:r w:rsidRPr="005707B8">
        <w:t>.</w:t>
      </w:r>
      <w:r w:rsidR="007C4553" w:rsidRPr="005707B8">
        <w:rPr>
          <w:noProof/>
        </w:rPr>
        <w:t xml:space="preserve"> </w:t>
      </w:r>
      <w:r w:rsidR="007C4553" w:rsidRPr="007C4553">
        <w:t>Overview of TWN taxa</w:t>
      </w:r>
      <w:r w:rsidR="008F2A08">
        <w:t xml:space="preserve"> (</w:t>
      </w:r>
      <w:r w:rsidR="00CF063C">
        <w:t xml:space="preserve">summed by TWN </w:t>
      </w:r>
      <w:r w:rsidR="008F2A08">
        <w:t xml:space="preserve">taxa types) </w:t>
      </w:r>
      <w:r w:rsidR="007C4553" w:rsidRPr="007C4553">
        <w:t xml:space="preserve"> with an incomplete match </w:t>
      </w:r>
      <w:r w:rsidR="007C4553">
        <w:t>with</w:t>
      </w:r>
      <w:r w:rsidR="007C4553" w:rsidRPr="007C4553">
        <w:rPr>
          <w:noProof/>
        </w:rPr>
        <w:t xml:space="preserve"> WoRMS</w:t>
      </w:r>
      <w:bookmarkEnd w:id="1"/>
    </w:p>
    <w:p w14:paraId="45D2FC09" w14:textId="49C2F3AC" w:rsidR="009B091D" w:rsidRPr="005707B8" w:rsidRDefault="009B091D" w:rsidP="008454E4">
      <w:pPr>
        <w:pStyle w:val="Caption"/>
      </w:pPr>
    </w:p>
    <w:p w14:paraId="1497C6DA" w14:textId="77777777" w:rsidR="00755AA1" w:rsidRDefault="009B091D" w:rsidP="008367F4">
      <w:pPr>
        <w:rPr>
          <w:lang w:val="nl-NL"/>
        </w:rPr>
      </w:pPr>
      <w:r>
        <w:rPr>
          <w:lang w:val="nl-NL"/>
        </w:rPr>
        <w:t xml:space="preserve">Technisch gezien </w:t>
      </w:r>
      <w:r w:rsidR="00FB708E">
        <w:rPr>
          <w:lang w:val="nl-NL"/>
        </w:rPr>
        <w:t>lijkt</w:t>
      </w:r>
      <w:r>
        <w:rPr>
          <w:lang w:val="nl-NL"/>
        </w:rPr>
        <w:t xml:space="preserve"> de koppeling tussen </w:t>
      </w:r>
      <w:proofErr w:type="spellStart"/>
      <w:r>
        <w:rPr>
          <w:lang w:val="nl-NL"/>
        </w:rPr>
        <w:t>WoRMS</w:t>
      </w:r>
      <w:proofErr w:type="spellEnd"/>
      <w:r>
        <w:rPr>
          <w:lang w:val="nl-NL"/>
        </w:rPr>
        <w:t xml:space="preserve"> en TWN goed </w:t>
      </w:r>
      <w:r w:rsidR="00AD67E1">
        <w:rPr>
          <w:lang w:val="nl-NL"/>
        </w:rPr>
        <w:t xml:space="preserve">mogelijk </w:t>
      </w:r>
      <w:r w:rsidR="00FB708E">
        <w:rPr>
          <w:lang w:val="nl-NL"/>
        </w:rPr>
        <w:t xml:space="preserve">te zijn, </w:t>
      </w:r>
      <w:r w:rsidR="00AD67E1">
        <w:rPr>
          <w:lang w:val="nl-NL"/>
        </w:rPr>
        <w:t xml:space="preserve">en met een hoge opbrengst (92 %). Er zijn verschillende methodes beschikbaar om de </w:t>
      </w:r>
      <w:r w:rsidR="00FB708E">
        <w:rPr>
          <w:lang w:val="nl-NL"/>
        </w:rPr>
        <w:t xml:space="preserve">koppeling tussen de TWN lijst en Worms met behulp van de WORMS tools </w:t>
      </w:r>
      <w:r w:rsidR="00AD67E1">
        <w:rPr>
          <w:lang w:val="nl-NL"/>
        </w:rPr>
        <w:t xml:space="preserve">te automatiseren ( SOAP en REST </w:t>
      </w:r>
      <w:proofErr w:type="spellStart"/>
      <w:r w:rsidR="00AD67E1">
        <w:rPr>
          <w:lang w:val="nl-NL"/>
        </w:rPr>
        <w:t>API’s</w:t>
      </w:r>
      <w:proofErr w:type="spellEnd"/>
      <w:r w:rsidR="00AD67E1">
        <w:rPr>
          <w:lang w:val="nl-NL"/>
        </w:rPr>
        <w:t>, zie</w:t>
      </w:r>
      <w:r w:rsidR="00FB708E">
        <w:rPr>
          <w:lang w:val="nl-NL"/>
        </w:rPr>
        <w:t xml:space="preserve"> </w:t>
      </w:r>
      <w:hyperlink r:id="rId14" w:history="1">
        <w:r w:rsidR="00FB708E" w:rsidRPr="00A94B33">
          <w:rPr>
            <w:rStyle w:val="Hyperlink"/>
            <w:lang w:val="nl-NL"/>
          </w:rPr>
          <w:t>https://www.marinespecies.org/aphia.php?p=webservice</w:t>
        </w:r>
      </w:hyperlink>
      <w:r w:rsidR="00AD67E1">
        <w:rPr>
          <w:lang w:val="nl-NL"/>
        </w:rPr>
        <w:t xml:space="preserve"> )</w:t>
      </w:r>
      <w:r w:rsidR="00FB708E">
        <w:rPr>
          <w:lang w:val="nl-NL"/>
        </w:rPr>
        <w:t xml:space="preserve">. </w:t>
      </w:r>
    </w:p>
    <w:p w14:paraId="7FF987E7" w14:textId="53DBBDB5" w:rsidR="00755AA1" w:rsidRDefault="00755AA1" w:rsidP="008367F4">
      <w:pPr>
        <w:rPr>
          <w:lang w:val="nl-NL"/>
        </w:rPr>
      </w:pPr>
      <w:r>
        <w:rPr>
          <w:lang w:val="nl-NL"/>
        </w:rPr>
        <w:t xml:space="preserve">Er zal een procedure nodig zijn, waarbij de beheerders van beide registers betrokken worden, om de discrepanties aan te pakken. </w:t>
      </w:r>
      <w:r w:rsidR="009C5EF6">
        <w:rPr>
          <w:lang w:val="nl-NL"/>
        </w:rPr>
        <w:t xml:space="preserve">Waarschijnlijk ook specialisten van moeilijke groepen. </w:t>
      </w:r>
    </w:p>
    <w:p w14:paraId="1EF2551F" w14:textId="1DB455E4" w:rsidR="00755AA1" w:rsidRDefault="00755AA1" w:rsidP="008367F4">
      <w:pPr>
        <w:rPr>
          <w:lang w:val="nl-NL"/>
        </w:rPr>
      </w:pPr>
      <w:r>
        <w:rPr>
          <w:lang w:val="nl-NL"/>
        </w:rPr>
        <w:lastRenderedPageBreak/>
        <w:t xml:space="preserve">Er schijnen al overlegstructuren te zijn tussen WTN en </w:t>
      </w:r>
      <w:proofErr w:type="spellStart"/>
      <w:r>
        <w:rPr>
          <w:lang w:val="nl-NL"/>
        </w:rPr>
        <w:t>WoRMS</w:t>
      </w:r>
      <w:proofErr w:type="spellEnd"/>
      <w:r>
        <w:rPr>
          <w:lang w:val="nl-NL"/>
        </w:rPr>
        <w:t xml:space="preserve">. Het is verstandig om te proberen hierop aan te haken. </w:t>
      </w:r>
    </w:p>
    <w:p w14:paraId="2A4FC440" w14:textId="28CF7325" w:rsidR="00755AA1" w:rsidRDefault="00755AA1" w:rsidP="008367F4">
      <w:pPr>
        <w:rPr>
          <w:lang w:val="nl-NL"/>
        </w:rPr>
      </w:pPr>
      <w:r>
        <w:rPr>
          <w:lang w:val="nl-NL"/>
        </w:rPr>
        <w:t xml:space="preserve">Dit experiment betreft slechts de koppeling van de soortenregisters TWN en </w:t>
      </w:r>
      <w:proofErr w:type="spellStart"/>
      <w:r>
        <w:rPr>
          <w:lang w:val="nl-NL"/>
        </w:rPr>
        <w:t>WoRMS</w:t>
      </w:r>
      <w:proofErr w:type="spellEnd"/>
      <w:r>
        <w:rPr>
          <w:lang w:val="nl-NL"/>
        </w:rPr>
        <w:t xml:space="preserve">. De integratie met fylogenie is hier nog niet bij betrokken, maar wel een wens. Waarschijnlijk zal dit een ander inzicht brengen in de </w:t>
      </w:r>
      <w:r w:rsidR="00F4231D">
        <w:rPr>
          <w:lang w:val="nl-NL"/>
        </w:rPr>
        <w:t xml:space="preserve">mogelijkheden en opties voor de koppeling van taxonomie en fylogenie. </w:t>
      </w:r>
    </w:p>
    <w:p w14:paraId="277FABD0" w14:textId="77777777" w:rsidR="00755AA1" w:rsidRDefault="00755AA1" w:rsidP="008367F4">
      <w:pPr>
        <w:rPr>
          <w:lang w:val="nl-NL"/>
        </w:rPr>
      </w:pPr>
    </w:p>
    <w:p w14:paraId="372DC0C2" w14:textId="51B8541D" w:rsidR="00943DAF" w:rsidRPr="003454EE" w:rsidRDefault="00943DAF" w:rsidP="008367F4">
      <w:pPr>
        <w:rPr>
          <w:lang w:val="nl-NL"/>
        </w:rPr>
      </w:pPr>
      <w:r w:rsidRPr="003454EE">
        <w:rPr>
          <w:lang w:val="nl-NL"/>
        </w:rPr>
        <w:br w:type="page"/>
      </w:r>
    </w:p>
    <w:p w14:paraId="3FD52777" w14:textId="17556492" w:rsidR="00CD2B13" w:rsidRPr="008367F4" w:rsidRDefault="00CD2B13" w:rsidP="008367F4">
      <w:pPr>
        <w:pStyle w:val="Caption"/>
      </w:pPr>
      <w:bookmarkStart w:id="2" w:name="_Ref96064135"/>
      <w:bookmarkStart w:id="3" w:name="_Hlk96005171"/>
      <w:r w:rsidRPr="00180C3A">
        <w:lastRenderedPageBreak/>
        <w:t xml:space="preserve">Table </w:t>
      </w:r>
      <w:r w:rsidRPr="008367F4">
        <w:fldChar w:fldCharType="begin"/>
      </w:r>
      <w:r w:rsidRPr="00180C3A">
        <w:instrText xml:space="preserve"> SEQ Table \* ARABIC </w:instrText>
      </w:r>
      <w:r w:rsidRPr="008367F4">
        <w:fldChar w:fldCharType="separate"/>
      </w:r>
      <w:r w:rsidR="007C4553" w:rsidRPr="00180C3A">
        <w:rPr>
          <w:noProof/>
        </w:rPr>
        <w:t>1</w:t>
      </w:r>
      <w:r w:rsidRPr="008367F4">
        <w:fldChar w:fldCharType="end"/>
      </w:r>
      <w:bookmarkEnd w:id="2"/>
      <w:r w:rsidRPr="00180C3A">
        <w:t xml:space="preserve">. </w:t>
      </w:r>
      <w:r w:rsidRPr="008367F4">
        <w:t xml:space="preserve">Column names (attributes) of the TWN and </w:t>
      </w:r>
      <w:proofErr w:type="spellStart"/>
      <w:r w:rsidRPr="008367F4">
        <w:t>WoRMS</w:t>
      </w:r>
      <w:proofErr w:type="spellEnd"/>
      <w:r w:rsidRPr="008367F4">
        <w:t xml:space="preserve"> </w:t>
      </w:r>
      <w:r w:rsidR="00191062">
        <w:t xml:space="preserve">output van de matching </w:t>
      </w:r>
      <w:r w:rsidRPr="008367F4">
        <w:t>taxa tables</w:t>
      </w:r>
    </w:p>
    <w:p w14:paraId="39D2FB6D" w14:textId="4F079DF6" w:rsidR="00035C56" w:rsidRPr="008367F4" w:rsidRDefault="00035C56" w:rsidP="008367F4">
      <w:pPr>
        <w:rPr>
          <w:lang w:eastAsia="en-NL"/>
        </w:rPr>
      </w:pPr>
    </w:p>
    <w:tbl>
      <w:tblPr>
        <w:tblW w:w="4717" w:type="dxa"/>
        <w:tblLook w:val="04A0" w:firstRow="1" w:lastRow="0" w:firstColumn="1" w:lastColumn="0" w:noHBand="0" w:noVBand="1"/>
      </w:tblPr>
      <w:tblGrid>
        <w:gridCol w:w="1284"/>
        <w:gridCol w:w="960"/>
        <w:gridCol w:w="2473"/>
      </w:tblGrid>
      <w:tr w:rsidR="00035C56" w:rsidRPr="00191062" w14:paraId="50F44590" w14:textId="77777777" w:rsidTr="004C6AEF">
        <w:trPr>
          <w:trHeight w:val="288"/>
        </w:trPr>
        <w:tc>
          <w:tcPr>
            <w:tcW w:w="1284" w:type="dxa"/>
            <w:tcBorders>
              <w:top w:val="nil"/>
              <w:left w:val="nil"/>
              <w:bottom w:val="nil"/>
              <w:right w:val="nil"/>
            </w:tcBorders>
            <w:shd w:val="clear" w:color="auto" w:fill="auto"/>
            <w:noWrap/>
            <w:vAlign w:val="bottom"/>
            <w:hideMark/>
          </w:tcPr>
          <w:p w14:paraId="25E31EC6" w14:textId="77777777" w:rsidR="00035C56" w:rsidRPr="00191062" w:rsidRDefault="00035C56" w:rsidP="008367F4">
            <w:pPr>
              <w:rPr>
                <w:b/>
                <w:bCs/>
                <w:lang w:val="en-NL" w:eastAsia="en-NL"/>
              </w:rPr>
            </w:pPr>
            <w:r w:rsidRPr="00191062">
              <w:rPr>
                <w:b/>
                <w:bCs/>
                <w:lang w:val="en-NL" w:eastAsia="en-NL"/>
              </w:rPr>
              <w:t>TWN</w:t>
            </w:r>
          </w:p>
        </w:tc>
        <w:tc>
          <w:tcPr>
            <w:tcW w:w="960" w:type="dxa"/>
            <w:tcBorders>
              <w:top w:val="nil"/>
              <w:left w:val="nil"/>
              <w:bottom w:val="nil"/>
              <w:right w:val="nil"/>
            </w:tcBorders>
            <w:shd w:val="clear" w:color="auto" w:fill="auto"/>
            <w:noWrap/>
            <w:vAlign w:val="bottom"/>
            <w:hideMark/>
          </w:tcPr>
          <w:p w14:paraId="152046C2" w14:textId="77777777" w:rsidR="00035C56" w:rsidRPr="00191062" w:rsidRDefault="00035C56" w:rsidP="008367F4">
            <w:pPr>
              <w:rPr>
                <w:b/>
                <w:bCs/>
                <w:lang w:val="en-NL" w:eastAsia="en-NL"/>
              </w:rPr>
            </w:pPr>
          </w:p>
        </w:tc>
        <w:tc>
          <w:tcPr>
            <w:tcW w:w="2473" w:type="dxa"/>
            <w:tcBorders>
              <w:top w:val="nil"/>
              <w:left w:val="nil"/>
              <w:right w:val="nil"/>
            </w:tcBorders>
            <w:shd w:val="clear" w:color="auto" w:fill="auto"/>
            <w:noWrap/>
            <w:vAlign w:val="bottom"/>
            <w:hideMark/>
          </w:tcPr>
          <w:p w14:paraId="12473621" w14:textId="4EDFCBB5" w:rsidR="00035C56" w:rsidRPr="00191062" w:rsidRDefault="00035C56" w:rsidP="008367F4">
            <w:pPr>
              <w:rPr>
                <w:b/>
                <w:bCs/>
                <w:lang w:val="nl-NL" w:eastAsia="en-NL"/>
              </w:rPr>
            </w:pPr>
            <w:proofErr w:type="spellStart"/>
            <w:r w:rsidRPr="00191062">
              <w:rPr>
                <w:b/>
                <w:bCs/>
                <w:lang w:val="en-NL" w:eastAsia="en-NL"/>
              </w:rPr>
              <w:t>WoRMS</w:t>
            </w:r>
            <w:proofErr w:type="spellEnd"/>
            <w:r w:rsidR="00191062" w:rsidRPr="00191062">
              <w:rPr>
                <w:b/>
                <w:bCs/>
                <w:lang w:val="nl-NL" w:eastAsia="en-NL"/>
              </w:rPr>
              <w:t xml:space="preserve"> matching</w:t>
            </w:r>
            <w:r w:rsidR="00AF5D2E">
              <w:rPr>
                <w:b/>
                <w:bCs/>
                <w:lang w:val="nl-NL" w:eastAsia="en-NL"/>
              </w:rPr>
              <w:t xml:space="preserve"> - output</w:t>
            </w:r>
          </w:p>
        </w:tc>
      </w:tr>
      <w:tr w:rsidR="00035C56" w:rsidRPr="008367F4" w14:paraId="0ADBD230" w14:textId="77777777" w:rsidTr="004C6AEF">
        <w:trPr>
          <w:trHeight w:val="288"/>
        </w:trPr>
        <w:tc>
          <w:tcPr>
            <w:tcW w:w="1284" w:type="dxa"/>
            <w:tcBorders>
              <w:top w:val="nil"/>
              <w:left w:val="nil"/>
              <w:bottom w:val="single" w:sz="4" w:space="0" w:color="auto"/>
              <w:right w:val="nil"/>
            </w:tcBorders>
            <w:shd w:val="clear" w:color="auto" w:fill="auto"/>
            <w:noWrap/>
            <w:vAlign w:val="bottom"/>
            <w:hideMark/>
          </w:tcPr>
          <w:p w14:paraId="461D7A48" w14:textId="77777777" w:rsidR="00035C56" w:rsidRPr="008367F4" w:rsidRDefault="00035C56" w:rsidP="008367F4">
            <w:pPr>
              <w:rPr>
                <w:lang w:val="en-NL" w:eastAsia="en-NL"/>
              </w:rPr>
            </w:pPr>
            <w:proofErr w:type="spellStart"/>
            <w:r w:rsidRPr="008367F4">
              <w:rPr>
                <w:lang w:val="en-NL" w:eastAsia="en-NL"/>
              </w:rPr>
              <w:t>taxontype</w:t>
            </w:r>
            <w:proofErr w:type="spellEnd"/>
          </w:p>
        </w:tc>
        <w:tc>
          <w:tcPr>
            <w:tcW w:w="960" w:type="dxa"/>
            <w:tcBorders>
              <w:top w:val="nil"/>
              <w:left w:val="nil"/>
              <w:bottom w:val="nil"/>
            </w:tcBorders>
            <w:shd w:val="clear" w:color="auto" w:fill="auto"/>
            <w:noWrap/>
            <w:vAlign w:val="bottom"/>
            <w:hideMark/>
          </w:tcPr>
          <w:p w14:paraId="73E8F53E" w14:textId="77777777" w:rsidR="00035C56" w:rsidRPr="008367F4" w:rsidRDefault="00035C56" w:rsidP="008367F4">
            <w:pPr>
              <w:rPr>
                <w:lang w:val="en-NL" w:eastAsia="en-NL"/>
              </w:rPr>
            </w:pPr>
          </w:p>
        </w:tc>
        <w:tc>
          <w:tcPr>
            <w:tcW w:w="2473" w:type="dxa"/>
            <w:shd w:val="clear" w:color="auto" w:fill="auto"/>
            <w:noWrap/>
            <w:vAlign w:val="bottom"/>
            <w:hideMark/>
          </w:tcPr>
          <w:p w14:paraId="4B154A9A" w14:textId="77777777" w:rsidR="00035C56" w:rsidRPr="008367F4" w:rsidRDefault="00035C56" w:rsidP="008367F4">
            <w:pPr>
              <w:rPr>
                <w:lang w:val="en-NL" w:eastAsia="en-NL"/>
              </w:rPr>
            </w:pPr>
            <w:proofErr w:type="spellStart"/>
            <w:r w:rsidRPr="008367F4">
              <w:rPr>
                <w:lang w:val="en-NL" w:eastAsia="en-NL"/>
              </w:rPr>
              <w:t>AphiaID</w:t>
            </w:r>
            <w:proofErr w:type="spellEnd"/>
          </w:p>
        </w:tc>
      </w:tr>
      <w:tr w:rsidR="00035C56" w:rsidRPr="008367F4" w14:paraId="781DBC9A" w14:textId="77777777" w:rsidTr="004C6AEF">
        <w:trPr>
          <w:trHeight w:val="288"/>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B1F8E" w14:textId="0F85124F" w:rsidR="00035C56" w:rsidRPr="008367F4" w:rsidRDefault="00035C56" w:rsidP="008367F4">
            <w:pPr>
              <w:rPr>
                <w:lang w:val="en-NL" w:eastAsia="en-NL"/>
              </w:rPr>
            </w:pPr>
            <w:proofErr w:type="spellStart"/>
            <w:r w:rsidRPr="008367F4">
              <w:rPr>
                <w:lang w:val="en-NL" w:eastAsia="en-NL"/>
              </w:rPr>
              <w:t>taxonname</w:t>
            </w:r>
            <w:proofErr w:type="spellEnd"/>
          </w:p>
        </w:tc>
        <w:tc>
          <w:tcPr>
            <w:tcW w:w="960" w:type="dxa"/>
            <w:tcBorders>
              <w:top w:val="nil"/>
              <w:left w:val="single" w:sz="4" w:space="0" w:color="auto"/>
              <w:bottom w:val="nil"/>
              <w:right w:val="nil"/>
            </w:tcBorders>
            <w:shd w:val="clear" w:color="auto" w:fill="auto"/>
            <w:noWrap/>
            <w:vAlign w:val="bottom"/>
            <w:hideMark/>
          </w:tcPr>
          <w:p w14:paraId="61965331" w14:textId="77777777" w:rsidR="00035C56" w:rsidRPr="008367F4" w:rsidRDefault="00035C56" w:rsidP="008367F4">
            <w:pPr>
              <w:rPr>
                <w:lang w:val="en-NL" w:eastAsia="en-NL"/>
              </w:rPr>
            </w:pPr>
          </w:p>
        </w:tc>
        <w:tc>
          <w:tcPr>
            <w:tcW w:w="2473" w:type="dxa"/>
            <w:tcBorders>
              <w:left w:val="nil"/>
              <w:bottom w:val="nil"/>
              <w:right w:val="nil"/>
            </w:tcBorders>
            <w:shd w:val="clear" w:color="auto" w:fill="auto"/>
            <w:noWrap/>
            <w:vAlign w:val="bottom"/>
            <w:hideMark/>
          </w:tcPr>
          <w:p w14:paraId="5F025903" w14:textId="77777777" w:rsidR="00035C56" w:rsidRPr="00EC5E83" w:rsidRDefault="00035C56" w:rsidP="008367F4">
            <w:pPr>
              <w:rPr>
                <w:u w:val="single"/>
                <w:lang w:val="en-NL" w:eastAsia="en-NL"/>
              </w:rPr>
            </w:pPr>
            <w:r w:rsidRPr="00EC5E83">
              <w:rPr>
                <w:u w:val="single"/>
                <w:lang w:val="en-NL" w:eastAsia="en-NL"/>
              </w:rPr>
              <w:t>Match type</w:t>
            </w:r>
          </w:p>
        </w:tc>
      </w:tr>
      <w:tr w:rsidR="00035C56" w:rsidRPr="008367F4" w14:paraId="35A49726" w14:textId="77777777" w:rsidTr="00166DBD">
        <w:trPr>
          <w:trHeight w:val="288"/>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94B18" w14:textId="77777777" w:rsidR="00035C56" w:rsidRPr="008367F4" w:rsidRDefault="00035C56" w:rsidP="008367F4">
            <w:pPr>
              <w:rPr>
                <w:lang w:val="en-NL" w:eastAsia="en-NL"/>
              </w:rPr>
            </w:pPr>
            <w:r w:rsidRPr="008367F4">
              <w:rPr>
                <w:lang w:val="en-NL" w:eastAsia="en-NL"/>
              </w:rPr>
              <w:t>author</w:t>
            </w:r>
          </w:p>
        </w:tc>
        <w:tc>
          <w:tcPr>
            <w:tcW w:w="960" w:type="dxa"/>
            <w:tcBorders>
              <w:top w:val="nil"/>
              <w:left w:val="single" w:sz="4" w:space="0" w:color="auto"/>
              <w:bottom w:val="nil"/>
              <w:right w:val="nil"/>
            </w:tcBorders>
            <w:shd w:val="clear" w:color="auto" w:fill="auto"/>
            <w:noWrap/>
            <w:vAlign w:val="bottom"/>
            <w:hideMark/>
          </w:tcPr>
          <w:p w14:paraId="5622A7F7"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0A929D2E" w14:textId="77777777" w:rsidR="00035C56" w:rsidRPr="008367F4" w:rsidRDefault="00035C56" w:rsidP="008367F4">
            <w:pPr>
              <w:rPr>
                <w:lang w:val="en-NL" w:eastAsia="en-NL"/>
              </w:rPr>
            </w:pPr>
            <w:r w:rsidRPr="008367F4">
              <w:rPr>
                <w:lang w:val="en-NL" w:eastAsia="en-NL"/>
              </w:rPr>
              <w:t>LSID</w:t>
            </w:r>
          </w:p>
        </w:tc>
      </w:tr>
      <w:tr w:rsidR="00035C56" w:rsidRPr="008367F4" w14:paraId="6E657B96" w14:textId="77777777" w:rsidTr="00166DBD">
        <w:trPr>
          <w:trHeight w:val="288"/>
        </w:trPr>
        <w:tc>
          <w:tcPr>
            <w:tcW w:w="1284" w:type="dxa"/>
            <w:tcBorders>
              <w:top w:val="single" w:sz="4" w:space="0" w:color="auto"/>
              <w:left w:val="nil"/>
              <w:bottom w:val="nil"/>
              <w:right w:val="nil"/>
            </w:tcBorders>
            <w:shd w:val="clear" w:color="auto" w:fill="auto"/>
            <w:noWrap/>
            <w:vAlign w:val="bottom"/>
            <w:hideMark/>
          </w:tcPr>
          <w:p w14:paraId="06475171" w14:textId="3AC3BE75" w:rsidR="00035C56" w:rsidRPr="008367F4" w:rsidRDefault="00035C56" w:rsidP="008367F4">
            <w:pPr>
              <w:rPr>
                <w:lang w:val="en-NL" w:eastAsia="en-NL"/>
              </w:rPr>
            </w:pPr>
            <w:proofErr w:type="spellStart"/>
            <w:r w:rsidRPr="008367F4">
              <w:rPr>
                <w:lang w:val="en-NL" w:eastAsia="en-NL"/>
              </w:rPr>
              <w:t>taxongroup</w:t>
            </w:r>
            <w:proofErr w:type="spellEnd"/>
          </w:p>
        </w:tc>
        <w:tc>
          <w:tcPr>
            <w:tcW w:w="960" w:type="dxa"/>
            <w:tcBorders>
              <w:top w:val="nil"/>
              <w:left w:val="nil"/>
              <w:bottom w:val="nil"/>
              <w:right w:val="nil"/>
            </w:tcBorders>
            <w:shd w:val="clear" w:color="auto" w:fill="auto"/>
            <w:noWrap/>
            <w:vAlign w:val="bottom"/>
            <w:hideMark/>
          </w:tcPr>
          <w:p w14:paraId="790C1E36" w14:textId="46946A5D"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60EFE65E" w14:textId="06E856FF" w:rsidR="00035C56" w:rsidRPr="008367F4" w:rsidRDefault="00035C56" w:rsidP="008367F4">
            <w:pPr>
              <w:rPr>
                <w:lang w:val="en-NL" w:eastAsia="en-NL"/>
              </w:rPr>
            </w:pPr>
            <w:r w:rsidRPr="008367F4">
              <w:rPr>
                <w:lang w:val="en-NL" w:eastAsia="en-NL"/>
              </w:rPr>
              <w:t>TSN</w:t>
            </w:r>
          </w:p>
        </w:tc>
      </w:tr>
      <w:tr w:rsidR="00035C56" w:rsidRPr="008367F4" w14:paraId="1572DD3A" w14:textId="77777777" w:rsidTr="00035C56">
        <w:trPr>
          <w:trHeight w:val="288"/>
        </w:trPr>
        <w:tc>
          <w:tcPr>
            <w:tcW w:w="1284" w:type="dxa"/>
            <w:tcBorders>
              <w:top w:val="nil"/>
              <w:left w:val="nil"/>
              <w:bottom w:val="nil"/>
              <w:right w:val="nil"/>
            </w:tcBorders>
            <w:shd w:val="clear" w:color="auto" w:fill="auto"/>
            <w:noWrap/>
            <w:vAlign w:val="bottom"/>
            <w:hideMark/>
          </w:tcPr>
          <w:p w14:paraId="464328B8" w14:textId="7FC91640" w:rsidR="00035C56" w:rsidRPr="008367F4" w:rsidRDefault="00035C56" w:rsidP="008367F4">
            <w:pPr>
              <w:rPr>
                <w:lang w:val="en-NL" w:eastAsia="en-NL"/>
              </w:rPr>
            </w:pPr>
            <w:proofErr w:type="spellStart"/>
            <w:r w:rsidRPr="008367F4">
              <w:rPr>
                <w:lang w:val="en-NL" w:eastAsia="en-NL"/>
              </w:rPr>
              <w:t>taxonlevel</w:t>
            </w:r>
            <w:proofErr w:type="spellEnd"/>
          </w:p>
        </w:tc>
        <w:tc>
          <w:tcPr>
            <w:tcW w:w="960" w:type="dxa"/>
            <w:tcBorders>
              <w:top w:val="nil"/>
              <w:left w:val="nil"/>
              <w:bottom w:val="nil"/>
              <w:right w:val="nil"/>
            </w:tcBorders>
            <w:shd w:val="clear" w:color="auto" w:fill="auto"/>
            <w:noWrap/>
            <w:vAlign w:val="bottom"/>
            <w:hideMark/>
          </w:tcPr>
          <w:p w14:paraId="197E052B" w14:textId="5FE9A3B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129912CC" w14:textId="77777777" w:rsidR="00035C56" w:rsidRPr="008367F4" w:rsidRDefault="00035C56" w:rsidP="008367F4">
            <w:pPr>
              <w:rPr>
                <w:lang w:val="en-NL" w:eastAsia="en-NL"/>
              </w:rPr>
            </w:pPr>
            <w:r w:rsidRPr="008367F4">
              <w:rPr>
                <w:lang w:val="en-NL" w:eastAsia="en-NL"/>
              </w:rPr>
              <w:t>Qualitystatus</w:t>
            </w:r>
          </w:p>
        </w:tc>
      </w:tr>
      <w:tr w:rsidR="00035C56" w:rsidRPr="008367F4" w14:paraId="58B11F2F" w14:textId="77777777" w:rsidTr="00166DBD">
        <w:trPr>
          <w:trHeight w:val="288"/>
        </w:trPr>
        <w:tc>
          <w:tcPr>
            <w:tcW w:w="1284" w:type="dxa"/>
            <w:tcBorders>
              <w:top w:val="nil"/>
              <w:left w:val="nil"/>
              <w:bottom w:val="nil"/>
              <w:right w:val="nil"/>
            </w:tcBorders>
            <w:shd w:val="clear" w:color="auto" w:fill="auto"/>
            <w:noWrap/>
            <w:vAlign w:val="bottom"/>
            <w:hideMark/>
          </w:tcPr>
          <w:p w14:paraId="729DA7A0" w14:textId="77777777" w:rsidR="00035C56" w:rsidRPr="008367F4" w:rsidRDefault="00035C56" w:rsidP="008367F4">
            <w:pPr>
              <w:rPr>
                <w:lang w:val="en-NL" w:eastAsia="en-NL"/>
              </w:rPr>
            </w:pPr>
            <w:proofErr w:type="spellStart"/>
            <w:r w:rsidRPr="008367F4">
              <w:rPr>
                <w:lang w:val="en-NL" w:eastAsia="en-NL"/>
              </w:rPr>
              <w:t>parentname</w:t>
            </w:r>
            <w:proofErr w:type="spellEnd"/>
          </w:p>
        </w:tc>
        <w:tc>
          <w:tcPr>
            <w:tcW w:w="960" w:type="dxa"/>
            <w:tcBorders>
              <w:top w:val="nil"/>
              <w:left w:val="nil"/>
              <w:bottom w:val="nil"/>
              <w:right w:val="nil"/>
            </w:tcBorders>
            <w:shd w:val="clear" w:color="auto" w:fill="auto"/>
            <w:noWrap/>
            <w:vAlign w:val="bottom"/>
            <w:hideMark/>
          </w:tcPr>
          <w:p w14:paraId="25348FC0" w14:textId="23CFEC71" w:rsidR="00035C56" w:rsidRPr="008367F4" w:rsidRDefault="009F0D3A" w:rsidP="008367F4">
            <w:pPr>
              <w:rPr>
                <w:lang w:val="en-NL" w:eastAsia="en-NL"/>
              </w:rPr>
            </w:pPr>
            <w:r w:rsidRPr="008367F4">
              <w:rPr>
                <w:noProof/>
                <w:lang w:val="en-NL" w:eastAsia="en-NL"/>
              </w:rPr>
              <mc:AlternateContent>
                <mc:Choice Requires="wps">
                  <w:drawing>
                    <wp:anchor distT="0" distB="0" distL="114300" distR="114300" simplePos="0" relativeHeight="251665408" behindDoc="0" locked="0" layoutInCell="1" allowOverlap="1" wp14:anchorId="71D7DD85" wp14:editId="4CC795F4">
                      <wp:simplePos x="0" y="0"/>
                      <wp:positionH relativeFrom="column">
                        <wp:posOffset>-60960</wp:posOffset>
                      </wp:positionH>
                      <wp:positionV relativeFrom="paragraph">
                        <wp:posOffset>-848995</wp:posOffset>
                      </wp:positionV>
                      <wp:extent cx="594360" cy="1196340"/>
                      <wp:effectExtent l="38100" t="38100" r="53340" b="60960"/>
                      <wp:wrapNone/>
                      <wp:docPr id="2" name="Straight Connector 2"/>
                      <wp:cNvGraphicFramePr/>
                      <a:graphic xmlns:a="http://schemas.openxmlformats.org/drawingml/2006/main">
                        <a:graphicData uri="http://schemas.microsoft.com/office/word/2010/wordprocessingShape">
                          <wps:wsp>
                            <wps:cNvCnPr/>
                            <wps:spPr>
                              <a:xfrm>
                                <a:off x="0" y="0"/>
                                <a:ext cx="594360" cy="1196340"/>
                              </a:xfrm>
                              <a:prstGeom prst="line">
                                <a:avLst/>
                              </a:prstGeom>
                              <a:ln w="158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AB9E9"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66.85pt" to="4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" strokecolor="#4579b8 [3044]" strokeweight="1.25pt">
                      <v:stroke startarrow="block" endarrow="block"/>
                    </v:line>
                  </w:pict>
                </mc:Fallback>
              </mc:AlternateContent>
            </w:r>
          </w:p>
        </w:tc>
        <w:tc>
          <w:tcPr>
            <w:tcW w:w="2473" w:type="dxa"/>
            <w:tcBorders>
              <w:top w:val="nil"/>
              <w:left w:val="nil"/>
              <w:bottom w:val="single" w:sz="4" w:space="0" w:color="auto"/>
              <w:right w:val="nil"/>
            </w:tcBorders>
            <w:shd w:val="clear" w:color="auto" w:fill="auto"/>
            <w:noWrap/>
            <w:vAlign w:val="bottom"/>
            <w:hideMark/>
          </w:tcPr>
          <w:p w14:paraId="6C7B7E81" w14:textId="2CC13E1B" w:rsidR="00035C56" w:rsidRPr="008367F4" w:rsidRDefault="00035C56" w:rsidP="008367F4">
            <w:pPr>
              <w:rPr>
                <w:lang w:val="en-NL" w:eastAsia="en-NL"/>
              </w:rPr>
            </w:pPr>
            <w:r w:rsidRPr="008367F4">
              <w:rPr>
                <w:lang w:val="en-NL" w:eastAsia="en-NL"/>
              </w:rPr>
              <w:t>Taxon status</w:t>
            </w:r>
          </w:p>
        </w:tc>
      </w:tr>
      <w:tr w:rsidR="00035C56" w:rsidRPr="008367F4" w14:paraId="4096245A" w14:textId="77777777" w:rsidTr="00166DBD">
        <w:trPr>
          <w:trHeight w:val="288"/>
        </w:trPr>
        <w:tc>
          <w:tcPr>
            <w:tcW w:w="1284" w:type="dxa"/>
            <w:tcBorders>
              <w:top w:val="nil"/>
              <w:left w:val="nil"/>
              <w:bottom w:val="nil"/>
              <w:right w:val="nil"/>
            </w:tcBorders>
            <w:shd w:val="clear" w:color="auto" w:fill="auto"/>
            <w:noWrap/>
            <w:vAlign w:val="bottom"/>
            <w:hideMark/>
          </w:tcPr>
          <w:p w14:paraId="1E0645E3" w14:textId="77777777" w:rsidR="00035C56" w:rsidRPr="008367F4" w:rsidRDefault="00035C56" w:rsidP="008367F4">
            <w:pPr>
              <w:rPr>
                <w:lang w:val="en-NL" w:eastAsia="en-NL"/>
              </w:rPr>
            </w:pPr>
            <w:proofErr w:type="spellStart"/>
            <w:r w:rsidRPr="008367F4">
              <w:rPr>
                <w:lang w:val="en-NL" w:eastAsia="en-NL"/>
              </w:rPr>
              <w:t>refername</w:t>
            </w:r>
            <w:proofErr w:type="spellEnd"/>
          </w:p>
        </w:tc>
        <w:tc>
          <w:tcPr>
            <w:tcW w:w="960" w:type="dxa"/>
            <w:tcBorders>
              <w:top w:val="nil"/>
              <w:left w:val="nil"/>
              <w:bottom w:val="nil"/>
              <w:right w:val="single" w:sz="4" w:space="0" w:color="auto"/>
            </w:tcBorders>
            <w:shd w:val="clear" w:color="auto" w:fill="auto"/>
            <w:noWrap/>
            <w:vAlign w:val="bottom"/>
            <w:hideMark/>
          </w:tcPr>
          <w:p w14:paraId="71B3D9F2" w14:textId="2063DF60" w:rsidR="00035C56" w:rsidRPr="008367F4" w:rsidRDefault="00035C56" w:rsidP="008367F4">
            <w:pPr>
              <w:rPr>
                <w:lang w:val="en-NL" w:eastAsia="en-NL"/>
              </w:rPr>
            </w:pPr>
          </w:p>
        </w:tc>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D19DE" w14:textId="7D2BDA20" w:rsidR="00035C56" w:rsidRPr="008367F4" w:rsidRDefault="00035C56" w:rsidP="008367F4">
            <w:pPr>
              <w:rPr>
                <w:lang w:val="en-NL" w:eastAsia="en-NL"/>
              </w:rPr>
            </w:pPr>
            <w:proofErr w:type="spellStart"/>
            <w:r w:rsidRPr="008367F4">
              <w:rPr>
                <w:lang w:val="en-NL" w:eastAsia="en-NL"/>
              </w:rPr>
              <w:t>ScientificName</w:t>
            </w:r>
            <w:proofErr w:type="spellEnd"/>
          </w:p>
        </w:tc>
      </w:tr>
      <w:tr w:rsidR="00035C56" w:rsidRPr="008367F4" w14:paraId="74E1B235" w14:textId="77777777" w:rsidTr="00166DBD">
        <w:trPr>
          <w:trHeight w:val="288"/>
        </w:trPr>
        <w:tc>
          <w:tcPr>
            <w:tcW w:w="1284" w:type="dxa"/>
            <w:tcBorders>
              <w:top w:val="nil"/>
              <w:left w:val="nil"/>
              <w:bottom w:val="nil"/>
              <w:right w:val="nil"/>
            </w:tcBorders>
            <w:shd w:val="clear" w:color="auto" w:fill="auto"/>
            <w:noWrap/>
            <w:vAlign w:val="bottom"/>
            <w:hideMark/>
          </w:tcPr>
          <w:p w14:paraId="5AFD6E34" w14:textId="77777777" w:rsidR="00035C56" w:rsidRPr="008367F4" w:rsidRDefault="00035C56" w:rsidP="008367F4">
            <w:pPr>
              <w:rPr>
                <w:lang w:val="en-NL" w:eastAsia="en-NL"/>
              </w:rPr>
            </w:pPr>
            <w:r w:rsidRPr="008367F4">
              <w:rPr>
                <w:lang w:val="en-NL" w:eastAsia="en-NL"/>
              </w:rPr>
              <w:t>literature</w:t>
            </w:r>
          </w:p>
        </w:tc>
        <w:tc>
          <w:tcPr>
            <w:tcW w:w="960" w:type="dxa"/>
            <w:tcBorders>
              <w:top w:val="nil"/>
              <w:left w:val="nil"/>
              <w:bottom w:val="nil"/>
              <w:right w:val="single" w:sz="4" w:space="0" w:color="auto"/>
            </w:tcBorders>
            <w:shd w:val="clear" w:color="auto" w:fill="auto"/>
            <w:noWrap/>
            <w:vAlign w:val="bottom"/>
            <w:hideMark/>
          </w:tcPr>
          <w:p w14:paraId="4779B51B" w14:textId="7AAE6F9B" w:rsidR="00035C56" w:rsidRPr="008367F4" w:rsidRDefault="009F0D3A" w:rsidP="008367F4">
            <w:pPr>
              <w:rPr>
                <w:lang w:val="en-NL" w:eastAsia="en-NL"/>
              </w:rPr>
            </w:pPr>
            <w:r w:rsidRPr="008367F4">
              <w:rPr>
                <w:noProof/>
                <w:lang w:val="en-NL" w:eastAsia="en-NL"/>
              </w:rPr>
              <mc:AlternateContent>
                <mc:Choice Requires="wps">
                  <w:drawing>
                    <wp:anchor distT="0" distB="0" distL="114300" distR="114300" simplePos="0" relativeHeight="251663360" behindDoc="0" locked="0" layoutInCell="1" allowOverlap="1" wp14:anchorId="4FCA0DAD" wp14:editId="1A486405">
                      <wp:simplePos x="0" y="0"/>
                      <wp:positionH relativeFrom="column">
                        <wp:posOffset>-60960</wp:posOffset>
                      </wp:positionH>
                      <wp:positionV relativeFrom="paragraph">
                        <wp:posOffset>-1184275</wp:posOffset>
                      </wp:positionV>
                      <wp:extent cx="594360" cy="1165860"/>
                      <wp:effectExtent l="38100" t="38100" r="53340" b="53340"/>
                      <wp:wrapNone/>
                      <wp:docPr id="1" name="Straight Connector 1"/>
                      <wp:cNvGraphicFramePr/>
                      <a:graphic xmlns:a="http://schemas.openxmlformats.org/drawingml/2006/main">
                        <a:graphicData uri="http://schemas.microsoft.com/office/word/2010/wordprocessingShape">
                          <wps:wsp>
                            <wps:cNvCnPr/>
                            <wps:spPr>
                              <a:xfrm>
                                <a:off x="0" y="0"/>
                                <a:ext cx="594360" cy="1165860"/>
                              </a:xfrm>
                              <a:prstGeom prst="line">
                                <a:avLst/>
                              </a:prstGeom>
                              <a:ln w="158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9E0C3"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93.25pt" to="4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" strokecolor="#4579b8 [3044]" strokeweight="1.25pt">
                      <v:stroke startarrow="block" endarrow="block"/>
                    </v:line>
                  </w:pict>
                </mc:Fallback>
              </mc:AlternateContent>
            </w:r>
          </w:p>
        </w:tc>
        <w:tc>
          <w:tcPr>
            <w:tcW w:w="2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59C16" w14:textId="1E2A43AB" w:rsidR="00035C56" w:rsidRPr="008367F4" w:rsidRDefault="00035C56" w:rsidP="008367F4">
            <w:pPr>
              <w:rPr>
                <w:lang w:val="en-NL" w:eastAsia="en-NL"/>
              </w:rPr>
            </w:pPr>
            <w:r w:rsidRPr="008367F4">
              <w:rPr>
                <w:lang w:val="en-NL" w:eastAsia="en-NL"/>
              </w:rPr>
              <w:t>Authority</w:t>
            </w:r>
          </w:p>
        </w:tc>
      </w:tr>
      <w:tr w:rsidR="00035C56" w:rsidRPr="008367F4" w14:paraId="181A4AE1" w14:textId="77777777" w:rsidTr="00166DBD">
        <w:trPr>
          <w:trHeight w:val="288"/>
        </w:trPr>
        <w:tc>
          <w:tcPr>
            <w:tcW w:w="1284" w:type="dxa"/>
            <w:tcBorders>
              <w:top w:val="nil"/>
              <w:left w:val="nil"/>
              <w:bottom w:val="nil"/>
              <w:right w:val="nil"/>
            </w:tcBorders>
            <w:shd w:val="clear" w:color="auto" w:fill="auto"/>
            <w:noWrap/>
            <w:vAlign w:val="bottom"/>
            <w:hideMark/>
          </w:tcPr>
          <w:p w14:paraId="117EA0A1" w14:textId="77777777" w:rsidR="00035C56" w:rsidRPr="008367F4" w:rsidRDefault="00035C56" w:rsidP="008367F4">
            <w:pPr>
              <w:rPr>
                <w:lang w:val="en-NL" w:eastAsia="en-NL"/>
              </w:rPr>
            </w:pPr>
            <w:proofErr w:type="spellStart"/>
            <w:r w:rsidRPr="008367F4">
              <w:rPr>
                <w:lang w:val="en-NL" w:eastAsia="en-NL"/>
              </w:rPr>
              <w:t>localname</w:t>
            </w:r>
            <w:proofErr w:type="spellEnd"/>
          </w:p>
        </w:tc>
        <w:tc>
          <w:tcPr>
            <w:tcW w:w="960" w:type="dxa"/>
            <w:tcBorders>
              <w:top w:val="nil"/>
              <w:left w:val="nil"/>
              <w:bottom w:val="nil"/>
              <w:right w:val="nil"/>
            </w:tcBorders>
            <w:shd w:val="clear" w:color="auto" w:fill="auto"/>
            <w:noWrap/>
            <w:vAlign w:val="bottom"/>
            <w:hideMark/>
          </w:tcPr>
          <w:p w14:paraId="41E50041" w14:textId="75D4B3AA" w:rsidR="00035C56" w:rsidRPr="008367F4" w:rsidRDefault="00035C56" w:rsidP="008367F4">
            <w:pPr>
              <w:rPr>
                <w:lang w:val="en-NL" w:eastAsia="en-NL"/>
              </w:rPr>
            </w:pPr>
          </w:p>
        </w:tc>
        <w:tc>
          <w:tcPr>
            <w:tcW w:w="2473" w:type="dxa"/>
            <w:tcBorders>
              <w:top w:val="single" w:sz="4" w:space="0" w:color="auto"/>
              <w:left w:val="nil"/>
              <w:bottom w:val="nil"/>
              <w:right w:val="nil"/>
            </w:tcBorders>
            <w:shd w:val="clear" w:color="auto" w:fill="auto"/>
            <w:noWrap/>
            <w:vAlign w:val="bottom"/>
            <w:hideMark/>
          </w:tcPr>
          <w:p w14:paraId="09478732" w14:textId="1DF54BF2" w:rsidR="00035C56" w:rsidRPr="008367F4" w:rsidRDefault="00035C56" w:rsidP="008367F4">
            <w:pPr>
              <w:rPr>
                <w:lang w:val="en-NL" w:eastAsia="en-NL"/>
              </w:rPr>
            </w:pPr>
            <w:proofErr w:type="spellStart"/>
            <w:r w:rsidRPr="008367F4">
              <w:rPr>
                <w:lang w:val="en-NL" w:eastAsia="en-NL"/>
              </w:rPr>
              <w:t>AphiaID_accepted</w:t>
            </w:r>
            <w:proofErr w:type="spellEnd"/>
          </w:p>
        </w:tc>
      </w:tr>
      <w:tr w:rsidR="00035C56" w:rsidRPr="008367F4" w14:paraId="0E05A4DA" w14:textId="77777777" w:rsidTr="00035C56">
        <w:trPr>
          <w:trHeight w:val="288"/>
        </w:trPr>
        <w:tc>
          <w:tcPr>
            <w:tcW w:w="1284" w:type="dxa"/>
            <w:tcBorders>
              <w:top w:val="nil"/>
              <w:left w:val="nil"/>
              <w:bottom w:val="nil"/>
              <w:right w:val="nil"/>
            </w:tcBorders>
            <w:shd w:val="clear" w:color="auto" w:fill="auto"/>
            <w:noWrap/>
            <w:vAlign w:val="bottom"/>
            <w:hideMark/>
          </w:tcPr>
          <w:p w14:paraId="43B758AE" w14:textId="77777777" w:rsidR="00035C56" w:rsidRPr="008367F4" w:rsidRDefault="00035C56" w:rsidP="008367F4">
            <w:pPr>
              <w:rPr>
                <w:lang w:val="en-NL" w:eastAsia="en-NL"/>
              </w:rPr>
            </w:pPr>
            <w:r w:rsidRPr="008367F4">
              <w:rPr>
                <w:lang w:val="en-NL" w:eastAsia="en-NL"/>
              </w:rPr>
              <w:t>date</w:t>
            </w:r>
          </w:p>
        </w:tc>
        <w:tc>
          <w:tcPr>
            <w:tcW w:w="960" w:type="dxa"/>
            <w:tcBorders>
              <w:top w:val="nil"/>
              <w:left w:val="nil"/>
              <w:bottom w:val="nil"/>
              <w:right w:val="nil"/>
            </w:tcBorders>
            <w:shd w:val="clear" w:color="auto" w:fill="auto"/>
            <w:noWrap/>
            <w:vAlign w:val="bottom"/>
            <w:hideMark/>
          </w:tcPr>
          <w:p w14:paraId="6BD1D4DD" w14:textId="17397C26"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6BE01154" w14:textId="465C2F69" w:rsidR="00035C56" w:rsidRPr="008367F4" w:rsidRDefault="00035C56" w:rsidP="008367F4">
            <w:pPr>
              <w:rPr>
                <w:lang w:val="en-NL" w:eastAsia="en-NL"/>
              </w:rPr>
            </w:pPr>
            <w:proofErr w:type="spellStart"/>
            <w:r w:rsidRPr="008367F4">
              <w:rPr>
                <w:lang w:val="en-NL" w:eastAsia="en-NL"/>
              </w:rPr>
              <w:t>ScientificName_accepted</w:t>
            </w:r>
            <w:proofErr w:type="spellEnd"/>
          </w:p>
        </w:tc>
      </w:tr>
      <w:tr w:rsidR="00035C56" w:rsidRPr="008367F4" w14:paraId="5039D418" w14:textId="77777777" w:rsidTr="00035C56">
        <w:trPr>
          <w:trHeight w:val="288"/>
        </w:trPr>
        <w:tc>
          <w:tcPr>
            <w:tcW w:w="1284" w:type="dxa"/>
            <w:tcBorders>
              <w:top w:val="nil"/>
              <w:left w:val="nil"/>
              <w:bottom w:val="nil"/>
              <w:right w:val="nil"/>
            </w:tcBorders>
            <w:shd w:val="clear" w:color="auto" w:fill="auto"/>
            <w:noWrap/>
            <w:vAlign w:val="bottom"/>
            <w:hideMark/>
          </w:tcPr>
          <w:p w14:paraId="0991F0E0" w14:textId="77777777" w:rsidR="00035C56" w:rsidRPr="008367F4" w:rsidRDefault="00035C56" w:rsidP="008367F4">
            <w:pPr>
              <w:rPr>
                <w:lang w:val="en-NL" w:eastAsia="en-NL"/>
              </w:rPr>
            </w:pPr>
            <w:r w:rsidRPr="008367F4">
              <w:rPr>
                <w:lang w:val="en-NL" w:eastAsia="en-NL"/>
              </w:rPr>
              <w:t>status</w:t>
            </w:r>
          </w:p>
        </w:tc>
        <w:tc>
          <w:tcPr>
            <w:tcW w:w="960" w:type="dxa"/>
            <w:tcBorders>
              <w:top w:val="nil"/>
              <w:left w:val="nil"/>
              <w:bottom w:val="nil"/>
              <w:right w:val="nil"/>
            </w:tcBorders>
            <w:shd w:val="clear" w:color="auto" w:fill="auto"/>
            <w:noWrap/>
            <w:vAlign w:val="bottom"/>
            <w:hideMark/>
          </w:tcPr>
          <w:p w14:paraId="3ED28543" w14:textId="5016F06F"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2D4F248C" w14:textId="77777777" w:rsidR="00035C56" w:rsidRPr="008367F4" w:rsidRDefault="00035C56" w:rsidP="008367F4">
            <w:pPr>
              <w:rPr>
                <w:lang w:val="en-NL" w:eastAsia="en-NL"/>
              </w:rPr>
            </w:pPr>
            <w:proofErr w:type="spellStart"/>
            <w:r w:rsidRPr="008367F4">
              <w:rPr>
                <w:lang w:val="en-NL" w:eastAsia="en-NL"/>
              </w:rPr>
              <w:t>Authority_accepted</w:t>
            </w:r>
            <w:proofErr w:type="spellEnd"/>
          </w:p>
        </w:tc>
      </w:tr>
      <w:tr w:rsidR="00035C56" w:rsidRPr="008367F4" w14:paraId="0553F35D" w14:textId="77777777" w:rsidTr="00035C56">
        <w:trPr>
          <w:trHeight w:val="288"/>
        </w:trPr>
        <w:tc>
          <w:tcPr>
            <w:tcW w:w="1284" w:type="dxa"/>
            <w:tcBorders>
              <w:top w:val="nil"/>
              <w:left w:val="nil"/>
              <w:bottom w:val="nil"/>
              <w:right w:val="nil"/>
            </w:tcBorders>
            <w:shd w:val="clear" w:color="auto" w:fill="auto"/>
            <w:noWrap/>
            <w:vAlign w:val="bottom"/>
            <w:hideMark/>
          </w:tcPr>
          <w:p w14:paraId="558A7043"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3B01A87C"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49A97756" w14:textId="3C5D3491" w:rsidR="00035C56" w:rsidRPr="008367F4" w:rsidRDefault="00035C56" w:rsidP="008367F4">
            <w:pPr>
              <w:rPr>
                <w:lang w:val="en-NL" w:eastAsia="en-NL"/>
              </w:rPr>
            </w:pPr>
            <w:r w:rsidRPr="008367F4">
              <w:rPr>
                <w:lang w:val="en-NL" w:eastAsia="en-NL"/>
              </w:rPr>
              <w:t>Kingdom</w:t>
            </w:r>
          </w:p>
        </w:tc>
      </w:tr>
      <w:tr w:rsidR="00035C56" w:rsidRPr="008367F4" w14:paraId="263D5610" w14:textId="77777777" w:rsidTr="00035C56">
        <w:trPr>
          <w:trHeight w:val="288"/>
        </w:trPr>
        <w:tc>
          <w:tcPr>
            <w:tcW w:w="1284" w:type="dxa"/>
            <w:tcBorders>
              <w:top w:val="nil"/>
              <w:left w:val="nil"/>
              <w:bottom w:val="nil"/>
              <w:right w:val="nil"/>
            </w:tcBorders>
            <w:shd w:val="clear" w:color="auto" w:fill="auto"/>
            <w:noWrap/>
            <w:vAlign w:val="bottom"/>
            <w:hideMark/>
          </w:tcPr>
          <w:p w14:paraId="00ABF774"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6040C740"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3028BF3D" w14:textId="2A527867" w:rsidR="00035C56" w:rsidRPr="008367F4" w:rsidRDefault="00035C56" w:rsidP="008367F4">
            <w:pPr>
              <w:rPr>
                <w:lang w:val="en-NL" w:eastAsia="en-NL"/>
              </w:rPr>
            </w:pPr>
            <w:r w:rsidRPr="008367F4">
              <w:rPr>
                <w:lang w:val="en-NL" w:eastAsia="en-NL"/>
              </w:rPr>
              <w:t>Phylum</w:t>
            </w:r>
          </w:p>
        </w:tc>
      </w:tr>
      <w:tr w:rsidR="00035C56" w:rsidRPr="008367F4" w14:paraId="62BCABD3" w14:textId="77777777" w:rsidTr="00035C56">
        <w:trPr>
          <w:trHeight w:val="288"/>
        </w:trPr>
        <w:tc>
          <w:tcPr>
            <w:tcW w:w="1284" w:type="dxa"/>
            <w:tcBorders>
              <w:top w:val="nil"/>
              <w:left w:val="nil"/>
              <w:bottom w:val="nil"/>
              <w:right w:val="nil"/>
            </w:tcBorders>
            <w:shd w:val="clear" w:color="auto" w:fill="auto"/>
            <w:noWrap/>
            <w:vAlign w:val="bottom"/>
            <w:hideMark/>
          </w:tcPr>
          <w:p w14:paraId="1A1B618E"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277A51D7"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1AA26300" w14:textId="10411024" w:rsidR="00035C56" w:rsidRPr="008367F4" w:rsidRDefault="00035C56" w:rsidP="008367F4">
            <w:pPr>
              <w:rPr>
                <w:lang w:val="en-NL" w:eastAsia="en-NL"/>
              </w:rPr>
            </w:pPr>
            <w:r w:rsidRPr="008367F4">
              <w:rPr>
                <w:lang w:val="en-NL" w:eastAsia="en-NL"/>
              </w:rPr>
              <w:t>Class</w:t>
            </w:r>
          </w:p>
        </w:tc>
      </w:tr>
      <w:tr w:rsidR="00035C56" w:rsidRPr="008367F4" w14:paraId="188496E4" w14:textId="77777777" w:rsidTr="00035C56">
        <w:trPr>
          <w:trHeight w:val="288"/>
        </w:trPr>
        <w:tc>
          <w:tcPr>
            <w:tcW w:w="1284" w:type="dxa"/>
            <w:tcBorders>
              <w:top w:val="nil"/>
              <w:left w:val="nil"/>
              <w:bottom w:val="nil"/>
              <w:right w:val="nil"/>
            </w:tcBorders>
            <w:shd w:val="clear" w:color="auto" w:fill="auto"/>
            <w:noWrap/>
            <w:vAlign w:val="bottom"/>
            <w:hideMark/>
          </w:tcPr>
          <w:p w14:paraId="7B1899A9"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79CBEAB1"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1EF783B6" w14:textId="659B8ED2" w:rsidR="00035C56" w:rsidRPr="008367F4" w:rsidRDefault="00035C56" w:rsidP="008367F4">
            <w:pPr>
              <w:rPr>
                <w:lang w:val="en-NL" w:eastAsia="en-NL"/>
              </w:rPr>
            </w:pPr>
            <w:r w:rsidRPr="008367F4">
              <w:rPr>
                <w:lang w:val="en-NL" w:eastAsia="en-NL"/>
              </w:rPr>
              <w:t>Order</w:t>
            </w:r>
          </w:p>
        </w:tc>
      </w:tr>
      <w:tr w:rsidR="00035C56" w:rsidRPr="008367F4" w14:paraId="46822DCA" w14:textId="77777777" w:rsidTr="00035C56">
        <w:trPr>
          <w:trHeight w:val="288"/>
        </w:trPr>
        <w:tc>
          <w:tcPr>
            <w:tcW w:w="1284" w:type="dxa"/>
            <w:tcBorders>
              <w:top w:val="nil"/>
              <w:left w:val="nil"/>
              <w:bottom w:val="nil"/>
              <w:right w:val="nil"/>
            </w:tcBorders>
            <w:shd w:val="clear" w:color="auto" w:fill="auto"/>
            <w:noWrap/>
            <w:vAlign w:val="bottom"/>
            <w:hideMark/>
          </w:tcPr>
          <w:p w14:paraId="319D5E07"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7D2D0B08"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440D1F9A" w14:textId="77777777" w:rsidR="00035C56" w:rsidRPr="008367F4" w:rsidRDefault="00035C56" w:rsidP="008367F4">
            <w:pPr>
              <w:rPr>
                <w:lang w:val="en-NL" w:eastAsia="en-NL"/>
              </w:rPr>
            </w:pPr>
            <w:r w:rsidRPr="008367F4">
              <w:rPr>
                <w:lang w:val="en-NL" w:eastAsia="en-NL"/>
              </w:rPr>
              <w:t>Family</w:t>
            </w:r>
          </w:p>
        </w:tc>
      </w:tr>
      <w:tr w:rsidR="00035C56" w:rsidRPr="008367F4" w14:paraId="5EBD5B09" w14:textId="77777777" w:rsidTr="00035C56">
        <w:trPr>
          <w:trHeight w:val="288"/>
        </w:trPr>
        <w:tc>
          <w:tcPr>
            <w:tcW w:w="1284" w:type="dxa"/>
            <w:tcBorders>
              <w:top w:val="nil"/>
              <w:left w:val="nil"/>
              <w:bottom w:val="nil"/>
              <w:right w:val="nil"/>
            </w:tcBorders>
            <w:shd w:val="clear" w:color="auto" w:fill="auto"/>
            <w:noWrap/>
            <w:vAlign w:val="bottom"/>
            <w:hideMark/>
          </w:tcPr>
          <w:p w14:paraId="0B2365DE"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6807B410" w14:textId="35B30DF9"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0A93AF6B" w14:textId="1D1B74FB" w:rsidR="00035C56" w:rsidRPr="008367F4" w:rsidRDefault="00035C56" w:rsidP="008367F4">
            <w:pPr>
              <w:rPr>
                <w:lang w:val="en-NL" w:eastAsia="en-NL"/>
              </w:rPr>
            </w:pPr>
            <w:r w:rsidRPr="008367F4">
              <w:rPr>
                <w:lang w:val="en-NL" w:eastAsia="en-NL"/>
              </w:rPr>
              <w:t>Genus</w:t>
            </w:r>
          </w:p>
        </w:tc>
      </w:tr>
      <w:tr w:rsidR="00035C56" w:rsidRPr="008367F4" w14:paraId="1D7222EC" w14:textId="77777777" w:rsidTr="00035C56">
        <w:trPr>
          <w:trHeight w:val="288"/>
        </w:trPr>
        <w:tc>
          <w:tcPr>
            <w:tcW w:w="1284" w:type="dxa"/>
            <w:tcBorders>
              <w:top w:val="nil"/>
              <w:left w:val="nil"/>
              <w:bottom w:val="nil"/>
              <w:right w:val="nil"/>
            </w:tcBorders>
            <w:shd w:val="clear" w:color="auto" w:fill="auto"/>
            <w:noWrap/>
            <w:vAlign w:val="bottom"/>
            <w:hideMark/>
          </w:tcPr>
          <w:p w14:paraId="215A46D5"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1F5C15B3"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2AB92FF9" w14:textId="77777777" w:rsidR="00035C56" w:rsidRPr="008367F4" w:rsidRDefault="00035C56" w:rsidP="008367F4">
            <w:pPr>
              <w:rPr>
                <w:lang w:val="en-NL" w:eastAsia="en-NL"/>
              </w:rPr>
            </w:pPr>
            <w:r w:rsidRPr="008367F4">
              <w:rPr>
                <w:lang w:val="en-NL" w:eastAsia="en-NL"/>
              </w:rPr>
              <w:t>Subgenus</w:t>
            </w:r>
          </w:p>
        </w:tc>
      </w:tr>
      <w:tr w:rsidR="00035C56" w:rsidRPr="008367F4" w14:paraId="7399CBDB" w14:textId="77777777" w:rsidTr="00035C56">
        <w:trPr>
          <w:trHeight w:val="288"/>
        </w:trPr>
        <w:tc>
          <w:tcPr>
            <w:tcW w:w="1284" w:type="dxa"/>
            <w:tcBorders>
              <w:top w:val="nil"/>
              <w:left w:val="nil"/>
              <w:bottom w:val="nil"/>
              <w:right w:val="nil"/>
            </w:tcBorders>
            <w:shd w:val="clear" w:color="auto" w:fill="auto"/>
            <w:noWrap/>
            <w:vAlign w:val="bottom"/>
            <w:hideMark/>
          </w:tcPr>
          <w:p w14:paraId="3EB28BCE"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62AA3008"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360186B6" w14:textId="77777777" w:rsidR="00035C56" w:rsidRPr="008367F4" w:rsidRDefault="00035C56" w:rsidP="008367F4">
            <w:pPr>
              <w:rPr>
                <w:lang w:val="en-NL" w:eastAsia="en-NL"/>
              </w:rPr>
            </w:pPr>
            <w:r w:rsidRPr="008367F4">
              <w:rPr>
                <w:lang w:val="en-NL" w:eastAsia="en-NL"/>
              </w:rPr>
              <w:t>Species</w:t>
            </w:r>
          </w:p>
        </w:tc>
      </w:tr>
      <w:tr w:rsidR="00035C56" w:rsidRPr="008367F4" w14:paraId="36DB2C0A" w14:textId="77777777" w:rsidTr="00035C56">
        <w:trPr>
          <w:trHeight w:val="288"/>
        </w:trPr>
        <w:tc>
          <w:tcPr>
            <w:tcW w:w="1284" w:type="dxa"/>
            <w:tcBorders>
              <w:top w:val="nil"/>
              <w:left w:val="nil"/>
              <w:bottom w:val="nil"/>
              <w:right w:val="nil"/>
            </w:tcBorders>
            <w:shd w:val="clear" w:color="auto" w:fill="auto"/>
            <w:noWrap/>
            <w:vAlign w:val="bottom"/>
            <w:hideMark/>
          </w:tcPr>
          <w:p w14:paraId="6E2E854B"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09BC8E74"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21B1A387" w14:textId="4435E443" w:rsidR="00035C56" w:rsidRPr="008367F4" w:rsidRDefault="00035C56" w:rsidP="008367F4">
            <w:pPr>
              <w:rPr>
                <w:lang w:val="en-NL" w:eastAsia="en-NL"/>
              </w:rPr>
            </w:pPr>
            <w:r w:rsidRPr="008367F4">
              <w:rPr>
                <w:lang w:val="en-NL" w:eastAsia="en-NL"/>
              </w:rPr>
              <w:t>Subspecies</w:t>
            </w:r>
          </w:p>
        </w:tc>
      </w:tr>
      <w:tr w:rsidR="00035C56" w:rsidRPr="008367F4" w14:paraId="411FA462" w14:textId="77777777" w:rsidTr="00035C56">
        <w:trPr>
          <w:trHeight w:val="288"/>
        </w:trPr>
        <w:tc>
          <w:tcPr>
            <w:tcW w:w="1284" w:type="dxa"/>
            <w:tcBorders>
              <w:top w:val="nil"/>
              <w:left w:val="nil"/>
              <w:bottom w:val="nil"/>
              <w:right w:val="nil"/>
            </w:tcBorders>
            <w:shd w:val="clear" w:color="auto" w:fill="auto"/>
            <w:noWrap/>
            <w:vAlign w:val="bottom"/>
            <w:hideMark/>
          </w:tcPr>
          <w:p w14:paraId="113545BD"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43C12FCA"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655320D6" w14:textId="2686B1F8" w:rsidR="00035C56" w:rsidRPr="008367F4" w:rsidRDefault="00035C56" w:rsidP="008367F4">
            <w:pPr>
              <w:rPr>
                <w:lang w:val="en-NL" w:eastAsia="en-NL"/>
              </w:rPr>
            </w:pPr>
            <w:proofErr w:type="spellStart"/>
            <w:r w:rsidRPr="008367F4">
              <w:rPr>
                <w:lang w:val="en-NL" w:eastAsia="en-NL"/>
              </w:rPr>
              <w:t>isMarine</w:t>
            </w:r>
            <w:proofErr w:type="spellEnd"/>
          </w:p>
        </w:tc>
      </w:tr>
      <w:tr w:rsidR="00035C56" w:rsidRPr="008367F4" w14:paraId="4354AD7B" w14:textId="77777777" w:rsidTr="00035C56">
        <w:trPr>
          <w:trHeight w:val="288"/>
        </w:trPr>
        <w:tc>
          <w:tcPr>
            <w:tcW w:w="1284" w:type="dxa"/>
            <w:tcBorders>
              <w:top w:val="nil"/>
              <w:left w:val="nil"/>
              <w:bottom w:val="nil"/>
              <w:right w:val="nil"/>
            </w:tcBorders>
            <w:shd w:val="clear" w:color="auto" w:fill="auto"/>
            <w:noWrap/>
            <w:vAlign w:val="bottom"/>
            <w:hideMark/>
          </w:tcPr>
          <w:p w14:paraId="75F219FE"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63DC0FAB"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0C5210A1" w14:textId="77777777" w:rsidR="00035C56" w:rsidRPr="008367F4" w:rsidRDefault="00035C56" w:rsidP="008367F4">
            <w:pPr>
              <w:rPr>
                <w:lang w:val="en-NL" w:eastAsia="en-NL"/>
              </w:rPr>
            </w:pPr>
            <w:proofErr w:type="spellStart"/>
            <w:r w:rsidRPr="008367F4">
              <w:rPr>
                <w:lang w:val="en-NL" w:eastAsia="en-NL"/>
              </w:rPr>
              <w:t>isBrackish</w:t>
            </w:r>
            <w:proofErr w:type="spellEnd"/>
          </w:p>
        </w:tc>
      </w:tr>
      <w:tr w:rsidR="00035C56" w:rsidRPr="008367F4" w14:paraId="12916437" w14:textId="77777777" w:rsidTr="00035C56">
        <w:trPr>
          <w:trHeight w:val="288"/>
        </w:trPr>
        <w:tc>
          <w:tcPr>
            <w:tcW w:w="1284" w:type="dxa"/>
            <w:tcBorders>
              <w:top w:val="nil"/>
              <w:left w:val="nil"/>
              <w:bottom w:val="nil"/>
              <w:right w:val="nil"/>
            </w:tcBorders>
            <w:shd w:val="clear" w:color="auto" w:fill="auto"/>
            <w:noWrap/>
            <w:vAlign w:val="bottom"/>
            <w:hideMark/>
          </w:tcPr>
          <w:p w14:paraId="22901BFB"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0D8E2CED" w14:textId="23B0A59C"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225E312E" w14:textId="7A117CF9" w:rsidR="00035C56" w:rsidRPr="008367F4" w:rsidRDefault="00035C56" w:rsidP="008367F4">
            <w:pPr>
              <w:rPr>
                <w:lang w:val="en-NL" w:eastAsia="en-NL"/>
              </w:rPr>
            </w:pPr>
            <w:proofErr w:type="spellStart"/>
            <w:r w:rsidRPr="008367F4">
              <w:rPr>
                <w:lang w:val="en-NL" w:eastAsia="en-NL"/>
              </w:rPr>
              <w:t>isFresh</w:t>
            </w:r>
            <w:proofErr w:type="spellEnd"/>
          </w:p>
        </w:tc>
      </w:tr>
      <w:tr w:rsidR="00035C56" w:rsidRPr="008367F4" w14:paraId="30934B17" w14:textId="77777777" w:rsidTr="00035C56">
        <w:trPr>
          <w:trHeight w:val="288"/>
        </w:trPr>
        <w:tc>
          <w:tcPr>
            <w:tcW w:w="1284" w:type="dxa"/>
            <w:tcBorders>
              <w:top w:val="nil"/>
              <w:left w:val="nil"/>
              <w:bottom w:val="nil"/>
              <w:right w:val="nil"/>
            </w:tcBorders>
            <w:shd w:val="clear" w:color="auto" w:fill="auto"/>
            <w:noWrap/>
            <w:vAlign w:val="bottom"/>
            <w:hideMark/>
          </w:tcPr>
          <w:p w14:paraId="6EBE55CA"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16EE0EFC"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45C1A2E7" w14:textId="77777777" w:rsidR="00035C56" w:rsidRPr="008367F4" w:rsidRDefault="00035C56" w:rsidP="008367F4">
            <w:pPr>
              <w:rPr>
                <w:lang w:val="en-NL" w:eastAsia="en-NL"/>
              </w:rPr>
            </w:pPr>
            <w:proofErr w:type="spellStart"/>
            <w:r w:rsidRPr="008367F4">
              <w:rPr>
                <w:lang w:val="en-NL" w:eastAsia="en-NL"/>
              </w:rPr>
              <w:t>isTerrestrial</w:t>
            </w:r>
            <w:proofErr w:type="spellEnd"/>
          </w:p>
        </w:tc>
      </w:tr>
      <w:tr w:rsidR="00035C56" w:rsidRPr="008367F4" w14:paraId="09D43C3E" w14:textId="77777777" w:rsidTr="00035C56">
        <w:trPr>
          <w:trHeight w:val="288"/>
        </w:trPr>
        <w:tc>
          <w:tcPr>
            <w:tcW w:w="1284" w:type="dxa"/>
            <w:tcBorders>
              <w:top w:val="nil"/>
              <w:left w:val="nil"/>
              <w:bottom w:val="nil"/>
              <w:right w:val="nil"/>
            </w:tcBorders>
            <w:shd w:val="clear" w:color="auto" w:fill="auto"/>
            <w:noWrap/>
            <w:vAlign w:val="bottom"/>
            <w:hideMark/>
          </w:tcPr>
          <w:p w14:paraId="1DB47CA9" w14:textId="77777777" w:rsidR="00035C56" w:rsidRPr="008367F4" w:rsidRDefault="00035C56" w:rsidP="008367F4">
            <w:pPr>
              <w:rPr>
                <w:lang w:val="en-NL" w:eastAsia="en-NL"/>
              </w:rPr>
            </w:pPr>
          </w:p>
        </w:tc>
        <w:tc>
          <w:tcPr>
            <w:tcW w:w="960" w:type="dxa"/>
            <w:tcBorders>
              <w:top w:val="nil"/>
              <w:left w:val="nil"/>
              <w:bottom w:val="nil"/>
              <w:right w:val="nil"/>
            </w:tcBorders>
            <w:shd w:val="clear" w:color="auto" w:fill="auto"/>
            <w:noWrap/>
            <w:vAlign w:val="bottom"/>
            <w:hideMark/>
          </w:tcPr>
          <w:p w14:paraId="301F27ED" w14:textId="77777777" w:rsidR="00035C56" w:rsidRPr="008367F4" w:rsidRDefault="00035C56" w:rsidP="008367F4">
            <w:pPr>
              <w:rPr>
                <w:lang w:val="en-NL" w:eastAsia="en-NL"/>
              </w:rPr>
            </w:pPr>
          </w:p>
        </w:tc>
        <w:tc>
          <w:tcPr>
            <w:tcW w:w="2473" w:type="dxa"/>
            <w:tcBorders>
              <w:top w:val="nil"/>
              <w:left w:val="nil"/>
              <w:bottom w:val="nil"/>
              <w:right w:val="nil"/>
            </w:tcBorders>
            <w:shd w:val="clear" w:color="auto" w:fill="auto"/>
            <w:noWrap/>
            <w:vAlign w:val="bottom"/>
            <w:hideMark/>
          </w:tcPr>
          <w:p w14:paraId="364B8258" w14:textId="77777777" w:rsidR="00035C56" w:rsidRPr="008367F4" w:rsidRDefault="00035C56" w:rsidP="008367F4">
            <w:pPr>
              <w:rPr>
                <w:lang w:val="en-NL" w:eastAsia="en-NL"/>
              </w:rPr>
            </w:pPr>
            <w:r w:rsidRPr="008367F4">
              <w:rPr>
                <w:lang w:val="en-NL" w:eastAsia="en-NL"/>
              </w:rPr>
              <w:t>Citation</w:t>
            </w:r>
          </w:p>
        </w:tc>
      </w:tr>
    </w:tbl>
    <w:p w14:paraId="5C650313" w14:textId="471DA005" w:rsidR="000D0505" w:rsidRPr="008367F4" w:rsidRDefault="000D0505" w:rsidP="008367F4">
      <w:pPr>
        <w:rPr>
          <w:lang w:val="nl-NL" w:eastAsia="en-NL"/>
        </w:rPr>
      </w:pPr>
    </w:p>
    <w:p w14:paraId="666547F5" w14:textId="77777777" w:rsidR="000D0505" w:rsidRPr="008367F4" w:rsidRDefault="000D0505" w:rsidP="008367F4">
      <w:pPr>
        <w:rPr>
          <w:lang w:val="nl-NL" w:eastAsia="en-NL"/>
        </w:rPr>
      </w:pPr>
      <w:r w:rsidRPr="008367F4">
        <w:rPr>
          <w:lang w:val="nl-NL" w:eastAsia="en-NL"/>
        </w:rPr>
        <w:br w:type="page"/>
      </w:r>
    </w:p>
    <w:p w14:paraId="5690CB56" w14:textId="6E0CC561" w:rsidR="000D0505" w:rsidRPr="008367F4" w:rsidRDefault="000D0505" w:rsidP="008367F4">
      <w:pPr>
        <w:rPr>
          <w:lang w:val="nl-NL" w:eastAsia="en-NL"/>
        </w:rPr>
      </w:pPr>
    </w:p>
    <w:p w14:paraId="15301A21" w14:textId="1816A4BE" w:rsidR="00AE7414" w:rsidRPr="008367F4" w:rsidRDefault="00AE7414" w:rsidP="008367F4">
      <w:pPr>
        <w:pStyle w:val="Caption"/>
      </w:pPr>
      <w:bookmarkStart w:id="4" w:name="_Ref96064141"/>
      <w:bookmarkStart w:id="5" w:name="_Ref96064091"/>
      <w:r w:rsidRPr="008367F4">
        <w:t xml:space="preserve">Table </w:t>
      </w:r>
      <w:fldSimple w:instr=" SEQ Table \* ARABIC ">
        <w:r w:rsidR="007C4553">
          <w:rPr>
            <w:noProof/>
          </w:rPr>
          <w:t>2</w:t>
        </w:r>
      </w:fldSimple>
      <w:bookmarkEnd w:id="4"/>
      <w:r w:rsidRPr="008367F4">
        <w:t xml:space="preserve">. Result of the taxa match of the TWN </w:t>
      </w:r>
      <w:r w:rsidR="005707B8">
        <w:t xml:space="preserve">with </w:t>
      </w:r>
      <w:proofErr w:type="spellStart"/>
      <w:r w:rsidRPr="008367F4">
        <w:t>WoRMS</w:t>
      </w:r>
      <w:proofErr w:type="spellEnd"/>
      <w:r w:rsidRPr="008367F4">
        <w:t xml:space="preserve"> </w:t>
      </w:r>
      <w:r w:rsidR="005707B8">
        <w:t xml:space="preserve">using </w:t>
      </w:r>
      <w:r w:rsidRPr="008367F4">
        <w:t xml:space="preserve">the </w:t>
      </w:r>
      <w:proofErr w:type="spellStart"/>
      <w:r w:rsidRPr="008367F4">
        <w:t>WoRMS</w:t>
      </w:r>
      <w:proofErr w:type="spellEnd"/>
      <w:r w:rsidRPr="008367F4">
        <w:t xml:space="preserve"> Taxa match tool</w:t>
      </w:r>
      <w:bookmarkEnd w:id="5"/>
    </w:p>
    <w:tbl>
      <w:tblPr>
        <w:tblStyle w:val="TableGrid"/>
        <w:tblW w:w="8642" w:type="dxa"/>
        <w:tblLook w:val="04A0" w:firstRow="1" w:lastRow="0" w:firstColumn="1" w:lastColumn="0" w:noHBand="0" w:noVBand="1"/>
      </w:tblPr>
      <w:tblGrid>
        <w:gridCol w:w="5382"/>
        <w:gridCol w:w="1134"/>
        <w:gridCol w:w="2126"/>
      </w:tblGrid>
      <w:tr w:rsidR="000D0505" w:rsidRPr="008367F4" w14:paraId="138A277D" w14:textId="77777777" w:rsidTr="000D0505">
        <w:trPr>
          <w:trHeight w:val="288"/>
        </w:trPr>
        <w:tc>
          <w:tcPr>
            <w:tcW w:w="5382" w:type="dxa"/>
            <w:noWrap/>
            <w:hideMark/>
          </w:tcPr>
          <w:p w14:paraId="5D32331F" w14:textId="77777777" w:rsidR="000D0505" w:rsidRPr="008367F4" w:rsidRDefault="000D0505" w:rsidP="008367F4">
            <w:pPr>
              <w:rPr>
                <w:lang w:eastAsia="en-NL"/>
              </w:rPr>
            </w:pPr>
            <w:r w:rsidRPr="008367F4">
              <w:rPr>
                <w:lang w:eastAsia="en-NL"/>
              </w:rPr>
              <w:t>Match type</w:t>
            </w:r>
          </w:p>
        </w:tc>
        <w:tc>
          <w:tcPr>
            <w:tcW w:w="1134" w:type="dxa"/>
            <w:noWrap/>
            <w:hideMark/>
          </w:tcPr>
          <w:p w14:paraId="69E017C8" w14:textId="77777777" w:rsidR="000D0505" w:rsidRPr="008367F4" w:rsidRDefault="000D0505" w:rsidP="008367F4">
            <w:pPr>
              <w:rPr>
                <w:lang w:eastAsia="en-NL"/>
              </w:rPr>
            </w:pPr>
            <w:r w:rsidRPr="008367F4">
              <w:rPr>
                <w:lang w:eastAsia="en-NL"/>
              </w:rPr>
              <w:t>Total</w:t>
            </w:r>
          </w:p>
        </w:tc>
        <w:tc>
          <w:tcPr>
            <w:tcW w:w="2126" w:type="dxa"/>
            <w:noWrap/>
            <w:hideMark/>
          </w:tcPr>
          <w:p w14:paraId="54FD4698" w14:textId="77777777" w:rsidR="000D0505" w:rsidRPr="008367F4" w:rsidRDefault="000D0505" w:rsidP="008367F4">
            <w:pPr>
              <w:rPr>
                <w:lang w:eastAsia="en-NL"/>
              </w:rPr>
            </w:pPr>
            <w:r w:rsidRPr="008367F4">
              <w:rPr>
                <w:lang w:eastAsia="en-NL"/>
              </w:rPr>
              <w:t>% of Matched taxa</w:t>
            </w:r>
          </w:p>
        </w:tc>
      </w:tr>
      <w:tr w:rsidR="000D0505" w:rsidRPr="008367F4" w14:paraId="14A61D65" w14:textId="77777777" w:rsidTr="000D0505">
        <w:trPr>
          <w:trHeight w:val="288"/>
        </w:trPr>
        <w:tc>
          <w:tcPr>
            <w:tcW w:w="5382" w:type="dxa"/>
            <w:noWrap/>
            <w:hideMark/>
          </w:tcPr>
          <w:p w14:paraId="0F344B03" w14:textId="77777777" w:rsidR="000D0505" w:rsidRPr="008367F4" w:rsidRDefault="000D0505" w:rsidP="008367F4">
            <w:pPr>
              <w:rPr>
                <w:lang w:eastAsia="en-NL"/>
              </w:rPr>
            </w:pPr>
            <w:r w:rsidRPr="008367F4">
              <w:rPr>
                <w:b/>
                <w:bCs/>
                <w:lang w:eastAsia="en-NL"/>
              </w:rPr>
              <w:t>exact </w:t>
            </w:r>
            <w:r w:rsidRPr="008367F4">
              <w:rPr>
                <w:lang w:eastAsia="en-NL"/>
              </w:rPr>
              <w:t>- all characters match exactly</w:t>
            </w:r>
          </w:p>
        </w:tc>
        <w:tc>
          <w:tcPr>
            <w:tcW w:w="1134" w:type="dxa"/>
            <w:noWrap/>
            <w:hideMark/>
          </w:tcPr>
          <w:p w14:paraId="642E60FE" w14:textId="77777777" w:rsidR="000D0505" w:rsidRPr="008367F4" w:rsidRDefault="000D0505" w:rsidP="008367F4">
            <w:pPr>
              <w:rPr>
                <w:lang w:eastAsia="en-NL"/>
              </w:rPr>
            </w:pPr>
            <w:r w:rsidRPr="008367F4">
              <w:rPr>
                <w:lang w:eastAsia="en-NL"/>
              </w:rPr>
              <w:t>7818</w:t>
            </w:r>
          </w:p>
        </w:tc>
        <w:tc>
          <w:tcPr>
            <w:tcW w:w="2126" w:type="dxa"/>
            <w:noWrap/>
            <w:hideMark/>
          </w:tcPr>
          <w:p w14:paraId="624BE53C" w14:textId="77777777" w:rsidR="000D0505" w:rsidRPr="008367F4" w:rsidRDefault="000D0505" w:rsidP="008367F4">
            <w:pPr>
              <w:rPr>
                <w:lang w:eastAsia="en-NL"/>
              </w:rPr>
            </w:pPr>
            <w:r w:rsidRPr="008367F4">
              <w:rPr>
                <w:lang w:eastAsia="en-NL"/>
              </w:rPr>
              <w:t>92</w:t>
            </w:r>
          </w:p>
        </w:tc>
      </w:tr>
      <w:tr w:rsidR="000D0505" w:rsidRPr="008367F4" w14:paraId="01DA0CFF" w14:textId="77777777" w:rsidTr="000D0505">
        <w:trPr>
          <w:trHeight w:val="288"/>
        </w:trPr>
        <w:tc>
          <w:tcPr>
            <w:tcW w:w="5382" w:type="dxa"/>
            <w:noWrap/>
            <w:hideMark/>
          </w:tcPr>
          <w:p w14:paraId="135F3F92" w14:textId="77777777" w:rsidR="000D0505" w:rsidRPr="008367F4" w:rsidRDefault="000D0505" w:rsidP="008367F4">
            <w:pPr>
              <w:rPr>
                <w:lang w:eastAsia="en-NL"/>
              </w:rPr>
            </w:pPr>
            <w:proofErr w:type="spellStart"/>
            <w:r w:rsidRPr="008367F4">
              <w:rPr>
                <w:b/>
                <w:bCs/>
                <w:lang w:eastAsia="en-NL"/>
              </w:rPr>
              <w:t>exact_subgenus</w:t>
            </w:r>
            <w:proofErr w:type="spellEnd"/>
            <w:r w:rsidRPr="008367F4">
              <w:rPr>
                <w:lang w:eastAsia="en-NL"/>
              </w:rPr>
              <w:t> - an exact match, but including the subgenus</w:t>
            </w:r>
          </w:p>
        </w:tc>
        <w:tc>
          <w:tcPr>
            <w:tcW w:w="1134" w:type="dxa"/>
            <w:noWrap/>
            <w:hideMark/>
          </w:tcPr>
          <w:p w14:paraId="481686F3" w14:textId="77777777" w:rsidR="000D0505" w:rsidRPr="008367F4" w:rsidRDefault="000D0505" w:rsidP="008367F4">
            <w:pPr>
              <w:rPr>
                <w:lang w:eastAsia="en-NL"/>
              </w:rPr>
            </w:pPr>
            <w:r w:rsidRPr="008367F4">
              <w:rPr>
                <w:lang w:eastAsia="en-NL"/>
              </w:rPr>
              <w:t>25</w:t>
            </w:r>
          </w:p>
        </w:tc>
        <w:tc>
          <w:tcPr>
            <w:tcW w:w="2126" w:type="dxa"/>
            <w:noWrap/>
            <w:hideMark/>
          </w:tcPr>
          <w:p w14:paraId="2343F9FC" w14:textId="77777777" w:rsidR="000D0505" w:rsidRPr="008367F4" w:rsidRDefault="000D0505" w:rsidP="008367F4">
            <w:pPr>
              <w:rPr>
                <w:lang w:eastAsia="en-NL"/>
              </w:rPr>
            </w:pPr>
            <w:r w:rsidRPr="008367F4">
              <w:rPr>
                <w:lang w:eastAsia="en-NL"/>
              </w:rPr>
              <w:t>0</w:t>
            </w:r>
          </w:p>
        </w:tc>
      </w:tr>
      <w:tr w:rsidR="000D0505" w:rsidRPr="008367F4" w14:paraId="3DBAB9B3" w14:textId="77777777" w:rsidTr="000D0505">
        <w:trPr>
          <w:trHeight w:val="288"/>
        </w:trPr>
        <w:tc>
          <w:tcPr>
            <w:tcW w:w="5382" w:type="dxa"/>
            <w:noWrap/>
            <w:hideMark/>
          </w:tcPr>
          <w:p w14:paraId="6CAF4B7A" w14:textId="77777777" w:rsidR="000D0505" w:rsidRPr="008367F4" w:rsidRDefault="000D0505" w:rsidP="008367F4">
            <w:pPr>
              <w:rPr>
                <w:lang w:eastAsia="en-NL"/>
              </w:rPr>
            </w:pPr>
            <w:r w:rsidRPr="008367F4">
              <w:rPr>
                <w:b/>
                <w:bCs/>
                <w:lang w:eastAsia="en-NL"/>
              </w:rPr>
              <w:t>ambiguous</w:t>
            </w:r>
            <w:r w:rsidRPr="008367F4">
              <w:rPr>
                <w:lang w:eastAsia="en-NL"/>
              </w:rPr>
              <w:t xml:space="preserve"> - taxon name or authority</w:t>
            </w:r>
          </w:p>
        </w:tc>
        <w:tc>
          <w:tcPr>
            <w:tcW w:w="1134" w:type="dxa"/>
            <w:noWrap/>
            <w:hideMark/>
          </w:tcPr>
          <w:p w14:paraId="1BEF77F1" w14:textId="77777777" w:rsidR="000D0505" w:rsidRPr="008367F4" w:rsidRDefault="000D0505" w:rsidP="008367F4">
            <w:pPr>
              <w:rPr>
                <w:lang w:eastAsia="en-NL"/>
              </w:rPr>
            </w:pPr>
            <w:r w:rsidRPr="008367F4">
              <w:rPr>
                <w:lang w:eastAsia="en-NL"/>
              </w:rPr>
              <w:t>158</w:t>
            </w:r>
          </w:p>
        </w:tc>
        <w:tc>
          <w:tcPr>
            <w:tcW w:w="2126" w:type="dxa"/>
            <w:noWrap/>
            <w:hideMark/>
          </w:tcPr>
          <w:p w14:paraId="4CD90C53" w14:textId="77777777" w:rsidR="000D0505" w:rsidRPr="008367F4" w:rsidRDefault="000D0505" w:rsidP="008367F4">
            <w:pPr>
              <w:rPr>
                <w:lang w:eastAsia="en-NL"/>
              </w:rPr>
            </w:pPr>
            <w:r w:rsidRPr="008367F4">
              <w:rPr>
                <w:lang w:eastAsia="en-NL"/>
              </w:rPr>
              <w:t>2</w:t>
            </w:r>
          </w:p>
        </w:tc>
      </w:tr>
      <w:tr w:rsidR="000D0505" w:rsidRPr="008367F4" w14:paraId="46C0E5B2" w14:textId="77777777" w:rsidTr="000D0505">
        <w:trPr>
          <w:trHeight w:val="288"/>
        </w:trPr>
        <w:tc>
          <w:tcPr>
            <w:tcW w:w="5382" w:type="dxa"/>
            <w:noWrap/>
            <w:hideMark/>
          </w:tcPr>
          <w:p w14:paraId="32C6308D" w14:textId="77777777" w:rsidR="000D0505" w:rsidRPr="008367F4" w:rsidRDefault="000D0505" w:rsidP="008367F4">
            <w:pPr>
              <w:rPr>
                <w:lang w:eastAsia="en-NL"/>
              </w:rPr>
            </w:pPr>
            <w:r w:rsidRPr="008367F4">
              <w:rPr>
                <w:b/>
                <w:bCs/>
                <w:lang w:eastAsia="en-NL"/>
              </w:rPr>
              <w:t>near_1</w:t>
            </w:r>
            <w:r w:rsidRPr="008367F4">
              <w:rPr>
                <w:lang w:eastAsia="en-NL"/>
              </w:rPr>
              <w:t> - perfect match, except for one character. This is a quite reliable match</w:t>
            </w:r>
          </w:p>
        </w:tc>
        <w:tc>
          <w:tcPr>
            <w:tcW w:w="1134" w:type="dxa"/>
            <w:noWrap/>
            <w:hideMark/>
          </w:tcPr>
          <w:p w14:paraId="78414EE3" w14:textId="77777777" w:rsidR="000D0505" w:rsidRPr="008367F4" w:rsidRDefault="000D0505" w:rsidP="008367F4">
            <w:pPr>
              <w:rPr>
                <w:lang w:eastAsia="en-NL"/>
              </w:rPr>
            </w:pPr>
            <w:r w:rsidRPr="008367F4">
              <w:rPr>
                <w:lang w:eastAsia="en-NL"/>
              </w:rPr>
              <w:t>68</w:t>
            </w:r>
          </w:p>
        </w:tc>
        <w:tc>
          <w:tcPr>
            <w:tcW w:w="2126" w:type="dxa"/>
            <w:noWrap/>
            <w:hideMark/>
          </w:tcPr>
          <w:p w14:paraId="7C7C471C" w14:textId="77777777" w:rsidR="000D0505" w:rsidRPr="008367F4" w:rsidRDefault="000D0505" w:rsidP="008367F4">
            <w:pPr>
              <w:rPr>
                <w:lang w:eastAsia="en-NL"/>
              </w:rPr>
            </w:pPr>
            <w:r w:rsidRPr="008367F4">
              <w:rPr>
                <w:lang w:eastAsia="en-NL"/>
              </w:rPr>
              <w:t>1</w:t>
            </w:r>
          </w:p>
        </w:tc>
      </w:tr>
      <w:tr w:rsidR="000D0505" w:rsidRPr="008367F4" w14:paraId="344C1B99" w14:textId="77777777" w:rsidTr="000D0505">
        <w:trPr>
          <w:trHeight w:val="288"/>
        </w:trPr>
        <w:tc>
          <w:tcPr>
            <w:tcW w:w="5382" w:type="dxa"/>
            <w:noWrap/>
            <w:hideMark/>
          </w:tcPr>
          <w:p w14:paraId="2A2387AC" w14:textId="77777777" w:rsidR="000D0505" w:rsidRPr="008367F4" w:rsidRDefault="000D0505" w:rsidP="008367F4">
            <w:pPr>
              <w:rPr>
                <w:lang w:eastAsia="en-NL"/>
              </w:rPr>
            </w:pPr>
            <w:r w:rsidRPr="008367F4">
              <w:rPr>
                <w:b/>
                <w:bCs/>
                <w:lang w:eastAsia="en-NL"/>
              </w:rPr>
              <w:t>near_2</w:t>
            </w:r>
            <w:r w:rsidRPr="008367F4">
              <w:rPr>
                <w:lang w:eastAsia="en-NL"/>
              </w:rPr>
              <w:t xml:space="preserve"> - good match, except for two characters. This needs an extra check</w:t>
            </w:r>
          </w:p>
        </w:tc>
        <w:tc>
          <w:tcPr>
            <w:tcW w:w="1134" w:type="dxa"/>
            <w:noWrap/>
            <w:hideMark/>
          </w:tcPr>
          <w:p w14:paraId="30189871" w14:textId="77777777" w:rsidR="000D0505" w:rsidRPr="008367F4" w:rsidRDefault="000D0505" w:rsidP="008367F4">
            <w:pPr>
              <w:rPr>
                <w:lang w:eastAsia="en-NL"/>
              </w:rPr>
            </w:pPr>
            <w:r w:rsidRPr="008367F4">
              <w:rPr>
                <w:lang w:eastAsia="en-NL"/>
              </w:rPr>
              <w:t>108</w:t>
            </w:r>
          </w:p>
        </w:tc>
        <w:tc>
          <w:tcPr>
            <w:tcW w:w="2126" w:type="dxa"/>
            <w:noWrap/>
            <w:hideMark/>
          </w:tcPr>
          <w:p w14:paraId="3A9D016A" w14:textId="77777777" w:rsidR="000D0505" w:rsidRPr="008367F4" w:rsidRDefault="000D0505" w:rsidP="008367F4">
            <w:pPr>
              <w:rPr>
                <w:lang w:eastAsia="en-NL"/>
              </w:rPr>
            </w:pPr>
            <w:r w:rsidRPr="008367F4">
              <w:rPr>
                <w:lang w:eastAsia="en-NL"/>
              </w:rPr>
              <w:t>1</w:t>
            </w:r>
          </w:p>
        </w:tc>
      </w:tr>
      <w:tr w:rsidR="000D0505" w:rsidRPr="008367F4" w14:paraId="79E69F97" w14:textId="77777777" w:rsidTr="000D0505">
        <w:trPr>
          <w:trHeight w:val="288"/>
        </w:trPr>
        <w:tc>
          <w:tcPr>
            <w:tcW w:w="5382" w:type="dxa"/>
            <w:noWrap/>
            <w:hideMark/>
          </w:tcPr>
          <w:p w14:paraId="26F29179" w14:textId="77777777" w:rsidR="000D0505" w:rsidRPr="008367F4" w:rsidRDefault="000D0505" w:rsidP="008367F4">
            <w:pPr>
              <w:rPr>
                <w:lang w:eastAsia="en-NL"/>
              </w:rPr>
            </w:pPr>
            <w:r w:rsidRPr="008367F4">
              <w:rPr>
                <w:b/>
                <w:bCs/>
                <w:lang w:eastAsia="en-NL"/>
              </w:rPr>
              <w:t>phonetic </w:t>
            </w:r>
            <w:r w:rsidRPr="008367F4">
              <w:rPr>
                <w:lang w:eastAsia="en-NL"/>
              </w:rPr>
              <w:t>- sounds similar as, despite minor differences in spelling (</w:t>
            </w:r>
            <w:proofErr w:type="spellStart"/>
            <w:r w:rsidRPr="008367F4">
              <w:rPr>
                <w:lang w:eastAsia="en-NL"/>
              </w:rPr>
              <w:t>soundex</w:t>
            </w:r>
            <w:proofErr w:type="spellEnd"/>
            <w:r w:rsidRPr="008367F4">
              <w:rPr>
                <w:lang w:eastAsia="en-NL"/>
              </w:rPr>
              <w:t xml:space="preserve"> algorithm)</w:t>
            </w:r>
          </w:p>
        </w:tc>
        <w:tc>
          <w:tcPr>
            <w:tcW w:w="1134" w:type="dxa"/>
            <w:noWrap/>
            <w:hideMark/>
          </w:tcPr>
          <w:p w14:paraId="42C3A86C" w14:textId="77777777" w:rsidR="000D0505" w:rsidRPr="008367F4" w:rsidRDefault="000D0505" w:rsidP="008367F4">
            <w:pPr>
              <w:rPr>
                <w:lang w:eastAsia="en-NL"/>
              </w:rPr>
            </w:pPr>
            <w:r w:rsidRPr="008367F4">
              <w:rPr>
                <w:lang w:eastAsia="en-NL"/>
              </w:rPr>
              <w:t>157</w:t>
            </w:r>
          </w:p>
        </w:tc>
        <w:tc>
          <w:tcPr>
            <w:tcW w:w="2126" w:type="dxa"/>
            <w:noWrap/>
            <w:hideMark/>
          </w:tcPr>
          <w:p w14:paraId="67210C6D" w14:textId="77777777" w:rsidR="000D0505" w:rsidRPr="008367F4" w:rsidRDefault="000D0505" w:rsidP="008367F4">
            <w:pPr>
              <w:rPr>
                <w:lang w:eastAsia="en-NL"/>
              </w:rPr>
            </w:pPr>
            <w:r w:rsidRPr="008367F4">
              <w:rPr>
                <w:lang w:eastAsia="en-NL"/>
              </w:rPr>
              <w:t>2</w:t>
            </w:r>
          </w:p>
        </w:tc>
      </w:tr>
      <w:tr w:rsidR="000D0505" w:rsidRPr="008367F4" w14:paraId="5311E9CD" w14:textId="77777777" w:rsidTr="000D0505">
        <w:trPr>
          <w:trHeight w:val="288"/>
        </w:trPr>
        <w:tc>
          <w:tcPr>
            <w:tcW w:w="5382" w:type="dxa"/>
            <w:noWrap/>
            <w:hideMark/>
          </w:tcPr>
          <w:p w14:paraId="5956FC79" w14:textId="77777777" w:rsidR="000D0505" w:rsidRPr="008367F4" w:rsidRDefault="000D0505" w:rsidP="008367F4">
            <w:pPr>
              <w:rPr>
                <w:lang w:eastAsia="en-NL"/>
              </w:rPr>
            </w:pPr>
            <w:r w:rsidRPr="008367F4">
              <w:rPr>
                <w:b/>
                <w:bCs/>
                <w:lang w:eastAsia="en-NL"/>
              </w:rPr>
              <w:t>near_3</w:t>
            </w:r>
            <w:r w:rsidRPr="008367F4">
              <w:rPr>
                <w:lang w:eastAsia="en-NL"/>
              </w:rPr>
              <w:t> - good match, except for three characters. This definitely needs an extra check</w:t>
            </w:r>
          </w:p>
        </w:tc>
        <w:tc>
          <w:tcPr>
            <w:tcW w:w="1134" w:type="dxa"/>
            <w:noWrap/>
            <w:hideMark/>
          </w:tcPr>
          <w:p w14:paraId="79209B33" w14:textId="77777777" w:rsidR="000D0505" w:rsidRPr="008367F4" w:rsidRDefault="000D0505" w:rsidP="008367F4">
            <w:pPr>
              <w:rPr>
                <w:lang w:eastAsia="en-NL"/>
              </w:rPr>
            </w:pPr>
            <w:r w:rsidRPr="008367F4">
              <w:rPr>
                <w:lang w:eastAsia="en-NL"/>
              </w:rPr>
              <w:t>12</w:t>
            </w:r>
          </w:p>
        </w:tc>
        <w:tc>
          <w:tcPr>
            <w:tcW w:w="2126" w:type="dxa"/>
            <w:noWrap/>
            <w:hideMark/>
          </w:tcPr>
          <w:p w14:paraId="72EEED48" w14:textId="77777777" w:rsidR="000D0505" w:rsidRPr="008367F4" w:rsidRDefault="000D0505" w:rsidP="008367F4">
            <w:pPr>
              <w:rPr>
                <w:lang w:eastAsia="en-NL"/>
              </w:rPr>
            </w:pPr>
            <w:r w:rsidRPr="008367F4">
              <w:rPr>
                <w:lang w:eastAsia="en-NL"/>
              </w:rPr>
              <w:t>0</w:t>
            </w:r>
          </w:p>
        </w:tc>
      </w:tr>
      <w:tr w:rsidR="000D0505" w:rsidRPr="008367F4" w14:paraId="25665280" w14:textId="77777777" w:rsidTr="000D0505">
        <w:trPr>
          <w:trHeight w:val="288"/>
        </w:trPr>
        <w:tc>
          <w:tcPr>
            <w:tcW w:w="5382" w:type="dxa"/>
            <w:noWrap/>
            <w:hideMark/>
          </w:tcPr>
          <w:p w14:paraId="3D096E94" w14:textId="77777777" w:rsidR="000D0505" w:rsidRPr="008367F4" w:rsidRDefault="000D0505" w:rsidP="008367F4">
            <w:pPr>
              <w:rPr>
                <w:lang w:eastAsia="en-NL"/>
              </w:rPr>
            </w:pPr>
            <w:proofErr w:type="spellStart"/>
            <w:r w:rsidRPr="008367F4">
              <w:rPr>
                <w:b/>
                <w:bCs/>
                <w:lang w:eastAsia="en-NL"/>
              </w:rPr>
              <w:t>match_quarantine</w:t>
            </w:r>
            <w:proofErr w:type="spellEnd"/>
            <w:r w:rsidRPr="008367F4">
              <w:rPr>
                <w:lang w:eastAsia="en-NL"/>
              </w:rPr>
              <w:t> - match with a name that is currently in quarantine. Any name that has been used in the literature should in principle not be quarantined. So best to contact the </w:t>
            </w:r>
            <w:proofErr w:type="spellStart"/>
            <w:r w:rsidRPr="008367F4">
              <w:rPr>
                <w:lang w:eastAsia="en-NL"/>
              </w:rPr>
              <w:t>WoRMS</w:t>
            </w:r>
            <w:proofErr w:type="spellEnd"/>
            <w:r w:rsidRPr="008367F4">
              <w:rPr>
                <w:lang w:eastAsia="en-NL"/>
              </w:rPr>
              <w:t xml:space="preserve"> DMT about this</w:t>
            </w:r>
          </w:p>
        </w:tc>
        <w:tc>
          <w:tcPr>
            <w:tcW w:w="1134" w:type="dxa"/>
            <w:noWrap/>
            <w:hideMark/>
          </w:tcPr>
          <w:p w14:paraId="2DE3E7BA" w14:textId="77777777" w:rsidR="000D0505" w:rsidRPr="008367F4" w:rsidRDefault="000D0505" w:rsidP="008367F4">
            <w:pPr>
              <w:rPr>
                <w:lang w:eastAsia="en-NL"/>
              </w:rPr>
            </w:pPr>
            <w:r w:rsidRPr="008367F4">
              <w:rPr>
                <w:lang w:eastAsia="en-NL"/>
              </w:rPr>
              <w:t>105</w:t>
            </w:r>
          </w:p>
        </w:tc>
        <w:tc>
          <w:tcPr>
            <w:tcW w:w="2126" w:type="dxa"/>
            <w:noWrap/>
            <w:hideMark/>
          </w:tcPr>
          <w:p w14:paraId="1B3D9ABF" w14:textId="77777777" w:rsidR="000D0505" w:rsidRPr="008367F4" w:rsidRDefault="000D0505" w:rsidP="008367F4">
            <w:pPr>
              <w:rPr>
                <w:lang w:eastAsia="en-NL"/>
              </w:rPr>
            </w:pPr>
            <w:r w:rsidRPr="008367F4">
              <w:rPr>
                <w:lang w:eastAsia="en-NL"/>
              </w:rPr>
              <w:t>1</w:t>
            </w:r>
          </w:p>
        </w:tc>
      </w:tr>
      <w:tr w:rsidR="000D0505" w:rsidRPr="008367F4" w14:paraId="7B8592A5" w14:textId="77777777" w:rsidTr="000D0505">
        <w:trPr>
          <w:trHeight w:val="288"/>
        </w:trPr>
        <w:tc>
          <w:tcPr>
            <w:tcW w:w="5382" w:type="dxa"/>
            <w:noWrap/>
            <w:hideMark/>
          </w:tcPr>
          <w:p w14:paraId="4BEA0F7E" w14:textId="77777777" w:rsidR="000D0505" w:rsidRPr="008367F4" w:rsidRDefault="000D0505" w:rsidP="008367F4">
            <w:pPr>
              <w:rPr>
                <w:lang w:eastAsia="en-NL"/>
              </w:rPr>
            </w:pPr>
            <w:proofErr w:type="spellStart"/>
            <w:r w:rsidRPr="008367F4">
              <w:rPr>
                <w:b/>
                <w:bCs/>
                <w:lang w:eastAsia="en-NL"/>
              </w:rPr>
              <w:t>match_deleted</w:t>
            </w:r>
            <w:proofErr w:type="spellEnd"/>
            <w:r w:rsidRPr="008367F4">
              <w:rPr>
                <w:lang w:eastAsia="en-NL"/>
              </w:rPr>
              <w:t xml:space="preserve"> - this is a match with a name that has been deleted and no alternative is available. Please contact the </w:t>
            </w:r>
            <w:proofErr w:type="spellStart"/>
            <w:r w:rsidRPr="008367F4">
              <w:rPr>
                <w:lang w:eastAsia="en-NL"/>
              </w:rPr>
              <w:t>WoRMS</w:t>
            </w:r>
            <w:proofErr w:type="spellEnd"/>
            <w:r w:rsidRPr="008367F4">
              <w:rPr>
                <w:lang w:eastAsia="en-NL"/>
              </w:rPr>
              <w:t xml:space="preserve"> DMT when you come across this.</w:t>
            </w:r>
          </w:p>
        </w:tc>
        <w:tc>
          <w:tcPr>
            <w:tcW w:w="1134" w:type="dxa"/>
            <w:noWrap/>
            <w:hideMark/>
          </w:tcPr>
          <w:p w14:paraId="6D6140D1" w14:textId="77777777" w:rsidR="000D0505" w:rsidRPr="008367F4" w:rsidRDefault="000D0505" w:rsidP="008367F4">
            <w:pPr>
              <w:rPr>
                <w:lang w:eastAsia="en-NL"/>
              </w:rPr>
            </w:pPr>
            <w:r w:rsidRPr="008367F4">
              <w:rPr>
                <w:lang w:eastAsia="en-NL"/>
              </w:rPr>
              <w:t>75</w:t>
            </w:r>
          </w:p>
        </w:tc>
        <w:tc>
          <w:tcPr>
            <w:tcW w:w="2126" w:type="dxa"/>
            <w:noWrap/>
            <w:hideMark/>
          </w:tcPr>
          <w:p w14:paraId="47008F48" w14:textId="77777777" w:rsidR="000D0505" w:rsidRPr="008367F4" w:rsidRDefault="000D0505" w:rsidP="008367F4">
            <w:pPr>
              <w:rPr>
                <w:lang w:eastAsia="en-NL"/>
              </w:rPr>
            </w:pPr>
            <w:r w:rsidRPr="008367F4">
              <w:rPr>
                <w:lang w:eastAsia="en-NL"/>
              </w:rPr>
              <w:t>1</w:t>
            </w:r>
          </w:p>
        </w:tc>
      </w:tr>
      <w:tr w:rsidR="000D0505" w:rsidRPr="003454EE" w14:paraId="4C12DA81" w14:textId="77777777" w:rsidTr="000D0505">
        <w:trPr>
          <w:trHeight w:val="288"/>
        </w:trPr>
        <w:tc>
          <w:tcPr>
            <w:tcW w:w="5382" w:type="dxa"/>
            <w:noWrap/>
            <w:hideMark/>
          </w:tcPr>
          <w:p w14:paraId="197F606F" w14:textId="51A54327" w:rsidR="000D0505" w:rsidRPr="003454EE" w:rsidRDefault="000D0505" w:rsidP="008367F4">
            <w:pPr>
              <w:rPr>
                <w:b/>
                <w:bCs/>
                <w:lang w:eastAsia="en-NL"/>
              </w:rPr>
            </w:pPr>
            <w:r w:rsidRPr="003454EE">
              <w:rPr>
                <w:b/>
                <w:bCs/>
                <w:lang w:eastAsia="en-NL"/>
              </w:rPr>
              <w:t>Total matched</w:t>
            </w:r>
          </w:p>
        </w:tc>
        <w:tc>
          <w:tcPr>
            <w:tcW w:w="1134" w:type="dxa"/>
            <w:noWrap/>
            <w:hideMark/>
          </w:tcPr>
          <w:p w14:paraId="46A33AD2" w14:textId="77777777" w:rsidR="000D0505" w:rsidRPr="003454EE" w:rsidRDefault="000D0505" w:rsidP="008367F4">
            <w:pPr>
              <w:rPr>
                <w:b/>
                <w:bCs/>
                <w:lang w:eastAsia="en-NL"/>
              </w:rPr>
            </w:pPr>
            <w:r w:rsidRPr="003454EE">
              <w:rPr>
                <w:b/>
                <w:bCs/>
                <w:lang w:eastAsia="en-NL"/>
              </w:rPr>
              <w:t>8526</w:t>
            </w:r>
          </w:p>
        </w:tc>
        <w:tc>
          <w:tcPr>
            <w:tcW w:w="2126" w:type="dxa"/>
            <w:noWrap/>
            <w:hideMark/>
          </w:tcPr>
          <w:p w14:paraId="7F14627A" w14:textId="77777777" w:rsidR="000D0505" w:rsidRPr="003454EE" w:rsidRDefault="000D0505" w:rsidP="008367F4">
            <w:pPr>
              <w:rPr>
                <w:b/>
                <w:bCs/>
                <w:lang w:eastAsia="en-NL"/>
              </w:rPr>
            </w:pPr>
          </w:p>
        </w:tc>
      </w:tr>
      <w:tr w:rsidR="000D0505" w:rsidRPr="003454EE" w14:paraId="63881C11" w14:textId="77777777" w:rsidTr="000D0505">
        <w:trPr>
          <w:trHeight w:val="288"/>
        </w:trPr>
        <w:tc>
          <w:tcPr>
            <w:tcW w:w="5382" w:type="dxa"/>
            <w:noWrap/>
            <w:hideMark/>
          </w:tcPr>
          <w:p w14:paraId="0A7113CA" w14:textId="5CA3B300" w:rsidR="000D0505" w:rsidRPr="003454EE" w:rsidRDefault="000D0505" w:rsidP="008367F4">
            <w:pPr>
              <w:rPr>
                <w:b/>
                <w:bCs/>
                <w:lang w:eastAsia="en-NL"/>
              </w:rPr>
            </w:pPr>
            <w:r w:rsidRPr="003454EE">
              <w:rPr>
                <w:b/>
                <w:bCs/>
                <w:lang w:eastAsia="en-NL"/>
              </w:rPr>
              <w:t xml:space="preserve">TWN taxa not matched </w:t>
            </w:r>
          </w:p>
        </w:tc>
        <w:tc>
          <w:tcPr>
            <w:tcW w:w="1134" w:type="dxa"/>
            <w:noWrap/>
            <w:hideMark/>
          </w:tcPr>
          <w:p w14:paraId="2F10D286" w14:textId="77777777" w:rsidR="000D0505" w:rsidRPr="003454EE" w:rsidRDefault="000D0505" w:rsidP="008367F4">
            <w:pPr>
              <w:rPr>
                <w:b/>
                <w:bCs/>
                <w:lang w:eastAsia="en-NL"/>
              </w:rPr>
            </w:pPr>
            <w:r w:rsidRPr="003454EE">
              <w:rPr>
                <w:b/>
                <w:bCs/>
                <w:lang w:eastAsia="en-NL"/>
              </w:rPr>
              <w:t>18670</w:t>
            </w:r>
          </w:p>
        </w:tc>
        <w:tc>
          <w:tcPr>
            <w:tcW w:w="2126" w:type="dxa"/>
            <w:noWrap/>
            <w:hideMark/>
          </w:tcPr>
          <w:p w14:paraId="3369239D" w14:textId="77777777" w:rsidR="000D0505" w:rsidRPr="003454EE" w:rsidRDefault="000D0505" w:rsidP="008367F4">
            <w:pPr>
              <w:rPr>
                <w:b/>
                <w:bCs/>
                <w:lang w:eastAsia="en-NL"/>
              </w:rPr>
            </w:pPr>
          </w:p>
        </w:tc>
      </w:tr>
      <w:tr w:rsidR="000D0505" w:rsidRPr="003454EE" w14:paraId="52C79C08" w14:textId="77777777" w:rsidTr="000D0505">
        <w:trPr>
          <w:trHeight w:val="288"/>
        </w:trPr>
        <w:tc>
          <w:tcPr>
            <w:tcW w:w="5382" w:type="dxa"/>
            <w:noWrap/>
            <w:hideMark/>
          </w:tcPr>
          <w:p w14:paraId="44D6D5A0" w14:textId="24D41209" w:rsidR="000D0505" w:rsidRPr="003454EE" w:rsidRDefault="000D0505" w:rsidP="008367F4">
            <w:pPr>
              <w:rPr>
                <w:b/>
                <w:bCs/>
                <w:lang w:eastAsia="en-NL"/>
              </w:rPr>
            </w:pPr>
            <w:r w:rsidRPr="003454EE">
              <w:rPr>
                <w:b/>
                <w:bCs/>
                <w:lang w:eastAsia="en-NL"/>
              </w:rPr>
              <w:t>Grand Total</w:t>
            </w:r>
          </w:p>
        </w:tc>
        <w:tc>
          <w:tcPr>
            <w:tcW w:w="1134" w:type="dxa"/>
            <w:noWrap/>
            <w:hideMark/>
          </w:tcPr>
          <w:p w14:paraId="00CE3E69" w14:textId="77777777" w:rsidR="000D0505" w:rsidRPr="003454EE" w:rsidRDefault="000D0505" w:rsidP="008367F4">
            <w:pPr>
              <w:rPr>
                <w:b/>
                <w:bCs/>
                <w:lang w:eastAsia="en-NL"/>
              </w:rPr>
            </w:pPr>
            <w:r w:rsidRPr="003454EE">
              <w:rPr>
                <w:b/>
                <w:bCs/>
                <w:lang w:eastAsia="en-NL"/>
              </w:rPr>
              <w:t>27196</w:t>
            </w:r>
          </w:p>
        </w:tc>
        <w:tc>
          <w:tcPr>
            <w:tcW w:w="2126" w:type="dxa"/>
            <w:noWrap/>
            <w:hideMark/>
          </w:tcPr>
          <w:p w14:paraId="033CE91C" w14:textId="77777777" w:rsidR="000D0505" w:rsidRPr="003454EE" w:rsidRDefault="000D0505" w:rsidP="008367F4">
            <w:pPr>
              <w:rPr>
                <w:b/>
                <w:bCs/>
                <w:lang w:eastAsia="en-NL"/>
              </w:rPr>
            </w:pPr>
          </w:p>
        </w:tc>
      </w:tr>
      <w:bookmarkEnd w:id="3"/>
    </w:tbl>
    <w:p w14:paraId="7FED2126" w14:textId="31E139F4" w:rsidR="007C4553" w:rsidRDefault="007C4553" w:rsidP="008367F4">
      <w:pPr>
        <w:rPr>
          <w:lang w:val="nl-NL" w:eastAsia="en-NL"/>
        </w:rPr>
      </w:pPr>
    </w:p>
    <w:p w14:paraId="2E5C36D0" w14:textId="70CFB45C" w:rsidR="007C4553" w:rsidRPr="007C4553" w:rsidRDefault="007C4553" w:rsidP="007C4553">
      <w:pPr>
        <w:pStyle w:val="Caption"/>
        <w:keepNext/>
      </w:pPr>
      <w:bookmarkStart w:id="6" w:name="_Ref96075725"/>
      <w:r w:rsidRPr="00CF063C">
        <w:t xml:space="preserve">Table </w:t>
      </w:r>
      <w:r>
        <w:fldChar w:fldCharType="begin"/>
      </w:r>
      <w:r w:rsidRPr="00CF063C">
        <w:instrText xml:space="preserve"> SEQ Table \* ARABIC </w:instrText>
      </w:r>
      <w:r>
        <w:fldChar w:fldCharType="separate"/>
      </w:r>
      <w:r w:rsidRPr="00CF063C">
        <w:rPr>
          <w:noProof/>
        </w:rPr>
        <w:t>3</w:t>
      </w:r>
      <w:r>
        <w:fldChar w:fldCharType="end"/>
      </w:r>
      <w:bookmarkEnd w:id="6"/>
      <w:r w:rsidRPr="00CF063C">
        <w:t xml:space="preserve">. </w:t>
      </w:r>
      <w:r w:rsidRPr="007C4553">
        <w:t xml:space="preserve">Overview of TWN taxa </w:t>
      </w:r>
      <w:r w:rsidR="005707B8">
        <w:t>(</w:t>
      </w:r>
      <w:r w:rsidR="00CF063C">
        <w:t xml:space="preserve">summed by </w:t>
      </w:r>
      <w:r w:rsidR="005707B8">
        <w:t xml:space="preserve">taxa types) </w:t>
      </w:r>
      <w:r w:rsidRPr="007C4553">
        <w:t xml:space="preserve">with an incomplete match </w:t>
      </w:r>
      <w:r>
        <w:t>with</w:t>
      </w:r>
      <w:r w:rsidRPr="007C4553">
        <w:rPr>
          <w:noProof/>
        </w:rPr>
        <w:t xml:space="preserve"> WoRMS</w:t>
      </w:r>
    </w:p>
    <w:tbl>
      <w:tblPr>
        <w:tblW w:w="2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960"/>
      </w:tblGrid>
      <w:tr w:rsidR="007C4553" w:rsidRPr="007C4553" w14:paraId="284555EE" w14:textId="77777777" w:rsidTr="00F4231D">
        <w:trPr>
          <w:trHeight w:val="288"/>
        </w:trPr>
        <w:tc>
          <w:tcPr>
            <w:tcW w:w="1997" w:type="dxa"/>
            <w:shd w:val="clear" w:color="auto" w:fill="auto"/>
            <w:noWrap/>
            <w:vAlign w:val="bottom"/>
            <w:hideMark/>
          </w:tcPr>
          <w:p w14:paraId="7A78F423" w14:textId="05BEC338"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taxon</w:t>
            </w:r>
            <w:r>
              <w:rPr>
                <w:rFonts w:ascii="Calibri" w:eastAsia="Times New Roman" w:hAnsi="Calibri" w:cs="Calibri"/>
                <w:color w:val="000000"/>
                <w:sz w:val="22"/>
                <w:szCs w:val="22"/>
                <w:lang w:eastAsia="en-NL"/>
              </w:rPr>
              <w:t xml:space="preserve"> </w:t>
            </w:r>
            <w:r w:rsidRPr="007C4553">
              <w:rPr>
                <w:rFonts w:ascii="Calibri" w:eastAsia="Times New Roman" w:hAnsi="Calibri" w:cs="Calibri"/>
                <w:color w:val="000000"/>
                <w:sz w:val="22"/>
                <w:szCs w:val="22"/>
                <w:lang w:val="en-NL" w:eastAsia="en-NL"/>
              </w:rPr>
              <w:t>type</w:t>
            </w:r>
          </w:p>
        </w:tc>
        <w:tc>
          <w:tcPr>
            <w:tcW w:w="960" w:type="dxa"/>
            <w:shd w:val="clear" w:color="auto" w:fill="auto"/>
            <w:noWrap/>
            <w:vAlign w:val="bottom"/>
            <w:hideMark/>
          </w:tcPr>
          <w:p w14:paraId="0D3AEA90"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Total</w:t>
            </w:r>
          </w:p>
        </w:tc>
      </w:tr>
      <w:tr w:rsidR="007C4553" w:rsidRPr="007C4553" w14:paraId="20F63D65" w14:textId="77777777" w:rsidTr="00F4231D">
        <w:trPr>
          <w:trHeight w:val="288"/>
        </w:trPr>
        <w:tc>
          <w:tcPr>
            <w:tcW w:w="1997" w:type="dxa"/>
            <w:shd w:val="clear" w:color="auto" w:fill="auto"/>
            <w:noWrap/>
            <w:vAlign w:val="bottom"/>
            <w:hideMark/>
          </w:tcPr>
          <w:p w14:paraId="06FE471C"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Amphibia</w:t>
            </w:r>
          </w:p>
        </w:tc>
        <w:tc>
          <w:tcPr>
            <w:tcW w:w="960" w:type="dxa"/>
            <w:shd w:val="clear" w:color="auto" w:fill="auto"/>
            <w:noWrap/>
            <w:vAlign w:val="bottom"/>
            <w:hideMark/>
          </w:tcPr>
          <w:p w14:paraId="63FAA0C3"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2</w:t>
            </w:r>
          </w:p>
        </w:tc>
      </w:tr>
      <w:tr w:rsidR="007C4553" w:rsidRPr="007C4553" w14:paraId="179EF5FF" w14:textId="77777777" w:rsidTr="00F4231D">
        <w:trPr>
          <w:trHeight w:val="288"/>
        </w:trPr>
        <w:tc>
          <w:tcPr>
            <w:tcW w:w="1997" w:type="dxa"/>
            <w:shd w:val="clear" w:color="auto" w:fill="auto"/>
            <w:noWrap/>
            <w:vAlign w:val="bottom"/>
            <w:hideMark/>
          </w:tcPr>
          <w:p w14:paraId="219E1C64"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Birds</w:t>
            </w:r>
          </w:p>
        </w:tc>
        <w:tc>
          <w:tcPr>
            <w:tcW w:w="960" w:type="dxa"/>
            <w:shd w:val="clear" w:color="auto" w:fill="auto"/>
            <w:noWrap/>
            <w:vAlign w:val="bottom"/>
            <w:hideMark/>
          </w:tcPr>
          <w:p w14:paraId="49B3F3DB"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13</w:t>
            </w:r>
          </w:p>
        </w:tc>
      </w:tr>
      <w:tr w:rsidR="007C4553" w:rsidRPr="007C4553" w14:paraId="2A08B154" w14:textId="77777777" w:rsidTr="00F4231D">
        <w:trPr>
          <w:trHeight w:val="288"/>
        </w:trPr>
        <w:tc>
          <w:tcPr>
            <w:tcW w:w="1997" w:type="dxa"/>
            <w:shd w:val="clear" w:color="auto" w:fill="auto"/>
            <w:noWrap/>
            <w:vAlign w:val="bottom"/>
            <w:hideMark/>
          </w:tcPr>
          <w:p w14:paraId="484FFE85"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Diatoms</w:t>
            </w:r>
          </w:p>
        </w:tc>
        <w:tc>
          <w:tcPr>
            <w:tcW w:w="960" w:type="dxa"/>
            <w:shd w:val="clear" w:color="auto" w:fill="auto"/>
            <w:noWrap/>
            <w:vAlign w:val="bottom"/>
            <w:hideMark/>
          </w:tcPr>
          <w:p w14:paraId="3FE407B6"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234</w:t>
            </w:r>
          </w:p>
        </w:tc>
      </w:tr>
      <w:tr w:rsidR="007C4553" w:rsidRPr="007C4553" w14:paraId="6A2D9B9E" w14:textId="77777777" w:rsidTr="00F4231D">
        <w:trPr>
          <w:trHeight w:val="288"/>
        </w:trPr>
        <w:tc>
          <w:tcPr>
            <w:tcW w:w="1997" w:type="dxa"/>
            <w:shd w:val="clear" w:color="auto" w:fill="auto"/>
            <w:noWrap/>
            <w:vAlign w:val="bottom"/>
            <w:hideMark/>
          </w:tcPr>
          <w:p w14:paraId="2A879FAF"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Fish</w:t>
            </w:r>
          </w:p>
        </w:tc>
        <w:tc>
          <w:tcPr>
            <w:tcW w:w="960" w:type="dxa"/>
            <w:shd w:val="clear" w:color="auto" w:fill="auto"/>
            <w:noWrap/>
            <w:vAlign w:val="bottom"/>
            <w:hideMark/>
          </w:tcPr>
          <w:p w14:paraId="3005D0F2"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29</w:t>
            </w:r>
          </w:p>
        </w:tc>
      </w:tr>
      <w:tr w:rsidR="007C4553" w:rsidRPr="007C4553" w14:paraId="3CBF9760" w14:textId="77777777" w:rsidTr="00F4231D">
        <w:trPr>
          <w:trHeight w:val="288"/>
        </w:trPr>
        <w:tc>
          <w:tcPr>
            <w:tcW w:w="1997" w:type="dxa"/>
            <w:shd w:val="clear" w:color="auto" w:fill="auto"/>
            <w:noWrap/>
            <w:vAlign w:val="bottom"/>
            <w:hideMark/>
          </w:tcPr>
          <w:p w14:paraId="72B7F614"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Macroalgae</w:t>
            </w:r>
          </w:p>
        </w:tc>
        <w:tc>
          <w:tcPr>
            <w:tcW w:w="960" w:type="dxa"/>
            <w:shd w:val="clear" w:color="auto" w:fill="auto"/>
            <w:noWrap/>
            <w:vAlign w:val="bottom"/>
            <w:hideMark/>
          </w:tcPr>
          <w:p w14:paraId="16685CDF"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3</w:t>
            </w:r>
          </w:p>
        </w:tc>
      </w:tr>
      <w:tr w:rsidR="007C4553" w:rsidRPr="007C4553" w14:paraId="62697AEA" w14:textId="77777777" w:rsidTr="00F4231D">
        <w:trPr>
          <w:trHeight w:val="288"/>
        </w:trPr>
        <w:tc>
          <w:tcPr>
            <w:tcW w:w="1997" w:type="dxa"/>
            <w:shd w:val="clear" w:color="auto" w:fill="auto"/>
            <w:noWrap/>
            <w:vAlign w:val="bottom"/>
            <w:hideMark/>
          </w:tcPr>
          <w:p w14:paraId="1D1F18D7"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Macroinvertebrates</w:t>
            </w:r>
          </w:p>
        </w:tc>
        <w:tc>
          <w:tcPr>
            <w:tcW w:w="960" w:type="dxa"/>
            <w:shd w:val="clear" w:color="auto" w:fill="auto"/>
            <w:noWrap/>
            <w:vAlign w:val="bottom"/>
            <w:hideMark/>
          </w:tcPr>
          <w:p w14:paraId="4D08B736"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72</w:t>
            </w:r>
          </w:p>
        </w:tc>
      </w:tr>
      <w:tr w:rsidR="007C4553" w:rsidRPr="007C4553" w14:paraId="7BEF3904" w14:textId="77777777" w:rsidTr="00F4231D">
        <w:trPr>
          <w:trHeight w:val="288"/>
        </w:trPr>
        <w:tc>
          <w:tcPr>
            <w:tcW w:w="1997" w:type="dxa"/>
            <w:shd w:val="clear" w:color="auto" w:fill="auto"/>
            <w:noWrap/>
            <w:vAlign w:val="bottom"/>
            <w:hideMark/>
          </w:tcPr>
          <w:p w14:paraId="039D5D38"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Macrophytes</w:t>
            </w:r>
          </w:p>
        </w:tc>
        <w:tc>
          <w:tcPr>
            <w:tcW w:w="960" w:type="dxa"/>
            <w:shd w:val="clear" w:color="auto" w:fill="auto"/>
            <w:noWrap/>
            <w:vAlign w:val="bottom"/>
            <w:hideMark/>
          </w:tcPr>
          <w:p w14:paraId="470DEAA3"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18</w:t>
            </w:r>
          </w:p>
        </w:tc>
      </w:tr>
      <w:tr w:rsidR="007C4553" w:rsidRPr="007C4553" w14:paraId="4FAB8D7B" w14:textId="77777777" w:rsidTr="00F4231D">
        <w:trPr>
          <w:trHeight w:val="288"/>
        </w:trPr>
        <w:tc>
          <w:tcPr>
            <w:tcW w:w="1997" w:type="dxa"/>
            <w:shd w:val="clear" w:color="auto" w:fill="auto"/>
            <w:noWrap/>
            <w:vAlign w:val="bottom"/>
            <w:hideMark/>
          </w:tcPr>
          <w:p w14:paraId="236B4B70"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Nematodes</w:t>
            </w:r>
          </w:p>
        </w:tc>
        <w:tc>
          <w:tcPr>
            <w:tcW w:w="960" w:type="dxa"/>
            <w:shd w:val="clear" w:color="auto" w:fill="auto"/>
            <w:noWrap/>
            <w:vAlign w:val="bottom"/>
            <w:hideMark/>
          </w:tcPr>
          <w:p w14:paraId="6639BA43"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24</w:t>
            </w:r>
          </w:p>
        </w:tc>
      </w:tr>
      <w:tr w:rsidR="007C4553" w:rsidRPr="007C4553" w14:paraId="6A79E98F" w14:textId="77777777" w:rsidTr="00F4231D">
        <w:trPr>
          <w:trHeight w:val="288"/>
        </w:trPr>
        <w:tc>
          <w:tcPr>
            <w:tcW w:w="1997" w:type="dxa"/>
            <w:shd w:val="clear" w:color="auto" w:fill="auto"/>
            <w:noWrap/>
            <w:vAlign w:val="bottom"/>
            <w:hideMark/>
          </w:tcPr>
          <w:p w14:paraId="035F8C2B"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Phytoplankton</w:t>
            </w:r>
          </w:p>
        </w:tc>
        <w:tc>
          <w:tcPr>
            <w:tcW w:w="960" w:type="dxa"/>
            <w:shd w:val="clear" w:color="auto" w:fill="auto"/>
            <w:noWrap/>
            <w:vAlign w:val="bottom"/>
            <w:hideMark/>
          </w:tcPr>
          <w:p w14:paraId="0390F0FE"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288</w:t>
            </w:r>
          </w:p>
        </w:tc>
      </w:tr>
      <w:tr w:rsidR="007C4553" w:rsidRPr="007C4553" w14:paraId="57B262C6" w14:textId="77777777" w:rsidTr="00F4231D">
        <w:trPr>
          <w:trHeight w:val="288"/>
        </w:trPr>
        <w:tc>
          <w:tcPr>
            <w:tcW w:w="1997" w:type="dxa"/>
            <w:shd w:val="clear" w:color="auto" w:fill="auto"/>
            <w:noWrap/>
            <w:vAlign w:val="bottom"/>
            <w:hideMark/>
          </w:tcPr>
          <w:p w14:paraId="6201F002"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Zooplankton</w:t>
            </w:r>
          </w:p>
        </w:tc>
        <w:tc>
          <w:tcPr>
            <w:tcW w:w="960" w:type="dxa"/>
            <w:shd w:val="clear" w:color="auto" w:fill="auto"/>
            <w:noWrap/>
            <w:vAlign w:val="bottom"/>
            <w:hideMark/>
          </w:tcPr>
          <w:p w14:paraId="7F616D7D"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25</w:t>
            </w:r>
          </w:p>
        </w:tc>
      </w:tr>
      <w:tr w:rsidR="007C4553" w:rsidRPr="007C4553" w14:paraId="6781C123" w14:textId="77777777" w:rsidTr="00F4231D">
        <w:trPr>
          <w:trHeight w:val="288"/>
        </w:trPr>
        <w:tc>
          <w:tcPr>
            <w:tcW w:w="1997" w:type="dxa"/>
            <w:shd w:val="clear" w:color="auto" w:fill="auto"/>
            <w:noWrap/>
            <w:vAlign w:val="bottom"/>
            <w:hideMark/>
          </w:tcPr>
          <w:p w14:paraId="71842443" w14:textId="77777777" w:rsidR="007C4553" w:rsidRPr="007C4553" w:rsidRDefault="007C4553" w:rsidP="007C4553">
            <w:pPr>
              <w:spacing w:after="0" w:line="240" w:lineRule="auto"/>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Grand Total</w:t>
            </w:r>
          </w:p>
        </w:tc>
        <w:tc>
          <w:tcPr>
            <w:tcW w:w="960" w:type="dxa"/>
            <w:shd w:val="clear" w:color="auto" w:fill="auto"/>
            <w:noWrap/>
            <w:vAlign w:val="bottom"/>
            <w:hideMark/>
          </w:tcPr>
          <w:p w14:paraId="7570127A" w14:textId="77777777" w:rsidR="007C4553" w:rsidRPr="007C4553" w:rsidRDefault="007C4553" w:rsidP="007C4553">
            <w:pPr>
              <w:spacing w:after="0" w:line="240" w:lineRule="auto"/>
              <w:jc w:val="right"/>
              <w:rPr>
                <w:rFonts w:ascii="Calibri" w:eastAsia="Times New Roman" w:hAnsi="Calibri" w:cs="Calibri"/>
                <w:color w:val="000000"/>
                <w:sz w:val="22"/>
                <w:szCs w:val="22"/>
                <w:lang w:val="en-NL" w:eastAsia="en-NL"/>
              </w:rPr>
            </w:pPr>
            <w:r w:rsidRPr="007C4553">
              <w:rPr>
                <w:rFonts w:ascii="Calibri" w:eastAsia="Times New Roman" w:hAnsi="Calibri" w:cs="Calibri"/>
                <w:color w:val="000000"/>
                <w:sz w:val="22"/>
                <w:szCs w:val="22"/>
                <w:lang w:val="en-NL" w:eastAsia="en-NL"/>
              </w:rPr>
              <w:t>708</w:t>
            </w:r>
          </w:p>
        </w:tc>
      </w:tr>
    </w:tbl>
    <w:p w14:paraId="4E476AAD" w14:textId="77777777" w:rsidR="007C4553" w:rsidRPr="008367F4" w:rsidRDefault="007C4553" w:rsidP="008367F4">
      <w:pPr>
        <w:rPr>
          <w:lang w:val="nl-NL" w:eastAsia="en-NL"/>
        </w:rPr>
      </w:pPr>
    </w:p>
    <w:sectPr w:rsidR="007C4553" w:rsidRPr="008367F4">
      <w:footerReference w:type="default" r:id="rId15"/>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73CF9" w14:textId="77777777" w:rsidR="00A84841" w:rsidRDefault="00A84841" w:rsidP="008367F4">
      <w:r>
        <w:separator/>
      </w:r>
    </w:p>
  </w:endnote>
  <w:endnote w:type="continuationSeparator" w:id="0">
    <w:p w14:paraId="4A66E551" w14:textId="77777777" w:rsidR="00A84841" w:rsidRDefault="00A84841" w:rsidP="0083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78101AEE" w14:textId="77777777" w:rsidR="00595A29" w:rsidRDefault="00D77C46" w:rsidP="008367F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6BF5F" w14:textId="77777777" w:rsidR="00A84841" w:rsidRDefault="00A84841" w:rsidP="008367F4">
      <w:r>
        <w:separator/>
      </w:r>
    </w:p>
  </w:footnote>
  <w:footnote w:type="continuationSeparator" w:id="0">
    <w:p w14:paraId="5CA68BE7" w14:textId="77777777" w:rsidR="00A84841" w:rsidRDefault="00A84841" w:rsidP="00836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1D9"/>
    <w:multiLevelType w:val="hybridMultilevel"/>
    <w:tmpl w:val="04CAFFB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75212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A7"/>
    <w:rsid w:val="00035C56"/>
    <w:rsid w:val="0009689E"/>
    <w:rsid w:val="000D0505"/>
    <w:rsid w:val="000F4C21"/>
    <w:rsid w:val="001119CC"/>
    <w:rsid w:val="00166DBD"/>
    <w:rsid w:val="00180C3A"/>
    <w:rsid w:val="00183149"/>
    <w:rsid w:val="00191062"/>
    <w:rsid w:val="001F11FB"/>
    <w:rsid w:val="00201891"/>
    <w:rsid w:val="002316CA"/>
    <w:rsid w:val="002501CA"/>
    <w:rsid w:val="002B1301"/>
    <w:rsid w:val="00306307"/>
    <w:rsid w:val="00313440"/>
    <w:rsid w:val="003163E3"/>
    <w:rsid w:val="003454EE"/>
    <w:rsid w:val="00390BCD"/>
    <w:rsid w:val="00394E0B"/>
    <w:rsid w:val="003963CE"/>
    <w:rsid w:val="003B1D58"/>
    <w:rsid w:val="00430C61"/>
    <w:rsid w:val="00493FF4"/>
    <w:rsid w:val="004A5773"/>
    <w:rsid w:val="004B37CF"/>
    <w:rsid w:val="004C2E9D"/>
    <w:rsid w:val="004C6AEF"/>
    <w:rsid w:val="005031A0"/>
    <w:rsid w:val="0055101E"/>
    <w:rsid w:val="005707B8"/>
    <w:rsid w:val="00581B46"/>
    <w:rsid w:val="00590D98"/>
    <w:rsid w:val="00595A29"/>
    <w:rsid w:val="006825B7"/>
    <w:rsid w:val="00696B3E"/>
    <w:rsid w:val="006A0B2E"/>
    <w:rsid w:val="006A4F54"/>
    <w:rsid w:val="006D69F0"/>
    <w:rsid w:val="00700710"/>
    <w:rsid w:val="00716D08"/>
    <w:rsid w:val="007456C2"/>
    <w:rsid w:val="00751185"/>
    <w:rsid w:val="00755AA1"/>
    <w:rsid w:val="00795131"/>
    <w:rsid w:val="007B3B75"/>
    <w:rsid w:val="007C4553"/>
    <w:rsid w:val="00812C84"/>
    <w:rsid w:val="008367F4"/>
    <w:rsid w:val="008454E4"/>
    <w:rsid w:val="00891FE8"/>
    <w:rsid w:val="008C6EA7"/>
    <w:rsid w:val="008F2A08"/>
    <w:rsid w:val="00943DAF"/>
    <w:rsid w:val="009575A2"/>
    <w:rsid w:val="009B091D"/>
    <w:rsid w:val="009C5EF6"/>
    <w:rsid w:val="009F0D3A"/>
    <w:rsid w:val="00A146A4"/>
    <w:rsid w:val="00A84841"/>
    <w:rsid w:val="00AD67E1"/>
    <w:rsid w:val="00AE7414"/>
    <w:rsid w:val="00AF5D2E"/>
    <w:rsid w:val="00BA583A"/>
    <w:rsid w:val="00CD2B13"/>
    <w:rsid w:val="00CE4F23"/>
    <w:rsid w:val="00CF063C"/>
    <w:rsid w:val="00D20928"/>
    <w:rsid w:val="00D77C46"/>
    <w:rsid w:val="00E45E03"/>
    <w:rsid w:val="00E60D25"/>
    <w:rsid w:val="00EA7833"/>
    <w:rsid w:val="00EC5E83"/>
    <w:rsid w:val="00EE181D"/>
    <w:rsid w:val="00F4231D"/>
    <w:rsid w:val="00F95384"/>
    <w:rsid w:val="00FB7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6A7"/>
  <w15:chartTrackingRefBased/>
  <w15:docId w15:val="{63FA9BF8-897E-4B36-A9BF-E43EA74D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7F4"/>
    <w:rPr>
      <w:sz w:val="20"/>
      <w:szCs w:val="20"/>
    </w:rPr>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paragraph" w:styleId="Caption">
    <w:name w:val="caption"/>
    <w:basedOn w:val="Normal"/>
    <w:next w:val="Normal"/>
    <w:uiPriority w:val="35"/>
    <w:unhideWhenUsed/>
    <w:qFormat/>
    <w:rsid w:val="00AE7414"/>
    <w:pPr>
      <w:spacing w:after="200" w:line="240" w:lineRule="auto"/>
    </w:pPr>
    <w:rPr>
      <w:i/>
      <w:iCs/>
      <w:color w:val="1F497D" w:themeColor="text2"/>
    </w:rPr>
  </w:style>
  <w:style w:type="character" w:styleId="Hyperlink">
    <w:name w:val="Hyperlink"/>
    <w:basedOn w:val="DefaultParagraphFont"/>
    <w:uiPriority w:val="99"/>
    <w:unhideWhenUsed/>
    <w:rsid w:val="008367F4"/>
    <w:rPr>
      <w:color w:val="0000FF" w:themeColor="hyperlink"/>
      <w:u w:val="single"/>
    </w:rPr>
  </w:style>
  <w:style w:type="character" w:styleId="UnresolvedMention">
    <w:name w:val="Unresolved Mention"/>
    <w:basedOn w:val="DefaultParagraphFont"/>
    <w:uiPriority w:val="99"/>
    <w:semiHidden/>
    <w:unhideWhenUsed/>
    <w:rsid w:val="008367F4"/>
    <w:rPr>
      <w:color w:val="605E5C"/>
      <w:shd w:val="clear" w:color="auto" w:fill="E1DFDD"/>
    </w:rPr>
  </w:style>
  <w:style w:type="paragraph" w:styleId="ListParagraph">
    <w:name w:val="List Paragraph"/>
    <w:basedOn w:val="Normal"/>
    <w:uiPriority w:val="34"/>
    <w:unhideWhenUsed/>
    <w:qFormat/>
    <w:rsid w:val="00A14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16674">
      <w:bodyDiv w:val="1"/>
      <w:marLeft w:val="0"/>
      <w:marRight w:val="0"/>
      <w:marTop w:val="0"/>
      <w:marBottom w:val="0"/>
      <w:divBdr>
        <w:top w:val="none" w:sz="0" w:space="0" w:color="auto"/>
        <w:left w:val="none" w:sz="0" w:space="0" w:color="auto"/>
        <w:bottom w:val="none" w:sz="0" w:space="0" w:color="auto"/>
        <w:right w:val="none" w:sz="0" w:space="0" w:color="auto"/>
      </w:divBdr>
    </w:div>
    <w:div w:id="1468208706">
      <w:bodyDiv w:val="1"/>
      <w:marLeft w:val="0"/>
      <w:marRight w:val="0"/>
      <w:marTop w:val="0"/>
      <w:marBottom w:val="0"/>
      <w:divBdr>
        <w:top w:val="none" w:sz="0" w:space="0" w:color="auto"/>
        <w:left w:val="none" w:sz="0" w:space="0" w:color="auto"/>
        <w:bottom w:val="none" w:sz="0" w:space="0" w:color="auto"/>
        <w:right w:val="none" w:sz="0" w:space="0" w:color="auto"/>
      </w:divBdr>
    </w:div>
    <w:div w:id="1472408928">
      <w:bodyDiv w:val="1"/>
      <w:marLeft w:val="0"/>
      <w:marRight w:val="0"/>
      <w:marTop w:val="0"/>
      <w:marBottom w:val="0"/>
      <w:divBdr>
        <w:top w:val="none" w:sz="0" w:space="0" w:color="auto"/>
        <w:left w:val="none" w:sz="0" w:space="0" w:color="auto"/>
        <w:bottom w:val="none" w:sz="0" w:space="0" w:color="auto"/>
        <w:right w:val="none" w:sz="0" w:space="0" w:color="auto"/>
      </w:divBdr>
    </w:div>
    <w:div w:id="1719468976">
      <w:bodyDiv w:val="1"/>
      <w:marLeft w:val="0"/>
      <w:marRight w:val="0"/>
      <w:marTop w:val="0"/>
      <w:marBottom w:val="0"/>
      <w:divBdr>
        <w:top w:val="none" w:sz="0" w:space="0" w:color="auto"/>
        <w:left w:val="none" w:sz="0" w:space="0" w:color="auto"/>
        <w:bottom w:val="none" w:sz="0" w:space="0" w:color="auto"/>
        <w:right w:val="none" w:sz="0" w:space="0" w:color="auto"/>
      </w:divBdr>
    </w:div>
    <w:div w:id="1815945590">
      <w:bodyDiv w:val="1"/>
      <w:marLeft w:val="0"/>
      <w:marRight w:val="0"/>
      <w:marTop w:val="0"/>
      <w:marBottom w:val="0"/>
      <w:divBdr>
        <w:top w:val="none" w:sz="0" w:space="0" w:color="auto"/>
        <w:left w:val="none" w:sz="0" w:space="0" w:color="auto"/>
        <w:bottom w:val="none" w:sz="0" w:space="0" w:color="auto"/>
        <w:right w:val="none" w:sz="0" w:space="0" w:color="auto"/>
      </w:divBdr>
    </w:div>
    <w:div w:id="205746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nespecies.org/about.php"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inespecies.org/aphia.php?p=mat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wnlist.aquadesk.nl/" TargetMode="External"/><Relationship Id="rId4" Type="http://schemas.openxmlformats.org/officeDocument/2006/relationships/settings" Target="settings.xml"/><Relationship Id="rId9" Type="http://schemas.openxmlformats.org/officeDocument/2006/relationships/hyperlink" Target="https://www.ecosys.nl/twn-lijst/" TargetMode="External"/><Relationship Id="rId14" Type="http://schemas.openxmlformats.org/officeDocument/2006/relationships/hyperlink" Target="https://www.marinespecies.org/aphia.php?p=webserv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m_IHM\AppData\Roaming\Microsoft\Templates\Memo%20(simple%20design).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00_Documents_C\00%20IHM\02.Projecten\Mapping%20AQUO-SDN\Figuren.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Sheet3!$G$9:$G$18</cx:f>
        <cx:lvl ptCount="10">
          <cx:pt idx="0">Amphibia</cx:pt>
          <cx:pt idx="1">Birds</cx:pt>
          <cx:pt idx="2">Diatoms</cx:pt>
          <cx:pt idx="3">Fish</cx:pt>
          <cx:pt idx="4">Macroalgae</cx:pt>
          <cx:pt idx="5">Macroinvertebrates</cx:pt>
          <cx:pt idx="6">Macrophytes</cx:pt>
          <cx:pt idx="7">Nematodes</cx:pt>
          <cx:pt idx="8">Phytoplankton</cx:pt>
          <cx:pt idx="9">Zooplankton</cx:pt>
        </cx:lvl>
      </cx:strDim>
      <cx:numDim type="size">
        <cx:f>Sheet3!$H$9:$H$18</cx:f>
        <cx:lvl ptCount="10" formatCode="Standaard">
          <cx:pt idx="0">2</cx:pt>
          <cx:pt idx="1">13</cx:pt>
          <cx:pt idx="2">234</cx:pt>
          <cx:pt idx="3">29</cx:pt>
          <cx:pt idx="4">3</cx:pt>
          <cx:pt idx="5">72</cx:pt>
          <cx:pt idx="6">18</cx:pt>
          <cx:pt idx="7">24</cx:pt>
          <cx:pt idx="8">288</cx:pt>
          <cx:pt idx="9">25</cx:pt>
        </cx:lvl>
      </cx:numDim>
    </cx:data>
  </cx:chartData>
  <cx:chart>
    <cx:title pos="t" align="ctr" overlay="0">
      <cx:tx>
        <cx:txData>
          <cx:v>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 </a:t>
          </a:r>
        </a:p>
      </cx:txPr>
    </cx:title>
    <cx:plotArea>
      <cx:plotAreaRegion>
        <cx:series layoutId="sunburst" uniqueId="{0DF039D6-CB91-4F2E-992F-5788AC2BA087}">
          <cx:dataLabels pos="ctr">
            <cx:visibility seriesName="0" categoryName="1" value="0"/>
          </cx:dataLabels>
          <cx:dataId val="0"/>
        </cx:series>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81">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B1355C7C4B9D91E9C99F0B972905"/>
        <w:category>
          <w:name w:val="General"/>
          <w:gallery w:val="placeholder"/>
        </w:category>
        <w:types>
          <w:type w:val="bbPlcHdr"/>
        </w:types>
        <w:behaviors>
          <w:behavior w:val="content"/>
        </w:behaviors>
        <w:guid w:val="{FEB412F0-FC08-4879-8A5F-1C8D212DE4E5}"/>
      </w:docPartPr>
      <w:docPartBody>
        <w:p w:rsidR="00A93002" w:rsidRDefault="00224B8D">
          <w:pPr>
            <w:pStyle w:val="0292B1355C7C4B9D91E9C99F0B972905"/>
          </w:pPr>
          <w:r>
            <w:t>memo</w:t>
          </w:r>
        </w:p>
      </w:docPartBody>
    </w:docPart>
    <w:docPart>
      <w:docPartPr>
        <w:name w:val="DA0D3F33A6934F8B888D5AFB167A125D"/>
        <w:category>
          <w:name w:val="General"/>
          <w:gallery w:val="placeholder"/>
        </w:category>
        <w:types>
          <w:type w:val="bbPlcHdr"/>
        </w:types>
        <w:behaviors>
          <w:behavior w:val="content"/>
        </w:behaviors>
        <w:guid w:val="{C4B6F778-A8EC-4152-B644-1A79A8992A9E}"/>
      </w:docPartPr>
      <w:docPartBody>
        <w:p w:rsidR="00A93002" w:rsidRDefault="00224B8D">
          <w:pPr>
            <w:pStyle w:val="DA0D3F33A6934F8B888D5AFB167A125D"/>
          </w:pPr>
          <w:r>
            <w:t>To:</w:t>
          </w:r>
        </w:p>
      </w:docPartBody>
    </w:docPart>
    <w:docPart>
      <w:docPartPr>
        <w:name w:val="A6D2A8CC86CF42DF9F60ED8AA69D01B0"/>
        <w:category>
          <w:name w:val="General"/>
          <w:gallery w:val="placeholder"/>
        </w:category>
        <w:types>
          <w:type w:val="bbPlcHdr"/>
        </w:types>
        <w:behaviors>
          <w:behavior w:val="content"/>
        </w:behaviors>
        <w:guid w:val="{99CFAF07-1BCA-481A-B5DA-AB14DD601808}"/>
      </w:docPartPr>
      <w:docPartBody>
        <w:p w:rsidR="00A93002" w:rsidRDefault="00224B8D">
          <w:pPr>
            <w:pStyle w:val="A6D2A8CC86CF42DF9F60ED8AA69D01B0"/>
          </w:pPr>
          <w:r>
            <w:t xml:space="preserve">From: </w:t>
          </w:r>
        </w:p>
      </w:docPartBody>
    </w:docPart>
    <w:docPart>
      <w:docPartPr>
        <w:name w:val="5098387588CB481AAFBB7CACCC5AD74C"/>
        <w:category>
          <w:name w:val="General"/>
          <w:gallery w:val="placeholder"/>
        </w:category>
        <w:types>
          <w:type w:val="bbPlcHdr"/>
        </w:types>
        <w:behaviors>
          <w:behavior w:val="content"/>
        </w:behaviors>
        <w:guid w:val="{FF693D8D-74F0-444C-90F4-3C2B6736BD69}"/>
      </w:docPartPr>
      <w:docPartBody>
        <w:p w:rsidR="00A93002" w:rsidRDefault="00224B8D">
          <w:pPr>
            <w:pStyle w:val="5098387588CB481AAFBB7CACCC5AD74C"/>
          </w:pPr>
          <w:r>
            <w:t xml:space="preserve">CC: </w:t>
          </w:r>
        </w:p>
      </w:docPartBody>
    </w:docPart>
    <w:docPart>
      <w:docPartPr>
        <w:name w:val="225D1F8E78A143AE8A6C236E55CF0C03"/>
        <w:category>
          <w:name w:val="General"/>
          <w:gallery w:val="placeholder"/>
        </w:category>
        <w:types>
          <w:type w:val="bbPlcHdr"/>
        </w:types>
        <w:behaviors>
          <w:behavior w:val="content"/>
        </w:behaviors>
        <w:guid w:val="{8D4E14B4-9261-4690-8B8F-CD75FBF5A381}"/>
      </w:docPartPr>
      <w:docPartBody>
        <w:p w:rsidR="00A93002" w:rsidRDefault="00224B8D">
          <w:pPr>
            <w:pStyle w:val="225D1F8E78A143AE8A6C236E55CF0C03"/>
          </w:pPr>
          <w:r>
            <w:t>Date:</w:t>
          </w:r>
        </w:p>
      </w:docPartBody>
    </w:docPart>
    <w:docPart>
      <w:docPartPr>
        <w:name w:val="5B2619783A4044A8AAF571782EC13DCA"/>
        <w:category>
          <w:name w:val="General"/>
          <w:gallery w:val="placeholder"/>
        </w:category>
        <w:types>
          <w:type w:val="bbPlcHdr"/>
        </w:types>
        <w:behaviors>
          <w:behavior w:val="content"/>
        </w:behaviors>
        <w:guid w:val="{588ABEB8-C5FA-4D89-80DF-9D6886E869EF}"/>
      </w:docPartPr>
      <w:docPartBody>
        <w:p w:rsidR="00A93002" w:rsidRDefault="00224B8D">
          <w:pPr>
            <w:pStyle w:val="5B2619783A4044A8AAF571782EC13DCA"/>
          </w:pPr>
          <w:r>
            <w:t>Date</w:t>
          </w:r>
        </w:p>
      </w:docPartBody>
    </w:docPart>
    <w:docPart>
      <w:docPartPr>
        <w:name w:val="68E24500686F44CEBDF9A509A4D889DE"/>
        <w:category>
          <w:name w:val="General"/>
          <w:gallery w:val="placeholder"/>
        </w:category>
        <w:types>
          <w:type w:val="bbPlcHdr"/>
        </w:types>
        <w:behaviors>
          <w:behavior w:val="content"/>
        </w:behaviors>
        <w:guid w:val="{47458930-4ED4-4969-A125-F81CD90B0BCA}"/>
      </w:docPartPr>
      <w:docPartBody>
        <w:p w:rsidR="00A93002" w:rsidRDefault="00224B8D">
          <w:pPr>
            <w:pStyle w:val="68E24500686F44CEBDF9A509A4D889DE"/>
          </w:pPr>
          <w:r>
            <w:t>Re:</w:t>
          </w:r>
        </w:p>
      </w:docPartBody>
    </w:docPart>
    <w:docPart>
      <w:docPartPr>
        <w:name w:val="3725777CAAAB4957A8ADB601E120E104"/>
        <w:category>
          <w:name w:val="General"/>
          <w:gallery w:val="placeholder"/>
        </w:category>
        <w:types>
          <w:type w:val="bbPlcHdr"/>
        </w:types>
        <w:behaviors>
          <w:behavior w:val="content"/>
        </w:behaviors>
        <w:guid w:val="{DAFF08E4-FCFC-438F-83FC-FB6D5523CE27}"/>
      </w:docPartPr>
      <w:docPartBody>
        <w:p w:rsidR="00A93002" w:rsidRDefault="00224B8D">
          <w:pPr>
            <w:pStyle w:val="3725777CAAAB4957A8ADB601E120E104"/>
          </w:pPr>
          <w: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8D"/>
    <w:rsid w:val="00224B8D"/>
    <w:rsid w:val="0033089E"/>
    <w:rsid w:val="0053313A"/>
    <w:rsid w:val="00706FF7"/>
    <w:rsid w:val="00776528"/>
    <w:rsid w:val="00A930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B1355C7C4B9D91E9C99F0B972905">
    <w:name w:val="0292B1355C7C4B9D91E9C99F0B972905"/>
  </w:style>
  <w:style w:type="paragraph" w:customStyle="1" w:styleId="DA0D3F33A6934F8B888D5AFB167A125D">
    <w:name w:val="DA0D3F33A6934F8B888D5AFB167A125D"/>
  </w:style>
  <w:style w:type="paragraph" w:customStyle="1" w:styleId="A6D2A8CC86CF42DF9F60ED8AA69D01B0">
    <w:name w:val="A6D2A8CC86CF42DF9F60ED8AA69D01B0"/>
  </w:style>
  <w:style w:type="paragraph" w:customStyle="1" w:styleId="5098387588CB481AAFBB7CACCC5AD74C">
    <w:name w:val="5098387588CB481AAFBB7CACCC5AD74C"/>
  </w:style>
  <w:style w:type="paragraph" w:customStyle="1" w:styleId="225D1F8E78A143AE8A6C236E55CF0C03">
    <w:name w:val="225D1F8E78A143AE8A6C236E55CF0C03"/>
  </w:style>
  <w:style w:type="paragraph" w:customStyle="1" w:styleId="5B2619783A4044A8AAF571782EC13DCA">
    <w:name w:val="5B2619783A4044A8AAF571782EC13DCA"/>
  </w:style>
  <w:style w:type="paragraph" w:customStyle="1" w:styleId="68E24500686F44CEBDF9A509A4D889DE">
    <w:name w:val="68E24500686F44CEBDF9A509A4D889DE"/>
  </w:style>
  <w:style w:type="paragraph" w:customStyle="1" w:styleId="3725777CAAAB4957A8ADB601E120E104">
    <w:name w:val="3725777CAAAB4957A8ADB601E120E1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2</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Pim_IHM</dc:creator>
  <cp:keywords/>
  <dc:description/>
  <cp:lastModifiedBy>Pim_IHM</cp:lastModifiedBy>
  <cp:revision>3</cp:revision>
  <dcterms:created xsi:type="dcterms:W3CDTF">2022-04-11T10:34:00Z</dcterms:created>
  <dcterms:modified xsi:type="dcterms:W3CDTF">2022-04-11T10:35:00Z</dcterms:modified>
</cp:coreProperties>
</file>