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D3F5" w14:textId="3FD56CCD" w:rsidR="000B264A" w:rsidRPr="008F460E" w:rsidRDefault="00EF5123" w:rsidP="00BF7CF7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8F460E">
        <w:rPr>
          <w:rFonts w:asciiTheme="minorBidi" w:hAnsiTheme="minorBidi"/>
          <w:b/>
          <w:bCs/>
          <w:sz w:val="40"/>
          <w:szCs w:val="40"/>
        </w:rPr>
        <w:t>DataPredict: A General Machine, Deep, Reinforcement Learning Library For Lua-Native Games</w:t>
      </w:r>
    </w:p>
    <w:p w14:paraId="27FAA0D8" w14:textId="77777777" w:rsidR="00095B34" w:rsidRPr="009F2222" w:rsidRDefault="00095B34">
      <w:pPr>
        <w:rPr>
          <w:rFonts w:asciiTheme="minorBidi" w:hAnsiTheme="minorBidi"/>
        </w:rPr>
      </w:pPr>
    </w:p>
    <w:p w14:paraId="79C6C283" w14:textId="25937667" w:rsidR="00095B34" w:rsidRPr="008F460E" w:rsidRDefault="00095B34" w:rsidP="00BF7CF7">
      <w:pPr>
        <w:jc w:val="center"/>
        <w:rPr>
          <w:rFonts w:asciiTheme="minorBidi" w:hAnsiTheme="minorBidi"/>
          <w:b/>
          <w:bCs/>
        </w:rPr>
      </w:pPr>
      <w:r w:rsidRPr="008F460E">
        <w:rPr>
          <w:rFonts w:asciiTheme="minorBidi" w:hAnsiTheme="minorBidi"/>
          <w:b/>
          <w:bCs/>
        </w:rPr>
        <w:t>Aqwam Harish Aiman</w:t>
      </w:r>
    </w:p>
    <w:p w14:paraId="0B1C9A13" w14:textId="77777777" w:rsidR="00095B34" w:rsidRPr="009F2222" w:rsidRDefault="00095B34">
      <w:pPr>
        <w:rPr>
          <w:rFonts w:asciiTheme="minorBidi" w:hAnsiTheme="minorBidi"/>
        </w:rPr>
      </w:pPr>
    </w:p>
    <w:p w14:paraId="79DE75DC" w14:textId="7BFFDF5A" w:rsidR="00095B34" w:rsidRPr="00543D55" w:rsidRDefault="00095B34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Abstract</w:t>
      </w:r>
    </w:p>
    <w:p w14:paraId="080CDD4E" w14:textId="77777777" w:rsidR="00095B34" w:rsidRPr="009F2222" w:rsidRDefault="00095B34">
      <w:pPr>
        <w:rPr>
          <w:rFonts w:asciiTheme="minorBidi" w:hAnsiTheme="minorBidi"/>
        </w:rPr>
      </w:pPr>
    </w:p>
    <w:p w14:paraId="6FB04A37" w14:textId="037E2DFC" w:rsidR="00095B34" w:rsidRPr="009F2222" w:rsidRDefault="00B30DFF">
      <w:pPr>
        <w:rPr>
          <w:rFonts w:asciiTheme="minorBidi" w:hAnsiTheme="minorBidi"/>
        </w:rPr>
      </w:pPr>
      <w:r w:rsidRPr="009F2222">
        <w:rPr>
          <w:rFonts w:asciiTheme="minorBidi" w:hAnsiTheme="minorBidi"/>
        </w:rPr>
        <w:t>Machine</w:t>
      </w:r>
      <w:r w:rsidR="00125CE2" w:rsidRPr="009F2222">
        <w:rPr>
          <w:rFonts w:asciiTheme="minorBidi" w:hAnsiTheme="minorBidi"/>
        </w:rPr>
        <w:t xml:space="preserve"> learning</w:t>
      </w:r>
      <w:r w:rsidR="006629D3" w:rsidRPr="009F2222">
        <w:rPr>
          <w:rFonts w:asciiTheme="minorBidi" w:hAnsiTheme="minorBidi"/>
        </w:rPr>
        <w:t xml:space="preserve">, </w:t>
      </w:r>
      <w:r w:rsidR="00125CE2" w:rsidRPr="009F2222">
        <w:rPr>
          <w:rFonts w:asciiTheme="minorBidi" w:hAnsiTheme="minorBidi"/>
        </w:rPr>
        <w:t>deep learning</w:t>
      </w:r>
      <w:r w:rsidRPr="009F2222">
        <w:rPr>
          <w:rFonts w:asciiTheme="minorBidi" w:hAnsiTheme="minorBidi"/>
        </w:rPr>
        <w:t xml:space="preserve"> </w:t>
      </w:r>
      <w:r w:rsidR="006629D3" w:rsidRPr="009F2222">
        <w:rPr>
          <w:rFonts w:asciiTheme="minorBidi" w:hAnsiTheme="minorBidi"/>
        </w:rPr>
        <w:t xml:space="preserve">and reinforcement learning </w:t>
      </w:r>
      <w:r w:rsidRPr="009F2222">
        <w:rPr>
          <w:rFonts w:asciiTheme="minorBidi" w:hAnsiTheme="minorBidi"/>
        </w:rPr>
        <w:t xml:space="preserve">frameworks such as scikit-learn, </w:t>
      </w:r>
      <w:r w:rsidR="006629D3" w:rsidRPr="009F2222">
        <w:rPr>
          <w:rFonts w:asciiTheme="minorBidi" w:hAnsiTheme="minorBidi"/>
        </w:rPr>
        <w:t xml:space="preserve">TensorFlow, </w:t>
      </w:r>
      <w:r w:rsidR="00125CE2" w:rsidRPr="009F2222">
        <w:rPr>
          <w:rFonts w:asciiTheme="minorBidi" w:hAnsiTheme="minorBidi"/>
        </w:rPr>
        <w:t>PyTorch</w:t>
      </w:r>
      <w:r w:rsidR="006629D3" w:rsidRPr="009F2222">
        <w:rPr>
          <w:rFonts w:asciiTheme="minorBidi" w:hAnsiTheme="minorBidi"/>
        </w:rPr>
        <w:t xml:space="preserve"> and Stable Baselines</w:t>
      </w:r>
      <w:r w:rsidR="00E11F61" w:rsidRPr="009F2222">
        <w:rPr>
          <w:rFonts w:asciiTheme="minorBidi" w:hAnsiTheme="minorBidi"/>
        </w:rPr>
        <w:t xml:space="preserve"> </w:t>
      </w:r>
      <w:r w:rsidR="00E00E1C" w:rsidRPr="009F2222">
        <w:rPr>
          <w:rFonts w:asciiTheme="minorBidi" w:hAnsiTheme="minorBidi"/>
        </w:rPr>
        <w:t>allow</w:t>
      </w:r>
      <w:r w:rsidR="00E11F61" w:rsidRPr="009F2222">
        <w:rPr>
          <w:rFonts w:asciiTheme="minorBidi" w:hAnsiTheme="minorBidi"/>
        </w:rPr>
        <w:t xml:space="preserve"> researchers to </w:t>
      </w:r>
      <w:r w:rsidR="00E00E1C" w:rsidRPr="009F2222">
        <w:rPr>
          <w:rFonts w:asciiTheme="minorBidi" w:hAnsiTheme="minorBidi"/>
        </w:rPr>
        <w:t xml:space="preserve">train models using real-world datasets. However, </w:t>
      </w:r>
      <w:r w:rsidR="00036FFE" w:rsidRPr="009F2222">
        <w:rPr>
          <w:rFonts w:asciiTheme="minorBidi" w:hAnsiTheme="minorBidi"/>
        </w:rPr>
        <w:t xml:space="preserve">there is a noticeable gap for </w:t>
      </w:r>
      <w:r w:rsidR="00241D7D" w:rsidRPr="009F2222">
        <w:rPr>
          <w:rFonts w:asciiTheme="minorBidi" w:hAnsiTheme="minorBidi"/>
        </w:rPr>
        <w:t>game-rel</w:t>
      </w:r>
      <w:r w:rsidR="00696AF7" w:rsidRPr="009F2222">
        <w:rPr>
          <w:rFonts w:asciiTheme="minorBidi" w:hAnsiTheme="minorBidi"/>
        </w:rPr>
        <w:t xml:space="preserve">ated </w:t>
      </w:r>
      <w:r w:rsidR="004B3D74" w:rsidRPr="009F2222">
        <w:rPr>
          <w:rFonts w:asciiTheme="minorBidi" w:hAnsiTheme="minorBidi"/>
        </w:rPr>
        <w:t xml:space="preserve">frameworks. </w:t>
      </w:r>
      <w:r w:rsidR="00CE522B" w:rsidRPr="009F2222">
        <w:rPr>
          <w:rFonts w:asciiTheme="minorBidi" w:hAnsiTheme="minorBidi"/>
        </w:rPr>
        <w:t xml:space="preserve">This </w:t>
      </w:r>
      <w:r w:rsidR="001868F5" w:rsidRPr="009F2222">
        <w:rPr>
          <w:rFonts w:asciiTheme="minorBidi" w:hAnsiTheme="minorBidi"/>
        </w:rPr>
        <w:t>has</w:t>
      </w:r>
      <w:r w:rsidR="00CE522B" w:rsidRPr="009F2222">
        <w:rPr>
          <w:rFonts w:asciiTheme="minorBidi" w:hAnsiTheme="minorBidi"/>
        </w:rPr>
        <w:t xml:space="preserve"> led to difficulties in producing </w:t>
      </w:r>
      <w:r w:rsidR="001868F5" w:rsidRPr="009F2222">
        <w:rPr>
          <w:rFonts w:asciiTheme="minorBidi" w:hAnsiTheme="minorBidi"/>
        </w:rPr>
        <w:t xml:space="preserve">game-related machine learning, deep learning and reinforcement learning research </w:t>
      </w:r>
      <w:r w:rsidR="00C96B34" w:rsidRPr="009F2222">
        <w:rPr>
          <w:rFonts w:asciiTheme="minorBidi" w:hAnsiTheme="minorBidi"/>
        </w:rPr>
        <w:t>as researchers are forced to integrate frameworks whose programming languages are incompatible with the game engines.</w:t>
      </w:r>
      <w:r w:rsidR="00677021" w:rsidRPr="009F2222">
        <w:rPr>
          <w:rFonts w:asciiTheme="minorBidi" w:hAnsiTheme="minorBidi"/>
        </w:rPr>
        <w:t xml:space="preserve"> Aiming at </w:t>
      </w:r>
      <w:r w:rsidR="00DC4A18" w:rsidRPr="009F2222">
        <w:rPr>
          <w:rFonts w:asciiTheme="minorBidi" w:hAnsiTheme="minorBidi"/>
        </w:rPr>
        <w:t xml:space="preserve">mimicking </w:t>
      </w:r>
      <w:r w:rsidR="00BC7F04" w:rsidRPr="009F2222">
        <w:rPr>
          <w:rFonts w:asciiTheme="minorBidi" w:hAnsiTheme="minorBidi"/>
        </w:rPr>
        <w:t>scikit-learn</w:t>
      </w:r>
      <w:r w:rsidR="00B018EC">
        <w:rPr>
          <w:rFonts w:asciiTheme="minorBidi" w:hAnsiTheme="minorBidi"/>
        </w:rPr>
        <w:t xml:space="preserve"> design</w:t>
      </w:r>
      <w:r w:rsidR="00BC7F04" w:rsidRPr="009F2222">
        <w:rPr>
          <w:rFonts w:asciiTheme="minorBidi" w:hAnsiTheme="minorBidi"/>
        </w:rPr>
        <w:t xml:space="preserve">, DataPredict offers a </w:t>
      </w:r>
      <w:r w:rsidR="00AF1782" w:rsidRPr="009F2222">
        <w:rPr>
          <w:rFonts w:asciiTheme="minorBidi" w:hAnsiTheme="minorBidi"/>
        </w:rPr>
        <w:t xml:space="preserve">way of implementing machine learning, deep learning and reinforcement learning </w:t>
      </w:r>
      <w:r w:rsidR="001D1690" w:rsidRPr="009F2222">
        <w:rPr>
          <w:rFonts w:asciiTheme="minorBidi" w:hAnsiTheme="minorBidi"/>
        </w:rPr>
        <w:t xml:space="preserve">into </w:t>
      </w:r>
      <w:r w:rsidR="001D1690" w:rsidRPr="009F2222">
        <w:rPr>
          <w:rFonts w:asciiTheme="minorBidi" w:hAnsiTheme="minorBidi"/>
        </w:rPr>
        <w:t>Lua-native</w:t>
      </w:r>
      <w:r w:rsidR="001D1690" w:rsidRPr="009F2222">
        <w:rPr>
          <w:rFonts w:asciiTheme="minorBidi" w:hAnsiTheme="minorBidi"/>
        </w:rPr>
        <w:t xml:space="preserve"> game engines like Roblox Studio.</w:t>
      </w:r>
    </w:p>
    <w:p w14:paraId="3F0179D8" w14:textId="77777777" w:rsidR="00473798" w:rsidRPr="009F2222" w:rsidRDefault="00473798">
      <w:pPr>
        <w:rPr>
          <w:rFonts w:asciiTheme="minorBidi" w:hAnsiTheme="minorBidi"/>
        </w:rPr>
      </w:pPr>
    </w:p>
    <w:p w14:paraId="05AC48E0" w14:textId="3A87CA75" w:rsidR="00473798" w:rsidRPr="00543D55" w:rsidRDefault="00473798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Introduction</w:t>
      </w:r>
    </w:p>
    <w:p w14:paraId="603EAEDC" w14:textId="77777777" w:rsidR="00473798" w:rsidRPr="009F2222" w:rsidRDefault="00473798">
      <w:pPr>
        <w:rPr>
          <w:rFonts w:asciiTheme="minorBidi" w:hAnsiTheme="minorBidi"/>
        </w:rPr>
      </w:pPr>
    </w:p>
    <w:p w14:paraId="7122B9C7" w14:textId="46A5B67D" w:rsidR="00473798" w:rsidRDefault="00473798">
      <w:pPr>
        <w:rPr>
          <w:rFonts w:asciiTheme="minorBidi" w:hAnsiTheme="minorBidi"/>
        </w:rPr>
      </w:pPr>
      <w:r w:rsidRPr="009F2222">
        <w:rPr>
          <w:rFonts w:asciiTheme="minorBidi" w:hAnsiTheme="minorBidi"/>
        </w:rPr>
        <w:t xml:space="preserve">Machine learning, deep learning and reinforcement learning </w:t>
      </w:r>
      <w:r w:rsidR="009B65D7" w:rsidRPr="009F2222">
        <w:rPr>
          <w:rFonts w:asciiTheme="minorBidi" w:hAnsiTheme="minorBidi"/>
        </w:rPr>
        <w:t>usage have</w:t>
      </w:r>
      <w:r w:rsidR="00B72524" w:rsidRPr="009F2222">
        <w:rPr>
          <w:rFonts w:asciiTheme="minorBidi" w:hAnsiTheme="minorBidi"/>
        </w:rPr>
        <w:t xml:space="preserve"> become increasingly common in general real-world applications. Many </w:t>
      </w:r>
      <w:r w:rsidR="00026DE5" w:rsidRPr="009F2222">
        <w:rPr>
          <w:rFonts w:asciiTheme="minorBidi" w:hAnsiTheme="minorBidi"/>
        </w:rPr>
        <w:t xml:space="preserve">frameworks, like scikit-learn and PyTorch, </w:t>
      </w:r>
      <w:r w:rsidR="007F06E0" w:rsidRPr="009F2222">
        <w:rPr>
          <w:rFonts w:asciiTheme="minorBidi" w:hAnsiTheme="minorBidi"/>
        </w:rPr>
        <w:t xml:space="preserve">speed up the implementation of these models for general real-world applications. </w:t>
      </w:r>
      <w:r w:rsidR="0093598F" w:rsidRPr="009F2222">
        <w:rPr>
          <w:rFonts w:asciiTheme="minorBidi" w:hAnsiTheme="minorBidi"/>
        </w:rPr>
        <w:t xml:space="preserve">However, </w:t>
      </w:r>
      <w:r w:rsidR="00003A57">
        <w:rPr>
          <w:rFonts w:asciiTheme="minorBidi" w:hAnsiTheme="minorBidi"/>
        </w:rPr>
        <w:t xml:space="preserve">this focus has led to neglect in </w:t>
      </w:r>
      <w:r w:rsidR="000F132C">
        <w:rPr>
          <w:rFonts w:asciiTheme="minorBidi" w:hAnsiTheme="minorBidi"/>
        </w:rPr>
        <w:t>simulated worlds that mimic real-world interactions</w:t>
      </w:r>
      <w:r w:rsidR="00C94888">
        <w:rPr>
          <w:rFonts w:asciiTheme="minorBidi" w:hAnsiTheme="minorBidi"/>
        </w:rPr>
        <w:t>,</w:t>
      </w:r>
      <w:r w:rsidR="000F132C">
        <w:rPr>
          <w:rFonts w:asciiTheme="minorBidi" w:hAnsiTheme="minorBidi"/>
        </w:rPr>
        <w:t xml:space="preserve"> such as games.</w:t>
      </w:r>
    </w:p>
    <w:p w14:paraId="71FE3F95" w14:textId="444006CF" w:rsidR="000B775D" w:rsidRDefault="000A021B" w:rsidP="000B775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gaming industry is estimated to </w:t>
      </w:r>
      <w:r w:rsidR="002F3DF7">
        <w:rPr>
          <w:rFonts w:asciiTheme="minorBidi" w:hAnsiTheme="minorBidi"/>
        </w:rPr>
        <w:t xml:space="preserve">be </w:t>
      </w:r>
      <w:r>
        <w:rPr>
          <w:rFonts w:asciiTheme="minorBidi" w:hAnsiTheme="minorBidi"/>
        </w:rPr>
        <w:t xml:space="preserve">worth </w:t>
      </w:r>
      <w:r w:rsidR="002F3DF7">
        <w:rPr>
          <w:rFonts w:asciiTheme="minorBidi" w:hAnsiTheme="minorBidi"/>
        </w:rPr>
        <w:t>over $184 billio</w:t>
      </w:r>
      <w:r w:rsidR="00C1690E">
        <w:rPr>
          <w:rFonts w:asciiTheme="minorBidi" w:hAnsiTheme="minorBidi"/>
        </w:rPr>
        <w:t>n</w:t>
      </w:r>
      <w:r w:rsidR="00B039B3">
        <w:rPr>
          <w:rFonts w:asciiTheme="minorBidi" w:hAnsiTheme="minorBidi"/>
        </w:rPr>
        <w:t xml:space="preserve">. </w:t>
      </w:r>
      <w:r w:rsidR="000B775D">
        <w:rPr>
          <w:rFonts w:asciiTheme="minorBidi" w:hAnsiTheme="minorBidi"/>
        </w:rPr>
        <w:t>This presents</w:t>
      </w:r>
      <w:r w:rsidR="000B775D">
        <w:rPr>
          <w:rFonts w:asciiTheme="minorBidi" w:hAnsiTheme="minorBidi"/>
        </w:rPr>
        <w:t xml:space="preserve"> a significant opportunity </w:t>
      </w:r>
      <w:r w:rsidR="00B34159">
        <w:rPr>
          <w:rFonts w:asciiTheme="minorBidi" w:hAnsiTheme="minorBidi"/>
        </w:rPr>
        <w:t xml:space="preserve">for commercialising such models on a large scale. In addition, </w:t>
      </w:r>
      <w:r w:rsidR="006D0E17">
        <w:rPr>
          <w:rFonts w:asciiTheme="minorBidi" w:hAnsiTheme="minorBidi"/>
        </w:rPr>
        <w:t>gaming platforms</w:t>
      </w:r>
      <w:r w:rsidR="00B34159">
        <w:rPr>
          <w:rFonts w:asciiTheme="minorBidi" w:hAnsiTheme="minorBidi"/>
        </w:rPr>
        <w:t xml:space="preserve"> like Roblox that support user-generated content </w:t>
      </w:r>
      <w:r w:rsidR="006D0E17">
        <w:rPr>
          <w:rFonts w:asciiTheme="minorBidi" w:hAnsiTheme="minorBidi"/>
        </w:rPr>
        <w:t>provide a significant amount of data that could be used to train these models</w:t>
      </w:r>
      <w:r w:rsidR="002936F8">
        <w:rPr>
          <w:rFonts w:asciiTheme="minorBidi" w:hAnsiTheme="minorBidi"/>
        </w:rPr>
        <w:t xml:space="preserve">. Although model training on </w:t>
      </w:r>
      <w:r w:rsidR="00DE636A">
        <w:rPr>
          <w:rFonts w:asciiTheme="minorBidi" w:hAnsiTheme="minorBidi"/>
        </w:rPr>
        <w:t>this</w:t>
      </w:r>
      <w:r w:rsidR="002936F8">
        <w:rPr>
          <w:rFonts w:asciiTheme="minorBidi" w:hAnsiTheme="minorBidi"/>
        </w:rPr>
        <w:t xml:space="preserve"> </w:t>
      </w:r>
      <w:r w:rsidR="00DE636A">
        <w:rPr>
          <w:rFonts w:asciiTheme="minorBidi" w:hAnsiTheme="minorBidi"/>
        </w:rPr>
        <w:t>user-generated content has been done, very few have</w:t>
      </w:r>
      <w:r w:rsidR="00957C70">
        <w:rPr>
          <w:rFonts w:asciiTheme="minorBidi" w:hAnsiTheme="minorBidi"/>
        </w:rPr>
        <w:t xml:space="preserve"> taken advantage of game-generated data </w:t>
      </w:r>
      <w:r w:rsidR="000466FF">
        <w:rPr>
          <w:rFonts w:asciiTheme="minorBidi" w:hAnsiTheme="minorBidi"/>
        </w:rPr>
        <w:t>to build</w:t>
      </w:r>
      <w:r w:rsidR="00DE636A">
        <w:rPr>
          <w:rFonts w:asciiTheme="minorBidi" w:hAnsiTheme="minorBidi"/>
        </w:rPr>
        <w:t xml:space="preserve"> in-game models that adapt to players in real-time.</w:t>
      </w:r>
      <w:r w:rsidR="003363E5">
        <w:rPr>
          <w:rFonts w:asciiTheme="minorBidi" w:hAnsiTheme="minorBidi"/>
        </w:rPr>
        <w:t xml:space="preserve"> If done correctly, the in-game models could allow games to retain players much longer, earn higher revenue a</w:t>
      </w:r>
      <w:r w:rsidR="002547B1">
        <w:rPr>
          <w:rFonts w:asciiTheme="minorBidi" w:hAnsiTheme="minorBidi"/>
        </w:rPr>
        <w:t>nd</w:t>
      </w:r>
      <w:r w:rsidR="00EE2312">
        <w:rPr>
          <w:rFonts w:asciiTheme="minorBidi" w:hAnsiTheme="minorBidi"/>
        </w:rPr>
        <w:t xml:space="preserve"> have</w:t>
      </w:r>
      <w:r w:rsidR="002547B1">
        <w:rPr>
          <w:rFonts w:asciiTheme="minorBidi" w:hAnsiTheme="minorBidi"/>
        </w:rPr>
        <w:t xml:space="preserve"> higher player-returning-power.</w:t>
      </w:r>
    </w:p>
    <w:p w14:paraId="206179D4" w14:textId="77777777" w:rsidR="00EF7EE1" w:rsidRDefault="00EF7EE1" w:rsidP="000B775D">
      <w:pPr>
        <w:rPr>
          <w:rFonts w:asciiTheme="minorBidi" w:hAnsiTheme="minorBidi"/>
        </w:rPr>
      </w:pPr>
    </w:p>
    <w:p w14:paraId="3E16CAE5" w14:textId="78764E0E" w:rsidR="00EF7EE1" w:rsidRPr="00543D55" w:rsidRDefault="00D14F0A" w:rsidP="000B775D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Model Selection Criteria</w:t>
      </w:r>
    </w:p>
    <w:p w14:paraId="4CF9ADA9" w14:textId="77777777" w:rsidR="00D14F0A" w:rsidRDefault="00D14F0A" w:rsidP="000B775D">
      <w:pPr>
        <w:rPr>
          <w:rFonts w:asciiTheme="minorBidi" w:hAnsiTheme="minorBidi"/>
        </w:rPr>
      </w:pPr>
    </w:p>
    <w:p w14:paraId="7DAB57B4" w14:textId="6D52BFEF" w:rsidR="00D14F0A" w:rsidRDefault="00D14F0A" w:rsidP="000B775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Currently, DataPredict offers over 50 machine learning, deep learning and reinforcement learning </w:t>
      </w:r>
      <w:r w:rsidR="00EE2009">
        <w:rPr>
          <w:rFonts w:asciiTheme="minorBidi" w:hAnsiTheme="minorBidi"/>
        </w:rPr>
        <w:t>models.</w:t>
      </w:r>
      <w:r w:rsidR="001A54D8">
        <w:rPr>
          <w:rFonts w:asciiTheme="minorBidi" w:hAnsiTheme="minorBidi"/>
        </w:rPr>
        <w:t xml:space="preserve"> This includes unsupervised learning, deep reinforcement learning and so on.</w:t>
      </w:r>
      <w:r w:rsidR="00ED7330">
        <w:rPr>
          <w:rFonts w:asciiTheme="minorBidi" w:hAnsiTheme="minorBidi"/>
        </w:rPr>
        <w:t xml:space="preserve"> However, choosing the most appropriate models that could be used in games </w:t>
      </w:r>
      <w:r w:rsidR="005C53F6">
        <w:rPr>
          <w:rFonts w:asciiTheme="minorBidi" w:hAnsiTheme="minorBidi"/>
        </w:rPr>
        <w:t xml:space="preserve">is difficult. This is because games produce incomplete data </w:t>
      </w:r>
      <w:r w:rsidR="005A700F">
        <w:rPr>
          <w:rFonts w:asciiTheme="minorBidi" w:hAnsiTheme="minorBidi"/>
        </w:rPr>
        <w:t xml:space="preserve">in </w:t>
      </w:r>
      <w:r w:rsidR="005C53F6">
        <w:rPr>
          <w:rFonts w:asciiTheme="minorBidi" w:hAnsiTheme="minorBidi"/>
        </w:rPr>
        <w:t xml:space="preserve">real-time and may never produce a full dataset. Additionally, </w:t>
      </w:r>
      <w:r w:rsidR="004500DD">
        <w:rPr>
          <w:rFonts w:asciiTheme="minorBidi" w:hAnsiTheme="minorBidi"/>
        </w:rPr>
        <w:t>games</w:t>
      </w:r>
      <w:r w:rsidR="003A63CC">
        <w:rPr>
          <w:rFonts w:asciiTheme="minorBidi" w:hAnsiTheme="minorBidi"/>
        </w:rPr>
        <w:t xml:space="preserve"> generally</w:t>
      </w:r>
      <w:r w:rsidR="004500DD">
        <w:rPr>
          <w:rFonts w:asciiTheme="minorBidi" w:hAnsiTheme="minorBidi"/>
        </w:rPr>
        <w:t xml:space="preserve"> </w:t>
      </w:r>
      <w:r w:rsidR="005A700F">
        <w:rPr>
          <w:rFonts w:asciiTheme="minorBidi" w:hAnsiTheme="minorBidi"/>
        </w:rPr>
        <w:t xml:space="preserve">require </w:t>
      </w:r>
      <w:r w:rsidR="004500DD">
        <w:rPr>
          <w:rFonts w:asciiTheme="minorBidi" w:hAnsiTheme="minorBidi"/>
        </w:rPr>
        <w:t xml:space="preserve">large amounts of computational resources </w:t>
      </w:r>
      <w:r w:rsidR="005A700F">
        <w:rPr>
          <w:rFonts w:asciiTheme="minorBidi" w:hAnsiTheme="minorBidi"/>
        </w:rPr>
        <w:t>to simulate physics and graphics in games</w:t>
      </w:r>
      <w:r w:rsidR="008B26C4">
        <w:rPr>
          <w:rFonts w:asciiTheme="minorBidi" w:hAnsiTheme="minorBidi"/>
        </w:rPr>
        <w:t xml:space="preserve">. Heavy use of these models could lead to </w:t>
      </w:r>
      <w:r w:rsidR="00EF1014">
        <w:rPr>
          <w:rFonts w:asciiTheme="minorBidi" w:hAnsiTheme="minorBidi"/>
        </w:rPr>
        <w:t xml:space="preserve">a large </w:t>
      </w:r>
      <w:r w:rsidR="008B26C4">
        <w:rPr>
          <w:rFonts w:asciiTheme="minorBidi" w:hAnsiTheme="minorBidi"/>
        </w:rPr>
        <w:t>decrease in game perf</w:t>
      </w:r>
      <w:r w:rsidR="00541925">
        <w:rPr>
          <w:rFonts w:asciiTheme="minorBidi" w:hAnsiTheme="minorBidi"/>
        </w:rPr>
        <w:t>ormance and negatively impact the players’ experience.</w:t>
      </w:r>
      <w:r w:rsidR="00E36B40">
        <w:rPr>
          <w:rFonts w:asciiTheme="minorBidi" w:hAnsiTheme="minorBidi"/>
        </w:rPr>
        <w:t xml:space="preserve"> As such, the models </w:t>
      </w:r>
      <w:r w:rsidR="00500F9E">
        <w:rPr>
          <w:rFonts w:asciiTheme="minorBidi" w:hAnsiTheme="minorBidi"/>
        </w:rPr>
        <w:t>are generally selected based on these groups:</w:t>
      </w:r>
      <w:r w:rsidR="00500F9E">
        <w:rPr>
          <w:rFonts w:asciiTheme="minorBidi" w:hAnsiTheme="minorBidi"/>
        </w:rPr>
        <w:br/>
      </w:r>
    </w:p>
    <w:p w14:paraId="65F0E83A" w14:textId="59CC37A7" w:rsidR="00500F9E" w:rsidRDefault="00500F9E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Ability to perform online</w:t>
      </w:r>
      <w:r w:rsidR="002C292A">
        <w:rPr>
          <w:rFonts w:asciiTheme="minorBidi" w:hAnsiTheme="minorBidi"/>
        </w:rPr>
        <w:t xml:space="preserve"> or incremental</w:t>
      </w:r>
      <w:r>
        <w:rPr>
          <w:rFonts w:asciiTheme="minorBidi" w:hAnsiTheme="minorBidi"/>
        </w:rPr>
        <w:t xml:space="preserve"> training.</w:t>
      </w:r>
    </w:p>
    <w:p w14:paraId="0198180E" w14:textId="344B6A56" w:rsidR="00C154BD" w:rsidRDefault="00C154BD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Sample efficiency</w:t>
      </w:r>
    </w:p>
    <w:p w14:paraId="16DEC697" w14:textId="14CB82A7" w:rsidR="00C154BD" w:rsidRDefault="00C154BD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Use cases</w:t>
      </w:r>
    </w:p>
    <w:p w14:paraId="3E7817D0" w14:textId="0C125D45" w:rsidR="000A021B" w:rsidRPr="007F5A12" w:rsidRDefault="0071026F" w:rsidP="007F5A1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Computational complexity</w:t>
      </w:r>
    </w:p>
    <w:sectPr w:rsidR="000A021B" w:rsidRPr="007F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D65D2"/>
    <w:multiLevelType w:val="hybridMultilevel"/>
    <w:tmpl w:val="E17AA65A"/>
    <w:lvl w:ilvl="0" w:tplc="3A08C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7D"/>
    <w:rsid w:val="00003A57"/>
    <w:rsid w:val="00026DE5"/>
    <w:rsid w:val="00036FFE"/>
    <w:rsid w:val="000466FF"/>
    <w:rsid w:val="00095B34"/>
    <w:rsid w:val="000A021B"/>
    <w:rsid w:val="000B264A"/>
    <w:rsid w:val="000B775D"/>
    <w:rsid w:val="000F132C"/>
    <w:rsid w:val="00100D61"/>
    <w:rsid w:val="0011096E"/>
    <w:rsid w:val="00125CE2"/>
    <w:rsid w:val="001868F5"/>
    <w:rsid w:val="001A54D8"/>
    <w:rsid w:val="001D1690"/>
    <w:rsid w:val="00241D7D"/>
    <w:rsid w:val="002547B1"/>
    <w:rsid w:val="002936F8"/>
    <w:rsid w:val="002C292A"/>
    <w:rsid w:val="002F3DF7"/>
    <w:rsid w:val="003363E5"/>
    <w:rsid w:val="003A63CC"/>
    <w:rsid w:val="004500DD"/>
    <w:rsid w:val="00473798"/>
    <w:rsid w:val="004B3D74"/>
    <w:rsid w:val="00500F9E"/>
    <w:rsid w:val="0052493F"/>
    <w:rsid w:val="00541925"/>
    <w:rsid w:val="00543D55"/>
    <w:rsid w:val="005A700F"/>
    <w:rsid w:val="005C53F6"/>
    <w:rsid w:val="005D25BD"/>
    <w:rsid w:val="006629D3"/>
    <w:rsid w:val="00677021"/>
    <w:rsid w:val="00696AF7"/>
    <w:rsid w:val="006D0E17"/>
    <w:rsid w:val="0071026F"/>
    <w:rsid w:val="007852DE"/>
    <w:rsid w:val="007B477D"/>
    <w:rsid w:val="007F06E0"/>
    <w:rsid w:val="007F5A12"/>
    <w:rsid w:val="008B26C4"/>
    <w:rsid w:val="008F358B"/>
    <w:rsid w:val="008F460E"/>
    <w:rsid w:val="0093598F"/>
    <w:rsid w:val="00957C70"/>
    <w:rsid w:val="009B65D7"/>
    <w:rsid w:val="009D40A3"/>
    <w:rsid w:val="009F2222"/>
    <w:rsid w:val="00A018EC"/>
    <w:rsid w:val="00A12BF7"/>
    <w:rsid w:val="00AF1782"/>
    <w:rsid w:val="00AF2AC8"/>
    <w:rsid w:val="00B018EC"/>
    <w:rsid w:val="00B039B3"/>
    <w:rsid w:val="00B30DFF"/>
    <w:rsid w:val="00B34159"/>
    <w:rsid w:val="00B72524"/>
    <w:rsid w:val="00BC7F04"/>
    <w:rsid w:val="00BE6D1A"/>
    <w:rsid w:val="00BF04FE"/>
    <w:rsid w:val="00BF7CF7"/>
    <w:rsid w:val="00C154BD"/>
    <w:rsid w:val="00C1690E"/>
    <w:rsid w:val="00C94888"/>
    <w:rsid w:val="00C96B34"/>
    <w:rsid w:val="00CE522B"/>
    <w:rsid w:val="00D14F0A"/>
    <w:rsid w:val="00D36969"/>
    <w:rsid w:val="00D9690D"/>
    <w:rsid w:val="00DA1234"/>
    <w:rsid w:val="00DC4A18"/>
    <w:rsid w:val="00DE636A"/>
    <w:rsid w:val="00E00E1C"/>
    <w:rsid w:val="00E11F61"/>
    <w:rsid w:val="00E36B40"/>
    <w:rsid w:val="00ED7330"/>
    <w:rsid w:val="00EE2009"/>
    <w:rsid w:val="00EE2312"/>
    <w:rsid w:val="00EF1014"/>
    <w:rsid w:val="00EF5123"/>
    <w:rsid w:val="00EF7EE1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5DE6"/>
  <w15:chartTrackingRefBased/>
  <w15:docId w15:val="{C8D7326E-F006-411C-986D-A3F31EE6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369</Words>
  <Characters>2279</Characters>
  <Application>Microsoft Office Word</Application>
  <DocSecurity>0</DocSecurity>
  <Lines>49</Lines>
  <Paragraphs>15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Aqwam Harish Aiman</dc:creator>
  <cp:keywords/>
  <dc:description/>
  <cp:lastModifiedBy>Aqwam Harish Aiman</cp:lastModifiedBy>
  <cp:revision>82</cp:revision>
  <dcterms:created xsi:type="dcterms:W3CDTF">2025-09-19T20:25:00Z</dcterms:created>
  <dcterms:modified xsi:type="dcterms:W3CDTF">2025-09-19T21:17:00Z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142164cf-507f-4a2a-b884-1564f8c1e0ff</vt:lpwstr>
  </property>
</Properties>
</file>