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15356" w14:textId="77777777" w:rsidR="00FA6A15" w:rsidRDefault="00000000">
      <w:pPr>
        <w:spacing w:after="80"/>
        <w:jc w:val="center"/>
      </w:pPr>
      <w:r>
        <w:rPr>
          <w:sz w:val="22"/>
          <w:szCs w:val="22"/>
        </w:rPr>
        <w:t>«Санкт-Петербургский национальный исследовательский</w:t>
      </w:r>
    </w:p>
    <w:p w14:paraId="5056C5BC" w14:textId="77777777" w:rsidR="00FA6A15" w:rsidRDefault="00000000">
      <w:pPr>
        <w:spacing w:after="80"/>
        <w:jc w:val="center"/>
      </w:pPr>
      <w:r>
        <w:rPr>
          <w:sz w:val="22"/>
          <w:szCs w:val="22"/>
        </w:rPr>
        <w:t>университет информационных технологий, механики и оптики»</w:t>
      </w:r>
    </w:p>
    <w:p w14:paraId="2BEC9FAE" w14:textId="77777777" w:rsidR="00FA6A15" w:rsidRDefault="00000000">
      <w:pPr>
        <w:spacing w:after="80"/>
        <w:jc w:val="center"/>
      </w:pPr>
      <w:r>
        <w:rPr>
          <w:sz w:val="22"/>
          <w:szCs w:val="22"/>
        </w:rPr>
        <w:t>Мегафакультет компьютерных технологий и управления</w:t>
      </w:r>
    </w:p>
    <w:p w14:paraId="2FB69CA5" w14:textId="77777777" w:rsidR="00FA6A15" w:rsidRDefault="00000000">
      <w:pPr>
        <w:spacing w:after="400"/>
        <w:jc w:val="center"/>
      </w:pPr>
      <w:r>
        <w:rPr>
          <w:sz w:val="22"/>
          <w:szCs w:val="22"/>
        </w:rPr>
        <w:t>Факультет программной инженерии и компьютерной техники</w:t>
      </w:r>
    </w:p>
    <w:p w14:paraId="0BA435E5" w14:textId="77777777" w:rsidR="00FA6A15" w:rsidRDefault="00000000">
      <w:pPr>
        <w:spacing w:before="500" w:after="80"/>
        <w:jc w:val="center"/>
      </w:pPr>
      <w:r>
        <w:rPr>
          <w:b/>
          <w:bCs/>
          <w:sz w:val="36"/>
          <w:szCs w:val="36"/>
        </w:rPr>
        <w:t>Домашнее задание</w:t>
      </w:r>
    </w:p>
    <w:p w14:paraId="35B43E66" w14:textId="77777777" w:rsidR="00FA6A15" w:rsidRDefault="00000000">
      <w:pPr>
        <w:spacing w:after="80"/>
        <w:jc w:val="center"/>
      </w:pPr>
      <w:r>
        <w:rPr>
          <w:sz w:val="26"/>
          <w:szCs w:val="26"/>
        </w:rPr>
        <w:t>по дисциплине «Дискретная математика»:</w:t>
      </w:r>
    </w:p>
    <w:p w14:paraId="5ECAAF56" w14:textId="77777777" w:rsidR="00FA6A15" w:rsidRDefault="00000000">
      <w:pPr>
        <w:spacing w:after="500"/>
        <w:jc w:val="center"/>
      </w:pPr>
      <w:r>
        <w:rPr>
          <w:b/>
          <w:bCs/>
          <w:sz w:val="28"/>
          <w:szCs w:val="28"/>
          <w:u w:val="single"/>
        </w:rPr>
        <w:t>Нечёткая логика. Алгоритм Мамдани</w:t>
      </w:r>
    </w:p>
    <w:p w14:paraId="20B55FBE" w14:textId="21D6E873" w:rsidR="00FA6A15" w:rsidRDefault="00000000">
      <w:pPr>
        <w:spacing w:after="60"/>
        <w:jc w:val="right"/>
      </w:pPr>
      <w:r>
        <w:t>Работа выполнен</w:t>
      </w:r>
      <w:r w:rsidR="00B905AF">
        <w:t>:</w:t>
      </w:r>
    </w:p>
    <w:p w14:paraId="6926CC45" w14:textId="1275335F" w:rsidR="00FA6A15" w:rsidRPr="00B905AF" w:rsidRDefault="00000000">
      <w:pPr>
        <w:spacing w:after="60"/>
        <w:jc w:val="right"/>
      </w:pPr>
      <w:r>
        <w:rPr>
          <w:b/>
          <w:bCs/>
        </w:rPr>
        <w:t>студентом группы P311</w:t>
      </w:r>
      <w:r w:rsidR="00B905AF" w:rsidRPr="00B905AF">
        <w:rPr>
          <w:b/>
          <w:bCs/>
        </w:rPr>
        <w:t>3</w:t>
      </w:r>
    </w:p>
    <w:p w14:paraId="7F2BC85E" w14:textId="16229B21" w:rsidR="00B905AF" w:rsidRDefault="00B905AF">
      <w:pPr>
        <w:spacing w:after="60"/>
        <w:jc w:val="right"/>
        <w:rPr>
          <w:b/>
          <w:bCs/>
          <w:u w:val="single"/>
        </w:rPr>
      </w:pPr>
      <w:r>
        <w:rPr>
          <w:b/>
          <w:bCs/>
          <w:u w:val="single"/>
        </w:rPr>
        <w:t>Цэрэндорж Ариунбат</w:t>
      </w:r>
    </w:p>
    <w:p w14:paraId="4EE4AE63" w14:textId="5EDB41D1" w:rsidR="00FA6A15" w:rsidRDefault="00000000">
      <w:pPr>
        <w:spacing w:after="60"/>
        <w:jc w:val="right"/>
      </w:pPr>
      <w:r>
        <w:t>Преподаватель:</w:t>
      </w:r>
    </w:p>
    <w:p w14:paraId="3602F6F7" w14:textId="32FA87D1" w:rsidR="00FA6A15" w:rsidRDefault="00000000">
      <w:pPr>
        <w:spacing w:after="700"/>
        <w:jc w:val="right"/>
        <w:rPr>
          <w:u w:val="single"/>
        </w:rPr>
      </w:pPr>
      <w:r>
        <w:rPr>
          <w:u w:val="single"/>
        </w:rPr>
        <w:t>Поляков Владимир Иванович</w:t>
      </w:r>
    </w:p>
    <w:p w14:paraId="01FA4456" w14:textId="77777777" w:rsidR="00B905AF" w:rsidRDefault="00B905AF">
      <w:pPr>
        <w:spacing w:after="700"/>
        <w:jc w:val="right"/>
        <w:rPr>
          <w:u w:val="single"/>
        </w:rPr>
      </w:pPr>
    </w:p>
    <w:p w14:paraId="4BB09A6F" w14:textId="77777777" w:rsidR="00B905AF" w:rsidRDefault="00B905AF">
      <w:pPr>
        <w:spacing w:after="700"/>
        <w:jc w:val="right"/>
        <w:rPr>
          <w:u w:val="single"/>
        </w:rPr>
      </w:pPr>
    </w:p>
    <w:p w14:paraId="0B4F8A24" w14:textId="77777777" w:rsidR="00B905AF" w:rsidRDefault="00B905AF">
      <w:pPr>
        <w:spacing w:after="700"/>
        <w:jc w:val="right"/>
        <w:rPr>
          <w:u w:val="single"/>
        </w:rPr>
      </w:pPr>
    </w:p>
    <w:p w14:paraId="2EC88036" w14:textId="77777777" w:rsidR="00B905AF" w:rsidRDefault="00B905AF">
      <w:pPr>
        <w:spacing w:after="700"/>
        <w:jc w:val="right"/>
        <w:rPr>
          <w:u w:val="single"/>
        </w:rPr>
      </w:pPr>
    </w:p>
    <w:p w14:paraId="4BEB8F86" w14:textId="77777777" w:rsidR="00B905AF" w:rsidRDefault="00B905AF">
      <w:pPr>
        <w:spacing w:after="700"/>
        <w:jc w:val="right"/>
        <w:rPr>
          <w:u w:val="single"/>
        </w:rPr>
      </w:pPr>
    </w:p>
    <w:p w14:paraId="11D71BA0" w14:textId="77777777" w:rsidR="00B905AF" w:rsidRDefault="00B905AF">
      <w:pPr>
        <w:spacing w:after="700"/>
        <w:jc w:val="right"/>
        <w:rPr>
          <w:u w:val="single"/>
        </w:rPr>
      </w:pPr>
    </w:p>
    <w:p w14:paraId="608A5F83" w14:textId="77777777" w:rsidR="00B905AF" w:rsidRDefault="00B905AF">
      <w:pPr>
        <w:spacing w:after="700"/>
        <w:jc w:val="right"/>
      </w:pPr>
    </w:p>
    <w:p w14:paraId="2AC923E5" w14:textId="77777777" w:rsidR="00FA6A15" w:rsidRDefault="00000000">
      <w:pPr>
        <w:spacing w:after="80"/>
        <w:jc w:val="center"/>
      </w:pPr>
      <w:r>
        <w:t>г. Санкт-Петербург</w:t>
      </w:r>
    </w:p>
    <w:p w14:paraId="0172CA95" w14:textId="6CF06F3D" w:rsidR="00FA6A15" w:rsidRDefault="00000000">
      <w:pPr>
        <w:jc w:val="center"/>
      </w:pPr>
      <w:r>
        <w:t>202</w:t>
      </w:r>
      <w:r w:rsidR="00B905AF">
        <w:rPr>
          <w:lang w:val="en-US"/>
        </w:rPr>
        <w:t>6</w:t>
      </w:r>
      <w:r>
        <w:t xml:space="preserve"> год</w:t>
      </w:r>
    </w:p>
    <w:p w14:paraId="2BD2670F" w14:textId="77777777" w:rsidR="00FA6A15" w:rsidRDefault="00000000">
      <w:r>
        <w:br w:type="page"/>
      </w:r>
    </w:p>
    <w:p w14:paraId="41C87561" w14:textId="77777777" w:rsidR="00FA6A15" w:rsidRDefault="00000000">
      <w:pPr>
        <w:spacing w:before="240" w:after="160"/>
      </w:pPr>
      <w:r>
        <w:rPr>
          <w:b/>
          <w:bCs/>
          <w:color w:val="2563EB"/>
          <w:sz w:val="32"/>
          <w:szCs w:val="32"/>
        </w:rPr>
        <w:lastRenderedPageBreak/>
        <w:t>1. Содержательная постановка задачи</w:t>
      </w:r>
    </w:p>
    <w:p w14:paraId="424BE1CB" w14:textId="77777777" w:rsidR="00FA6A15" w:rsidRDefault="00000000">
      <w:pPr>
        <w:spacing w:after="120"/>
        <w:jc w:val="both"/>
      </w:pPr>
      <w:r>
        <w:rPr>
          <w:color w:val="000000"/>
        </w:rPr>
        <w:t>Рассматривается задача нечёткого управления адаптивным светофором на однополосном перекрёстке. Цель системы — автоматически определять оптимальную длительность зелёного сигнала в зависимости от текущей длины транспортной очереди, обеспечивая плавный трафик при минимальных задержках.</w:t>
      </w:r>
    </w:p>
    <w:p w14:paraId="7421F8EB" w14:textId="77777777" w:rsidR="00FA6A15" w:rsidRDefault="00000000">
      <w:pPr>
        <w:spacing w:after="80"/>
        <w:jc w:val="both"/>
      </w:pPr>
      <w:r>
        <w:rPr>
          <w:color w:val="000000"/>
        </w:rPr>
        <w:t>Входная лингвистическая переменная: β₁ — «Длина очереди» (в автомобилях, от 0 до 40 авт.).</w:t>
      </w:r>
    </w:p>
    <w:p w14:paraId="565736D9" w14:textId="77777777" w:rsidR="00FA6A15" w:rsidRDefault="00000000">
      <w:pPr>
        <w:spacing w:after="120"/>
        <w:jc w:val="both"/>
      </w:pPr>
      <w:r>
        <w:rPr>
          <w:color w:val="000000"/>
        </w:rPr>
        <w:t>Выходная лингвистическая переменная: β₂ — «Длительность зелёного сигнала» (в секундах, от 15 до 75 с).</w:t>
      </w:r>
    </w:p>
    <w:p w14:paraId="6ADFF6D3" w14:textId="77777777" w:rsidR="00FA6A15" w:rsidRDefault="00000000">
      <w:pPr>
        <w:spacing w:after="120"/>
        <w:jc w:val="both"/>
      </w:pPr>
      <w:r>
        <w:rPr>
          <w:color w:val="000000"/>
        </w:rPr>
        <w:t>Эвристические правила управления (на основе опыта регулировщиков):</w:t>
      </w:r>
    </w:p>
    <w:p w14:paraId="2D0CEE3F" w14:textId="77777777" w:rsidR="00FA6A15" w:rsidRDefault="00000000">
      <w:pPr>
        <w:spacing w:after="60"/>
        <w:jc w:val="both"/>
      </w:pPr>
      <w:r>
        <w:rPr>
          <w:color w:val="000000"/>
        </w:rPr>
        <w:t>1.  ЕСЛИ очередь «короткая», ТО фаза «</w:t>
      </w:r>
      <w:r>
        <w:rPr>
          <w:b/>
          <w:bCs/>
          <w:color w:val="000000"/>
        </w:rPr>
        <w:t>очень короткая</w:t>
      </w:r>
      <w:r>
        <w:rPr>
          <w:color w:val="000000"/>
        </w:rPr>
        <w:t>».</w:t>
      </w:r>
    </w:p>
    <w:p w14:paraId="641CA872" w14:textId="77777777" w:rsidR="00FA6A15" w:rsidRDefault="00000000">
      <w:pPr>
        <w:spacing w:after="60"/>
        <w:jc w:val="both"/>
      </w:pPr>
      <w:r>
        <w:rPr>
          <w:color w:val="000000"/>
        </w:rPr>
        <w:t>2.  ЕСЛИ очередь «ниже средней», ТО фаза «</w:t>
      </w:r>
      <w:r>
        <w:rPr>
          <w:b/>
          <w:bCs/>
          <w:color w:val="000000"/>
        </w:rPr>
        <w:t>короткая</w:t>
      </w:r>
      <w:r>
        <w:rPr>
          <w:color w:val="000000"/>
        </w:rPr>
        <w:t>».</w:t>
      </w:r>
    </w:p>
    <w:p w14:paraId="3A771B25" w14:textId="77777777" w:rsidR="00FA6A15" w:rsidRDefault="00000000">
      <w:pPr>
        <w:spacing w:after="60"/>
        <w:jc w:val="both"/>
      </w:pPr>
      <w:r>
        <w:rPr>
          <w:color w:val="000000"/>
        </w:rPr>
        <w:t>3.  ЕСЛИ очередь «средняя», ТО фаза «</w:t>
      </w:r>
      <w:r>
        <w:rPr>
          <w:b/>
          <w:bCs/>
          <w:color w:val="000000"/>
        </w:rPr>
        <w:t>средняя</w:t>
      </w:r>
      <w:r>
        <w:rPr>
          <w:color w:val="000000"/>
        </w:rPr>
        <w:t>».</w:t>
      </w:r>
    </w:p>
    <w:p w14:paraId="06592C58" w14:textId="77777777" w:rsidR="00FA6A15" w:rsidRDefault="00000000">
      <w:pPr>
        <w:spacing w:after="60"/>
        <w:jc w:val="both"/>
      </w:pPr>
      <w:r>
        <w:rPr>
          <w:color w:val="000000"/>
        </w:rPr>
        <w:t>4.  ЕСЛИ очередь «выше средней», ТО фаза «</w:t>
      </w:r>
      <w:r>
        <w:rPr>
          <w:b/>
          <w:bCs/>
          <w:color w:val="000000"/>
        </w:rPr>
        <w:t>длинная</w:t>
      </w:r>
      <w:r>
        <w:rPr>
          <w:color w:val="000000"/>
        </w:rPr>
        <w:t>».</w:t>
      </w:r>
    </w:p>
    <w:p w14:paraId="2606CD8A" w14:textId="77777777" w:rsidR="00FA6A15" w:rsidRDefault="00000000">
      <w:pPr>
        <w:spacing w:after="200"/>
        <w:jc w:val="both"/>
      </w:pPr>
      <w:r>
        <w:rPr>
          <w:color w:val="000000"/>
        </w:rPr>
        <w:t>5.  ЕСЛИ очередь «длинная», ТО фаза «</w:t>
      </w:r>
      <w:r>
        <w:rPr>
          <w:b/>
          <w:bCs/>
          <w:color w:val="000000"/>
        </w:rPr>
        <w:t>очень длинная</w:t>
      </w:r>
      <w:r>
        <w:rPr>
          <w:color w:val="000000"/>
        </w:rPr>
        <w:t>».</w:t>
      </w:r>
    </w:p>
    <w:p w14:paraId="6E07E8FE" w14:textId="77777777" w:rsidR="00FA6A15" w:rsidRDefault="00000000">
      <w:pPr>
        <w:spacing w:before="240" w:after="160"/>
      </w:pPr>
      <w:r>
        <w:rPr>
          <w:b/>
          <w:bCs/>
          <w:color w:val="2563EB"/>
          <w:sz w:val="32"/>
          <w:szCs w:val="32"/>
        </w:rPr>
        <w:t>2. Лингвистические переменные и функции принадлежности</w:t>
      </w:r>
    </w:p>
    <w:p w14:paraId="40824B83" w14:textId="77777777" w:rsidR="00FA6A15" w:rsidRDefault="00000000">
      <w:pPr>
        <w:spacing w:before="240" w:after="160"/>
      </w:pPr>
      <w:r>
        <w:rPr>
          <w:b/>
          <w:bCs/>
          <w:color w:val="1A1A2E"/>
          <w:sz w:val="28"/>
          <w:szCs w:val="28"/>
        </w:rPr>
        <w:t>2.1. Входная переменная: «Длина очереди» (x)</w:t>
      </w:r>
    </w:p>
    <w:p w14:paraId="6197C883" w14:textId="77777777" w:rsidR="00FA6A15" w:rsidRDefault="00000000">
      <w:pPr>
        <w:spacing w:after="120"/>
        <w:jc w:val="both"/>
      </w:pPr>
      <w:r>
        <w:rPr>
          <w:color w:val="000000"/>
        </w:rPr>
        <w:t>Универсальное множество: U = [0; 40] авт. Терм-множество T₁ содержит 5 термов с треугольными функциями принадлежности (a, b, 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FA6A15" w14:paraId="047EB5DF" w14:textId="77777777">
        <w:tblPrEx>
          <w:tblCellMar>
            <w:top w:w="0" w:type="dxa"/>
            <w:bottom w:w="0" w:type="dxa"/>
          </w:tblCellMar>
        </w:tblPrEx>
        <w:trPr>
          <w:tblHeader/>
        </w:trPr>
        <w:tc>
          <w:tcPr>
            <w:tcW w:w="3600" w:type="dxa"/>
            <w:tcBorders>
              <w:top w:val="single" w:sz="2" w:space="0" w:color="2563EB"/>
              <w:left w:val="single" w:sz="2" w:space="0" w:color="2563EB"/>
              <w:bottom w:val="single" w:sz="2" w:space="0" w:color="2563EB"/>
              <w:right w:val="single" w:sz="2" w:space="0" w:color="2563EB"/>
            </w:tcBorders>
            <w:shd w:val="clear" w:color="auto" w:fill="2563EB"/>
            <w:tcMar>
              <w:top w:w="80" w:type="dxa"/>
              <w:left w:w="120" w:type="dxa"/>
              <w:bottom w:w="80" w:type="dxa"/>
              <w:right w:w="120" w:type="dxa"/>
            </w:tcMar>
          </w:tcPr>
          <w:p w14:paraId="16F44753" w14:textId="77777777" w:rsidR="00FA6A15" w:rsidRDefault="00000000">
            <w:pPr>
              <w:jc w:val="center"/>
            </w:pPr>
            <w:r>
              <w:rPr>
                <w:b/>
                <w:bCs/>
                <w:color w:val="FFFFFF"/>
              </w:rPr>
              <w:t>Терм</w:t>
            </w:r>
          </w:p>
        </w:tc>
        <w:tc>
          <w:tcPr>
            <w:tcW w:w="5426" w:type="dxa"/>
            <w:tcBorders>
              <w:top w:val="single" w:sz="2" w:space="0" w:color="2563EB"/>
              <w:left w:val="single" w:sz="2" w:space="0" w:color="2563EB"/>
              <w:bottom w:val="single" w:sz="2" w:space="0" w:color="2563EB"/>
              <w:right w:val="single" w:sz="2" w:space="0" w:color="2563EB"/>
            </w:tcBorders>
            <w:shd w:val="clear" w:color="auto" w:fill="2563EB"/>
            <w:tcMar>
              <w:top w:w="80" w:type="dxa"/>
              <w:left w:w="120" w:type="dxa"/>
              <w:bottom w:w="80" w:type="dxa"/>
              <w:right w:w="120" w:type="dxa"/>
            </w:tcMar>
          </w:tcPr>
          <w:p w14:paraId="3460E6B0" w14:textId="77777777" w:rsidR="00FA6A15" w:rsidRDefault="00000000">
            <w:pPr>
              <w:jc w:val="center"/>
            </w:pPr>
            <w:r>
              <w:rPr>
                <w:b/>
                <w:bCs/>
                <w:color w:val="FFFFFF"/>
              </w:rPr>
              <w:t>Функция принадлежности μ(x)</w:t>
            </w:r>
          </w:p>
        </w:tc>
      </w:tr>
      <w:tr w:rsidR="00FA6A15" w14:paraId="6180BA06"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0C13EDE1" w14:textId="77777777" w:rsidR="00FA6A15" w:rsidRDefault="00000000">
            <w:r>
              <w:rPr>
                <w:b/>
                <w:bCs/>
                <w:sz w:val="22"/>
                <w:szCs w:val="22"/>
              </w:rPr>
              <w:t>Короткая (a=0, b=0, c=10)</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997740" w14:textId="77777777" w:rsidR="00FA6A15" w:rsidRDefault="00000000">
            <w:r>
              <w:rPr>
                <w:i/>
                <w:iCs/>
                <w:sz w:val="22"/>
                <w:szCs w:val="22"/>
              </w:rPr>
              <w:t>μ = (10 – x)/10  при 0 ≤ x ≤ 10; иначе 0</w:t>
            </w:r>
          </w:p>
        </w:tc>
      </w:tr>
      <w:tr w:rsidR="00FA6A15" w14:paraId="02D03FA9"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26D680D" w14:textId="77777777" w:rsidR="00FA6A15" w:rsidRDefault="00000000">
            <w:r>
              <w:rPr>
                <w:b/>
                <w:bCs/>
                <w:sz w:val="22"/>
                <w:szCs w:val="22"/>
              </w:rPr>
              <w:t>Ниже средней (a=0, b=10, c=20)</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3D7577" w14:textId="77777777" w:rsidR="00FA6A15" w:rsidRDefault="00000000">
            <w:r>
              <w:rPr>
                <w:i/>
                <w:iCs/>
                <w:sz w:val="22"/>
                <w:szCs w:val="22"/>
              </w:rPr>
              <w:t>μ = x/10 при 0 ≤ x ≤ 10;  μ = (20 – x)/10 при 10 &lt; x ≤ 20; иначе 0</w:t>
            </w:r>
          </w:p>
        </w:tc>
      </w:tr>
      <w:tr w:rsidR="00FA6A15" w14:paraId="2EA37D1F"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D1FAE5"/>
            <w:tcMar>
              <w:top w:w="80" w:type="dxa"/>
              <w:left w:w="120" w:type="dxa"/>
              <w:bottom w:w="80" w:type="dxa"/>
              <w:right w:w="120" w:type="dxa"/>
            </w:tcMar>
          </w:tcPr>
          <w:p w14:paraId="0A26D951" w14:textId="77777777" w:rsidR="00FA6A15" w:rsidRDefault="00000000">
            <w:r>
              <w:rPr>
                <w:b/>
                <w:bCs/>
                <w:sz w:val="22"/>
                <w:szCs w:val="22"/>
              </w:rPr>
              <w:t>Средняя (a=10, b=20, c=30)</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6B9E45" w14:textId="77777777" w:rsidR="00FA6A15" w:rsidRDefault="00000000">
            <w:r>
              <w:rPr>
                <w:i/>
                <w:iCs/>
                <w:sz w:val="22"/>
                <w:szCs w:val="22"/>
              </w:rPr>
              <w:t>μ = (x – 10)/10 при 10 ≤ x ≤ 20;  μ = (30 – x)/10 при 20 &lt; x ≤ 30; иначе 0</w:t>
            </w:r>
          </w:p>
        </w:tc>
      </w:tr>
      <w:tr w:rsidR="00FA6A15" w14:paraId="1D4FEB8E"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5103E477" w14:textId="77777777" w:rsidR="00FA6A15" w:rsidRDefault="00000000">
            <w:r>
              <w:rPr>
                <w:b/>
                <w:bCs/>
                <w:sz w:val="22"/>
                <w:szCs w:val="22"/>
              </w:rPr>
              <w:t>Выше средней (a=20, b=30, c=40)</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609564" w14:textId="77777777" w:rsidR="00FA6A15" w:rsidRDefault="00000000">
            <w:r>
              <w:rPr>
                <w:i/>
                <w:iCs/>
                <w:sz w:val="22"/>
                <w:szCs w:val="22"/>
              </w:rPr>
              <w:t>μ = (x – 20)/10 при 20 ≤ x ≤ 30;  μ = (40 – x)/10 при 30 &lt; x ≤ 40; иначе 0</w:t>
            </w:r>
          </w:p>
        </w:tc>
      </w:tr>
      <w:tr w:rsidR="00FA6A15" w14:paraId="1F131803"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1E0C7257" w14:textId="77777777" w:rsidR="00FA6A15" w:rsidRDefault="00000000">
            <w:r>
              <w:rPr>
                <w:b/>
                <w:bCs/>
                <w:sz w:val="22"/>
                <w:szCs w:val="22"/>
              </w:rPr>
              <w:t>Длинная (a=30, b=40, c=40)</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8B3F95" w14:textId="77777777" w:rsidR="00FA6A15" w:rsidRDefault="00000000">
            <w:r>
              <w:rPr>
                <w:i/>
                <w:iCs/>
                <w:sz w:val="22"/>
                <w:szCs w:val="22"/>
              </w:rPr>
              <w:t>μ = (x – 30)/10 при 30 ≤ x ≤ 40; иначе 0</w:t>
            </w:r>
          </w:p>
        </w:tc>
      </w:tr>
    </w:tbl>
    <w:p w14:paraId="3A8CFF9C" w14:textId="77777777" w:rsidR="00FA6A15" w:rsidRDefault="00FA6A15">
      <w:pPr>
        <w:spacing w:after="120"/>
      </w:pPr>
    </w:p>
    <w:p w14:paraId="4E36D950" w14:textId="77777777" w:rsidR="00FA6A15" w:rsidRDefault="00000000">
      <w:pPr>
        <w:spacing w:before="80" w:after="60"/>
        <w:jc w:val="center"/>
      </w:pPr>
      <w:r>
        <w:rPr>
          <w:noProof/>
        </w:rPr>
        <w:lastRenderedPageBreak/>
        <w:drawing>
          <wp:inline distT="0" distB="0" distL="0" distR="0" wp14:anchorId="342CF14B" wp14:editId="3B319C98">
            <wp:extent cx="49530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476500"/>
                    </a:xfrm>
                    <a:prstGeom prst="rect">
                      <a:avLst/>
                    </a:prstGeom>
                  </pic:spPr>
                </pic:pic>
              </a:graphicData>
            </a:graphic>
          </wp:inline>
        </w:drawing>
      </w:r>
    </w:p>
    <w:p w14:paraId="293BC381" w14:textId="77777777" w:rsidR="00FA6A15" w:rsidRDefault="00000000">
      <w:pPr>
        <w:spacing w:after="180"/>
        <w:jc w:val="center"/>
      </w:pPr>
      <w:r>
        <w:rPr>
          <w:i/>
          <w:iCs/>
          <w:color w:val="6B7280"/>
          <w:sz w:val="20"/>
          <w:szCs w:val="20"/>
        </w:rPr>
        <w:t>Рисунок 1. ФП входной переменной «Длина очереди»</w:t>
      </w:r>
    </w:p>
    <w:p w14:paraId="74C805D9" w14:textId="77777777" w:rsidR="00FA6A15" w:rsidRDefault="00000000">
      <w:pPr>
        <w:spacing w:before="240" w:after="160"/>
      </w:pPr>
      <w:r>
        <w:rPr>
          <w:b/>
          <w:bCs/>
          <w:color w:val="1A1A2E"/>
          <w:sz w:val="28"/>
          <w:szCs w:val="28"/>
        </w:rPr>
        <w:t>2.2. Выходная переменная: «Длительность зелёного сигнала» (y)</w:t>
      </w:r>
    </w:p>
    <w:p w14:paraId="38955BCE" w14:textId="77777777" w:rsidR="00FA6A15" w:rsidRDefault="00000000">
      <w:pPr>
        <w:spacing w:after="120"/>
        <w:jc w:val="both"/>
      </w:pPr>
      <w:r>
        <w:rPr>
          <w:color w:val="000000"/>
        </w:rPr>
        <w:t>Универсальное множество: U = [15; 75] с. Терм-множество T₂ содержит 5 термов с треугольными функциями принадлежности, равномерно расположенных с шагом 15 с:</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FA6A15" w14:paraId="6FAE1163" w14:textId="77777777">
        <w:tblPrEx>
          <w:tblCellMar>
            <w:top w:w="0" w:type="dxa"/>
            <w:bottom w:w="0" w:type="dxa"/>
          </w:tblCellMar>
        </w:tblPrEx>
        <w:trPr>
          <w:tblHeader/>
        </w:trPr>
        <w:tc>
          <w:tcPr>
            <w:tcW w:w="3600" w:type="dxa"/>
            <w:tcBorders>
              <w:top w:val="single" w:sz="2" w:space="0" w:color="2563EB"/>
              <w:left w:val="single" w:sz="2" w:space="0" w:color="2563EB"/>
              <w:bottom w:val="single" w:sz="2" w:space="0" w:color="2563EB"/>
              <w:right w:val="single" w:sz="2" w:space="0" w:color="2563EB"/>
            </w:tcBorders>
            <w:shd w:val="clear" w:color="auto" w:fill="2563EB"/>
            <w:tcMar>
              <w:top w:w="80" w:type="dxa"/>
              <w:left w:w="120" w:type="dxa"/>
              <w:bottom w:w="80" w:type="dxa"/>
              <w:right w:w="120" w:type="dxa"/>
            </w:tcMar>
          </w:tcPr>
          <w:p w14:paraId="54EFBEFB" w14:textId="77777777" w:rsidR="00FA6A15" w:rsidRDefault="00000000">
            <w:pPr>
              <w:jc w:val="center"/>
            </w:pPr>
            <w:r>
              <w:rPr>
                <w:b/>
                <w:bCs/>
                <w:color w:val="FFFFFF"/>
              </w:rPr>
              <w:t>Терм</w:t>
            </w:r>
          </w:p>
        </w:tc>
        <w:tc>
          <w:tcPr>
            <w:tcW w:w="5426" w:type="dxa"/>
            <w:tcBorders>
              <w:top w:val="single" w:sz="2" w:space="0" w:color="2563EB"/>
              <w:left w:val="single" w:sz="2" w:space="0" w:color="2563EB"/>
              <w:bottom w:val="single" w:sz="2" w:space="0" w:color="2563EB"/>
              <w:right w:val="single" w:sz="2" w:space="0" w:color="2563EB"/>
            </w:tcBorders>
            <w:shd w:val="clear" w:color="auto" w:fill="2563EB"/>
            <w:tcMar>
              <w:top w:w="80" w:type="dxa"/>
              <w:left w:w="120" w:type="dxa"/>
              <w:bottom w:w="80" w:type="dxa"/>
              <w:right w:w="120" w:type="dxa"/>
            </w:tcMar>
          </w:tcPr>
          <w:p w14:paraId="0C7E9886" w14:textId="77777777" w:rsidR="00FA6A15" w:rsidRDefault="00000000">
            <w:pPr>
              <w:jc w:val="center"/>
            </w:pPr>
            <w:r>
              <w:rPr>
                <w:b/>
                <w:bCs/>
                <w:color w:val="FFFFFF"/>
              </w:rPr>
              <w:t>Функция принадлежности μ(y)</w:t>
            </w:r>
          </w:p>
        </w:tc>
      </w:tr>
      <w:tr w:rsidR="00FA6A15" w14:paraId="6C3A8B04"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03DDF276" w14:textId="77777777" w:rsidR="00FA6A15" w:rsidRDefault="00000000">
            <w:r>
              <w:rPr>
                <w:b/>
                <w:bCs/>
                <w:sz w:val="22"/>
                <w:szCs w:val="22"/>
              </w:rPr>
              <w:t>Очень короткая (a=15, b=15, c=30)</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AB5721" w14:textId="77777777" w:rsidR="00FA6A15" w:rsidRDefault="00000000">
            <w:r>
              <w:rPr>
                <w:i/>
                <w:iCs/>
                <w:sz w:val="22"/>
                <w:szCs w:val="22"/>
              </w:rPr>
              <w:t>μ = (30 – y)/15 при 15 ≤ y ≤ 30; иначе 0</w:t>
            </w:r>
          </w:p>
        </w:tc>
      </w:tr>
      <w:tr w:rsidR="00FA6A15" w14:paraId="59EDE354"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1CF40660" w14:textId="77777777" w:rsidR="00FA6A15" w:rsidRDefault="00000000">
            <w:r>
              <w:rPr>
                <w:b/>
                <w:bCs/>
                <w:sz w:val="22"/>
                <w:szCs w:val="22"/>
              </w:rPr>
              <w:t>Короткая (a=15, b=30, c=45)</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A55655" w14:textId="77777777" w:rsidR="00FA6A15" w:rsidRDefault="00000000">
            <w:r>
              <w:rPr>
                <w:i/>
                <w:iCs/>
                <w:sz w:val="22"/>
                <w:szCs w:val="22"/>
              </w:rPr>
              <w:t>μ = (y – 15)/15 при 15 ≤ y ≤ 30;  μ = (45 – y)/15 при 30 &lt; y ≤ 45; иначе 0</w:t>
            </w:r>
          </w:p>
        </w:tc>
      </w:tr>
      <w:tr w:rsidR="00FA6A15" w14:paraId="5CCB3ABB"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D1FAE5"/>
            <w:tcMar>
              <w:top w:w="80" w:type="dxa"/>
              <w:left w:w="120" w:type="dxa"/>
              <w:bottom w:w="80" w:type="dxa"/>
              <w:right w:w="120" w:type="dxa"/>
            </w:tcMar>
          </w:tcPr>
          <w:p w14:paraId="1636EF4D" w14:textId="77777777" w:rsidR="00FA6A15" w:rsidRDefault="00000000">
            <w:r>
              <w:rPr>
                <w:b/>
                <w:bCs/>
                <w:sz w:val="22"/>
                <w:szCs w:val="22"/>
              </w:rPr>
              <w:t>Средняя (a=30, b=45, c=60)</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871205" w14:textId="77777777" w:rsidR="00FA6A15" w:rsidRDefault="00000000">
            <w:r>
              <w:rPr>
                <w:i/>
                <w:iCs/>
                <w:sz w:val="22"/>
                <w:szCs w:val="22"/>
              </w:rPr>
              <w:t>μ = (y – 30)/15 при 30 ≤ y ≤ 45;  μ = (60 – y)/15 при 45 &lt; y ≤ 60; иначе 0</w:t>
            </w:r>
          </w:p>
        </w:tc>
      </w:tr>
      <w:tr w:rsidR="00FA6A15" w14:paraId="1548AC69"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7B990DDE" w14:textId="77777777" w:rsidR="00FA6A15" w:rsidRDefault="00000000">
            <w:r>
              <w:rPr>
                <w:b/>
                <w:bCs/>
                <w:sz w:val="22"/>
                <w:szCs w:val="22"/>
              </w:rPr>
              <w:t>Длинная (a=45, b=60, c=75)</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B5FA1B" w14:textId="77777777" w:rsidR="00FA6A15" w:rsidRDefault="00000000">
            <w:r>
              <w:rPr>
                <w:i/>
                <w:iCs/>
                <w:sz w:val="22"/>
                <w:szCs w:val="22"/>
              </w:rPr>
              <w:t>μ = (y – 45)/15 при 45 ≤ y ≤ 60;  μ = (75 – y)/15 при 60 &lt; y ≤ 75; иначе 0</w:t>
            </w:r>
          </w:p>
        </w:tc>
      </w:tr>
      <w:tr w:rsidR="00FA6A15" w14:paraId="472D836D" w14:textId="77777777">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200B0061" w14:textId="77777777" w:rsidR="00FA6A15" w:rsidRDefault="00000000">
            <w:r>
              <w:rPr>
                <w:b/>
                <w:bCs/>
                <w:sz w:val="22"/>
                <w:szCs w:val="22"/>
              </w:rPr>
              <w:t>Очень длинная (a=60, b=75, c=75)</w:t>
            </w:r>
          </w:p>
        </w:tc>
        <w:tc>
          <w:tcPr>
            <w:tcW w:w="5426"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1A409C" w14:textId="77777777" w:rsidR="00FA6A15" w:rsidRDefault="00000000">
            <w:r>
              <w:rPr>
                <w:i/>
                <w:iCs/>
                <w:sz w:val="22"/>
                <w:szCs w:val="22"/>
              </w:rPr>
              <w:t>μ = (y – 60)/15 при 60 ≤ y ≤ 75; иначе 0</w:t>
            </w:r>
          </w:p>
        </w:tc>
      </w:tr>
    </w:tbl>
    <w:p w14:paraId="3817D5DF" w14:textId="77777777" w:rsidR="00FA6A15" w:rsidRDefault="00FA6A15">
      <w:pPr>
        <w:spacing w:after="120"/>
      </w:pPr>
    </w:p>
    <w:p w14:paraId="0574ADB9" w14:textId="77777777" w:rsidR="00FA6A15" w:rsidRDefault="00000000">
      <w:pPr>
        <w:spacing w:before="80" w:after="60"/>
        <w:jc w:val="center"/>
      </w:pPr>
      <w:r>
        <w:rPr>
          <w:noProof/>
        </w:rPr>
        <w:drawing>
          <wp:inline distT="0" distB="0" distL="0" distR="0" wp14:anchorId="79513E98" wp14:editId="3CDB4315">
            <wp:extent cx="4953000" cy="2476500"/>
            <wp:effectExtent l="0" t="0" r="0" b="0"/>
            <wp:docPr id="554910049" name="Picture 55491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2476500"/>
                    </a:xfrm>
                    <a:prstGeom prst="rect">
                      <a:avLst/>
                    </a:prstGeom>
                  </pic:spPr>
                </pic:pic>
              </a:graphicData>
            </a:graphic>
          </wp:inline>
        </w:drawing>
      </w:r>
    </w:p>
    <w:p w14:paraId="68394049" w14:textId="77777777" w:rsidR="00FA6A15" w:rsidRDefault="00000000">
      <w:pPr>
        <w:spacing w:after="180"/>
        <w:jc w:val="center"/>
      </w:pPr>
      <w:r>
        <w:rPr>
          <w:i/>
          <w:iCs/>
          <w:color w:val="6B7280"/>
          <w:sz w:val="20"/>
          <w:szCs w:val="20"/>
        </w:rPr>
        <w:t>Рисунок 2. ФП выходной переменной «Длительность зелёного сигнала»</w:t>
      </w:r>
    </w:p>
    <w:p w14:paraId="7764258E" w14:textId="77777777" w:rsidR="00FA6A15" w:rsidRDefault="00000000">
      <w:pPr>
        <w:spacing w:before="240" w:after="160"/>
      </w:pPr>
      <w:r>
        <w:rPr>
          <w:b/>
          <w:bCs/>
          <w:color w:val="2563EB"/>
          <w:sz w:val="32"/>
          <w:szCs w:val="32"/>
        </w:rPr>
        <w:lastRenderedPageBreak/>
        <w:t>3. База нечётких правил продукций</w:t>
      </w:r>
    </w:p>
    <w:p w14:paraId="5801AE26" w14:textId="77777777" w:rsidR="00FA6A15" w:rsidRDefault="00000000">
      <w:pPr>
        <w:spacing w:after="80"/>
        <w:jc w:val="both"/>
      </w:pPr>
      <w:r>
        <w:rPr>
          <w:color w:val="000000"/>
        </w:rPr>
        <w:t>Система нечёткого вывода содержит 5 правил вида «ЕСЛИ … ТО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4153"/>
        <w:gridCol w:w="4153"/>
      </w:tblGrid>
      <w:tr w:rsidR="00FA6A15" w14:paraId="6F6A4B6A" w14:textId="77777777">
        <w:tblPrEx>
          <w:tblCellMar>
            <w:top w:w="0" w:type="dxa"/>
            <w:bottom w:w="0" w:type="dxa"/>
          </w:tblCellMar>
        </w:tblPrEx>
        <w:trPr>
          <w:tblHeader/>
        </w:trPr>
        <w:tc>
          <w:tcPr>
            <w:tcW w:w="720" w:type="dxa"/>
            <w:tcBorders>
              <w:top w:val="single" w:sz="2" w:space="0" w:color="2563EB"/>
              <w:left w:val="single" w:sz="2" w:space="0" w:color="2563EB"/>
              <w:bottom w:val="single" w:sz="2" w:space="0" w:color="2563EB"/>
              <w:right w:val="single" w:sz="2" w:space="0" w:color="2563EB"/>
            </w:tcBorders>
            <w:shd w:val="clear" w:color="auto" w:fill="2563EB"/>
            <w:tcMar>
              <w:top w:w="80" w:type="dxa"/>
              <w:left w:w="120" w:type="dxa"/>
              <w:bottom w:w="80" w:type="dxa"/>
              <w:right w:w="120" w:type="dxa"/>
            </w:tcMar>
          </w:tcPr>
          <w:p w14:paraId="5382C17E" w14:textId="77777777" w:rsidR="00FA6A15" w:rsidRDefault="00000000">
            <w:pPr>
              <w:jc w:val="center"/>
            </w:pPr>
            <w:r>
              <w:rPr>
                <w:b/>
                <w:bCs/>
                <w:color w:val="FFFFFF"/>
              </w:rPr>
              <w:t>№</w:t>
            </w:r>
          </w:p>
        </w:tc>
        <w:tc>
          <w:tcPr>
            <w:tcW w:w="4153" w:type="dxa"/>
            <w:tcBorders>
              <w:top w:val="single" w:sz="2" w:space="0" w:color="2563EB"/>
              <w:left w:val="single" w:sz="2" w:space="0" w:color="2563EB"/>
              <w:bottom w:val="single" w:sz="2" w:space="0" w:color="2563EB"/>
              <w:right w:val="single" w:sz="2" w:space="0" w:color="2563EB"/>
            </w:tcBorders>
            <w:shd w:val="clear" w:color="auto" w:fill="2563EB"/>
            <w:tcMar>
              <w:top w:w="80" w:type="dxa"/>
              <w:left w:w="120" w:type="dxa"/>
              <w:bottom w:w="80" w:type="dxa"/>
              <w:right w:w="120" w:type="dxa"/>
            </w:tcMar>
          </w:tcPr>
          <w:p w14:paraId="5A45E8DF" w14:textId="77777777" w:rsidR="00FA6A15" w:rsidRDefault="00000000">
            <w:pPr>
              <w:jc w:val="center"/>
            </w:pPr>
            <w:r>
              <w:rPr>
                <w:b/>
                <w:bCs/>
                <w:color w:val="FFFFFF"/>
              </w:rPr>
              <w:t>ЕСЛИ (условие)</w:t>
            </w:r>
          </w:p>
        </w:tc>
        <w:tc>
          <w:tcPr>
            <w:tcW w:w="4153" w:type="dxa"/>
            <w:tcBorders>
              <w:top w:val="single" w:sz="2" w:space="0" w:color="2563EB"/>
              <w:left w:val="single" w:sz="2" w:space="0" w:color="2563EB"/>
              <w:bottom w:val="single" w:sz="2" w:space="0" w:color="2563EB"/>
              <w:right w:val="single" w:sz="2" w:space="0" w:color="2563EB"/>
            </w:tcBorders>
            <w:shd w:val="clear" w:color="auto" w:fill="2563EB"/>
            <w:tcMar>
              <w:top w:w="80" w:type="dxa"/>
              <w:left w:w="120" w:type="dxa"/>
              <w:bottom w:w="80" w:type="dxa"/>
              <w:right w:w="120" w:type="dxa"/>
            </w:tcMar>
          </w:tcPr>
          <w:p w14:paraId="470394A5" w14:textId="77777777" w:rsidR="00FA6A15" w:rsidRDefault="00000000">
            <w:pPr>
              <w:jc w:val="center"/>
            </w:pPr>
            <w:r>
              <w:rPr>
                <w:b/>
                <w:bCs/>
                <w:color w:val="FFFFFF"/>
              </w:rPr>
              <w:t>ТО (заключение)</w:t>
            </w:r>
          </w:p>
        </w:tc>
      </w:tr>
      <w:tr w:rsidR="00FA6A15" w14:paraId="25130AFD"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vAlign w:val="center"/>
          </w:tcPr>
          <w:p w14:paraId="5BDC1AAA" w14:textId="77777777" w:rsidR="00FA6A15" w:rsidRDefault="00000000">
            <w:pPr>
              <w:jc w:val="center"/>
            </w:pPr>
            <w:r>
              <w:rPr>
                <w:b/>
                <w:bCs/>
              </w:rPr>
              <w:t>R1</w:t>
            </w:r>
          </w:p>
        </w:tc>
        <w:tc>
          <w:tcPr>
            <w:tcW w:w="415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5F7E106" w14:textId="77777777" w:rsidR="00FA6A15" w:rsidRDefault="00000000">
            <w:r>
              <w:rPr>
                <w:i/>
                <w:iCs/>
                <w:sz w:val="22"/>
                <w:szCs w:val="22"/>
              </w:rPr>
              <w:t>очередь — «короткая»</w:t>
            </w:r>
          </w:p>
        </w:tc>
        <w:tc>
          <w:tcPr>
            <w:tcW w:w="4153"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318060EC" w14:textId="77777777" w:rsidR="00FA6A15" w:rsidRDefault="00000000">
            <w:r>
              <w:rPr>
                <w:i/>
                <w:iCs/>
                <w:sz w:val="22"/>
                <w:szCs w:val="22"/>
              </w:rPr>
              <w:t>фаза — «очень короткая» (15 с)</w:t>
            </w:r>
          </w:p>
        </w:tc>
      </w:tr>
      <w:tr w:rsidR="00FA6A15" w14:paraId="3DB95CB8"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vAlign w:val="center"/>
          </w:tcPr>
          <w:p w14:paraId="669949CD" w14:textId="77777777" w:rsidR="00FA6A15" w:rsidRDefault="00000000">
            <w:pPr>
              <w:jc w:val="center"/>
            </w:pPr>
            <w:r>
              <w:rPr>
                <w:b/>
                <w:bCs/>
              </w:rPr>
              <w:t>R2</w:t>
            </w:r>
          </w:p>
        </w:tc>
        <w:tc>
          <w:tcPr>
            <w:tcW w:w="415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21B118AA" w14:textId="77777777" w:rsidR="00FA6A15" w:rsidRDefault="00000000">
            <w:r>
              <w:rPr>
                <w:i/>
                <w:iCs/>
                <w:sz w:val="22"/>
                <w:szCs w:val="22"/>
              </w:rPr>
              <w:t>очередь — «ниже средней»</w:t>
            </w:r>
          </w:p>
        </w:tc>
        <w:tc>
          <w:tcPr>
            <w:tcW w:w="4153"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20BE769" w14:textId="77777777" w:rsidR="00FA6A15" w:rsidRDefault="00000000">
            <w:r>
              <w:rPr>
                <w:i/>
                <w:iCs/>
                <w:sz w:val="22"/>
                <w:szCs w:val="22"/>
              </w:rPr>
              <w:t>фаза — «короткая» (30 с)</w:t>
            </w:r>
          </w:p>
        </w:tc>
      </w:tr>
      <w:tr w:rsidR="00FA6A15" w14:paraId="5D14D1D6"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vAlign w:val="center"/>
          </w:tcPr>
          <w:p w14:paraId="0B26D3D1" w14:textId="77777777" w:rsidR="00FA6A15" w:rsidRDefault="00000000">
            <w:pPr>
              <w:jc w:val="center"/>
            </w:pPr>
            <w:r>
              <w:rPr>
                <w:b/>
                <w:bCs/>
              </w:rPr>
              <w:t>R3</w:t>
            </w:r>
          </w:p>
        </w:tc>
        <w:tc>
          <w:tcPr>
            <w:tcW w:w="415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6B98ABA6" w14:textId="77777777" w:rsidR="00FA6A15" w:rsidRDefault="00000000">
            <w:r>
              <w:rPr>
                <w:i/>
                <w:iCs/>
                <w:sz w:val="22"/>
                <w:szCs w:val="22"/>
              </w:rPr>
              <w:t>очередь — «средняя»</w:t>
            </w:r>
          </w:p>
        </w:tc>
        <w:tc>
          <w:tcPr>
            <w:tcW w:w="4153" w:type="dxa"/>
            <w:tcBorders>
              <w:top w:val="single" w:sz="1" w:space="0" w:color="CBD5E1"/>
              <w:left w:val="single" w:sz="1" w:space="0" w:color="CBD5E1"/>
              <w:bottom w:val="single" w:sz="1" w:space="0" w:color="CBD5E1"/>
              <w:right w:val="single" w:sz="1" w:space="0" w:color="CBD5E1"/>
            </w:tcBorders>
            <w:shd w:val="clear" w:color="auto" w:fill="D1FAE5"/>
            <w:tcMar>
              <w:top w:w="80" w:type="dxa"/>
              <w:left w:w="120" w:type="dxa"/>
              <w:bottom w:w="80" w:type="dxa"/>
              <w:right w:w="120" w:type="dxa"/>
            </w:tcMar>
          </w:tcPr>
          <w:p w14:paraId="5AFDFE62" w14:textId="77777777" w:rsidR="00FA6A15" w:rsidRDefault="00000000">
            <w:r>
              <w:rPr>
                <w:i/>
                <w:iCs/>
                <w:sz w:val="22"/>
                <w:szCs w:val="22"/>
              </w:rPr>
              <w:t>фаза — «средняя» (45 с)</w:t>
            </w:r>
          </w:p>
        </w:tc>
      </w:tr>
      <w:tr w:rsidR="00FA6A15" w14:paraId="108323C2"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vAlign w:val="center"/>
          </w:tcPr>
          <w:p w14:paraId="02C2EF97" w14:textId="77777777" w:rsidR="00FA6A15" w:rsidRDefault="00000000">
            <w:pPr>
              <w:jc w:val="center"/>
            </w:pPr>
            <w:r>
              <w:rPr>
                <w:b/>
                <w:bCs/>
              </w:rPr>
              <w:t>R4</w:t>
            </w:r>
          </w:p>
        </w:tc>
        <w:tc>
          <w:tcPr>
            <w:tcW w:w="415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0B6E161A" w14:textId="77777777" w:rsidR="00FA6A15" w:rsidRDefault="00000000">
            <w:r>
              <w:rPr>
                <w:i/>
                <w:iCs/>
                <w:sz w:val="22"/>
                <w:szCs w:val="22"/>
              </w:rPr>
              <w:t>очередь — «выше средней»</w:t>
            </w:r>
          </w:p>
        </w:tc>
        <w:tc>
          <w:tcPr>
            <w:tcW w:w="4153" w:type="dxa"/>
            <w:tcBorders>
              <w:top w:val="single" w:sz="1" w:space="0" w:color="CBD5E1"/>
              <w:left w:val="single" w:sz="1" w:space="0" w:color="CBD5E1"/>
              <w:bottom w:val="single" w:sz="1" w:space="0" w:color="CBD5E1"/>
              <w:right w:val="single" w:sz="1" w:space="0" w:color="CBD5E1"/>
            </w:tcBorders>
            <w:shd w:val="clear" w:color="auto" w:fill="DBEAFE"/>
            <w:tcMar>
              <w:top w:w="80" w:type="dxa"/>
              <w:left w:w="120" w:type="dxa"/>
              <w:bottom w:w="80" w:type="dxa"/>
              <w:right w:w="120" w:type="dxa"/>
            </w:tcMar>
          </w:tcPr>
          <w:p w14:paraId="1952974D" w14:textId="77777777" w:rsidR="00FA6A15" w:rsidRDefault="00000000">
            <w:r>
              <w:rPr>
                <w:i/>
                <w:iCs/>
                <w:sz w:val="22"/>
                <w:szCs w:val="22"/>
              </w:rPr>
              <w:t>фаза — «длинная» (60 с)</w:t>
            </w:r>
          </w:p>
        </w:tc>
      </w:tr>
      <w:tr w:rsidR="00FA6A15" w14:paraId="42860168"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DBEAFE"/>
            <w:tcMar>
              <w:top w:w="80" w:type="dxa"/>
              <w:left w:w="80" w:type="dxa"/>
              <w:bottom w:w="80" w:type="dxa"/>
              <w:right w:w="80" w:type="dxa"/>
            </w:tcMar>
            <w:vAlign w:val="center"/>
          </w:tcPr>
          <w:p w14:paraId="11FF75F3" w14:textId="77777777" w:rsidR="00FA6A15" w:rsidRDefault="00000000">
            <w:pPr>
              <w:jc w:val="center"/>
            </w:pPr>
            <w:r>
              <w:rPr>
                <w:b/>
                <w:bCs/>
              </w:rPr>
              <w:t>R5</w:t>
            </w:r>
          </w:p>
        </w:tc>
        <w:tc>
          <w:tcPr>
            <w:tcW w:w="4153" w:type="dxa"/>
            <w:tcBorders>
              <w:top w:val="single" w:sz="1" w:space="0" w:color="CBD5E1"/>
              <w:left w:val="single" w:sz="1" w:space="0" w:color="CBD5E1"/>
              <w:bottom w:val="single" w:sz="1" w:space="0" w:color="CBD5E1"/>
              <w:right w:val="single" w:sz="1" w:space="0" w:color="CBD5E1"/>
            </w:tcBorders>
            <w:tcMar>
              <w:top w:w="80" w:type="dxa"/>
              <w:left w:w="120" w:type="dxa"/>
              <w:bottom w:w="80" w:type="dxa"/>
              <w:right w:w="120" w:type="dxa"/>
            </w:tcMar>
          </w:tcPr>
          <w:p w14:paraId="105CAA68" w14:textId="77777777" w:rsidR="00FA6A15" w:rsidRDefault="00000000">
            <w:r>
              <w:rPr>
                <w:i/>
                <w:iCs/>
                <w:sz w:val="22"/>
                <w:szCs w:val="22"/>
              </w:rPr>
              <w:t>очередь — «длинная»</w:t>
            </w:r>
          </w:p>
        </w:tc>
        <w:tc>
          <w:tcPr>
            <w:tcW w:w="4153"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4E021FAD" w14:textId="77777777" w:rsidR="00FA6A15" w:rsidRDefault="00000000">
            <w:r>
              <w:rPr>
                <w:i/>
                <w:iCs/>
                <w:sz w:val="22"/>
                <w:szCs w:val="22"/>
              </w:rPr>
              <w:t>фаза — «очень длинная» (75 с)</w:t>
            </w:r>
          </w:p>
        </w:tc>
      </w:tr>
    </w:tbl>
    <w:p w14:paraId="29F0D4F0" w14:textId="77777777" w:rsidR="00FA6A15" w:rsidRDefault="00FA6A15">
      <w:pPr>
        <w:spacing w:after="200"/>
      </w:pPr>
    </w:p>
    <w:p w14:paraId="1725D315" w14:textId="77777777" w:rsidR="00FA6A15" w:rsidRDefault="00000000">
      <w:pPr>
        <w:spacing w:before="240" w:after="160"/>
      </w:pPr>
      <w:r>
        <w:rPr>
          <w:b/>
          <w:bCs/>
          <w:color w:val="2563EB"/>
          <w:sz w:val="32"/>
          <w:szCs w:val="32"/>
        </w:rPr>
        <w:t>4. Нечёткий вывод по алгоритму Мамдани</w:t>
      </w:r>
    </w:p>
    <w:p w14:paraId="211F8294" w14:textId="77777777" w:rsidR="00FA6A15" w:rsidRDefault="00000000">
      <w:pPr>
        <w:spacing w:after="160"/>
        <w:jc w:val="both"/>
      </w:pPr>
      <w:r>
        <w:rPr>
          <w:color w:val="000000"/>
        </w:rPr>
        <w:t xml:space="preserve">Задача: определить длительность зелёного сигнала при длине очереди </w:t>
      </w:r>
      <w:r>
        <w:rPr>
          <w:b/>
          <w:bCs/>
          <w:color w:val="000000"/>
        </w:rPr>
        <w:t>x = 24 авт.</w:t>
      </w:r>
    </w:p>
    <w:p w14:paraId="50E13936" w14:textId="77777777" w:rsidR="00FA6A15" w:rsidRDefault="00000000">
      <w:pPr>
        <w:spacing w:before="240" w:after="160"/>
      </w:pPr>
      <w:r>
        <w:rPr>
          <w:b/>
          <w:bCs/>
          <w:color w:val="1A1A2E"/>
          <w:sz w:val="28"/>
          <w:szCs w:val="28"/>
        </w:rPr>
        <w:t>А. Фазификация входной переменной</w:t>
      </w:r>
    </w:p>
    <w:p w14:paraId="6B5CB776" w14:textId="77777777" w:rsidR="00FA6A15" w:rsidRDefault="00000000">
      <w:pPr>
        <w:spacing w:after="80"/>
        <w:jc w:val="both"/>
      </w:pPr>
      <w:r>
        <w:rPr>
          <w:color w:val="000000"/>
        </w:rPr>
        <w:t>Вычислим степени принадлежности для x = 24 авт. по каждому терму:</w:t>
      </w:r>
    </w:p>
    <w:p w14:paraId="5EF72AD1" w14:textId="77777777" w:rsidR="00FA6A15" w:rsidRDefault="00000000">
      <w:pPr>
        <w:spacing w:before="40" w:after="40"/>
      </w:pPr>
      <w:r>
        <w:t xml:space="preserve">• «Короткая» (0,0,10): x=24 &gt; 10, поэтому </w:t>
      </w:r>
      <w:r>
        <w:rPr>
          <w:b/>
          <w:bCs/>
        </w:rPr>
        <w:t>μ₁(24) = 0</w:t>
      </w:r>
    </w:p>
    <w:p w14:paraId="4B3284FE" w14:textId="77777777" w:rsidR="00FA6A15" w:rsidRDefault="00000000">
      <w:pPr>
        <w:spacing w:after="40"/>
      </w:pPr>
      <w:r>
        <w:t xml:space="preserve">• «Ниже средней» (0,10,20): x=24 &gt; 20, поэтому </w:t>
      </w:r>
      <w:r>
        <w:rPr>
          <w:b/>
          <w:bCs/>
        </w:rPr>
        <w:t>μ₂(24) = 0</w:t>
      </w:r>
    </w:p>
    <w:p w14:paraId="6C24E1C8" w14:textId="77777777" w:rsidR="00FA6A15" w:rsidRDefault="00000000">
      <w:pPr>
        <w:spacing w:after="40"/>
      </w:pPr>
      <w:r>
        <w:t>• «Средняя» (10,20,30): x=24 в убывающей части [20,30]:</w:t>
      </w:r>
    </w:p>
    <w:p w14:paraId="5DF6A9DE" w14:textId="77777777" w:rsidR="00FA6A15" w:rsidRDefault="00000000">
      <w:pPr>
        <w:spacing w:before="40" w:after="40"/>
        <w:jc w:val="center"/>
      </w:pPr>
      <w:r>
        <w:t xml:space="preserve">μ₃(24) = (30 – 24) / (30 – 20) = 6 / 10 = </w:t>
      </w:r>
      <w:r>
        <w:rPr>
          <w:b/>
          <w:bCs/>
          <w:color w:val="047857"/>
        </w:rPr>
        <w:t>0,60</w:t>
      </w:r>
    </w:p>
    <w:p w14:paraId="5ADF9F5C" w14:textId="77777777" w:rsidR="00FA6A15" w:rsidRDefault="00000000">
      <w:pPr>
        <w:spacing w:after="40"/>
      </w:pPr>
      <w:r>
        <w:t>• «Выше средней» (20,30,40): x=24 в возрастающей части [20,30]:</w:t>
      </w:r>
    </w:p>
    <w:p w14:paraId="4FF173F9" w14:textId="77777777" w:rsidR="00FA6A15" w:rsidRDefault="00000000">
      <w:pPr>
        <w:spacing w:before="40" w:after="40"/>
        <w:jc w:val="center"/>
      </w:pPr>
      <w:r>
        <w:t xml:space="preserve">μ₄(24) = (24 – 20) / (30 – 20) = 4 / 10 = </w:t>
      </w:r>
      <w:r>
        <w:rPr>
          <w:b/>
          <w:bCs/>
          <w:color w:val="1D4ED8"/>
        </w:rPr>
        <w:t>0,40</w:t>
      </w:r>
    </w:p>
    <w:p w14:paraId="7CFAF257" w14:textId="77777777" w:rsidR="00FA6A15" w:rsidRDefault="00000000">
      <w:pPr>
        <w:spacing w:after="120"/>
      </w:pPr>
      <w:r>
        <w:t xml:space="preserve">• «Длинная» (30,40,40): x=24 &lt; 30, поэтому </w:t>
      </w:r>
      <w:r>
        <w:rPr>
          <w:b/>
          <w:bCs/>
        </w:rPr>
        <w:t>μ₅(24) = 0</w:t>
      </w:r>
    </w:p>
    <w:p w14:paraId="42300079" w14:textId="77777777" w:rsidR="00FA6A15" w:rsidRDefault="00000000">
      <w:pPr>
        <w:spacing w:after="120"/>
        <w:jc w:val="both"/>
      </w:pPr>
      <w:r>
        <w:rPr>
          <w:color w:val="000000"/>
        </w:rPr>
        <w:t>Активны правила R3 (α₃ = 0,60) и R4 (α₄ = 0,40). Правила R1, R2, R5 — неактивны.</w:t>
      </w:r>
    </w:p>
    <w:p w14:paraId="468EE804" w14:textId="77777777" w:rsidR="00FA6A15" w:rsidRDefault="00000000">
      <w:pPr>
        <w:spacing w:before="80" w:after="60"/>
        <w:jc w:val="center"/>
      </w:pPr>
      <w:r>
        <w:rPr>
          <w:noProof/>
        </w:rPr>
        <w:drawing>
          <wp:inline distT="0" distB="0" distL="0" distR="0" wp14:anchorId="42A94BD4" wp14:editId="73CEDDA1">
            <wp:extent cx="4953000" cy="2476500"/>
            <wp:effectExtent l="0" t="0" r="0" b="0"/>
            <wp:docPr id="222584142" name="Picture 22258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476500"/>
                    </a:xfrm>
                    <a:prstGeom prst="rect">
                      <a:avLst/>
                    </a:prstGeom>
                  </pic:spPr>
                </pic:pic>
              </a:graphicData>
            </a:graphic>
          </wp:inline>
        </w:drawing>
      </w:r>
    </w:p>
    <w:p w14:paraId="7367B4EC" w14:textId="77777777" w:rsidR="00FA6A15" w:rsidRDefault="00000000">
      <w:pPr>
        <w:spacing w:after="180"/>
        <w:jc w:val="center"/>
      </w:pPr>
      <w:r>
        <w:rPr>
          <w:i/>
          <w:iCs/>
          <w:color w:val="6B7280"/>
          <w:sz w:val="20"/>
          <w:szCs w:val="20"/>
        </w:rPr>
        <w:t>Рисунок 3. Фазификация: x=24 авт. (активны R3 и R4)</w:t>
      </w:r>
    </w:p>
    <w:p w14:paraId="6C94A8E9" w14:textId="77777777" w:rsidR="00FA6A15" w:rsidRDefault="00000000">
      <w:pPr>
        <w:spacing w:before="240" w:after="160"/>
      </w:pPr>
      <w:r>
        <w:rPr>
          <w:b/>
          <w:bCs/>
          <w:color w:val="1A1A2E"/>
          <w:sz w:val="28"/>
          <w:szCs w:val="28"/>
        </w:rPr>
        <w:t>Б.1. Агрегирование условий</w:t>
      </w:r>
    </w:p>
    <w:p w14:paraId="1E20D122" w14:textId="77777777" w:rsidR="00FA6A15" w:rsidRDefault="00000000">
      <w:pPr>
        <w:spacing w:after="80"/>
        <w:jc w:val="both"/>
      </w:pPr>
      <w:r>
        <w:rPr>
          <w:color w:val="000000"/>
        </w:rPr>
        <w:lastRenderedPageBreak/>
        <w:t>Каждое правило содержит одно условие, поэтому агрегирование тривиально — степень истинности предпосылки равна степени принадлежности входной переменной:</w:t>
      </w:r>
    </w:p>
    <w:p w14:paraId="6C03BAC6" w14:textId="77777777" w:rsidR="00FA6A15" w:rsidRDefault="00000000">
      <w:pPr>
        <w:spacing w:before="40" w:after="120"/>
        <w:jc w:val="center"/>
      </w:pPr>
      <w:r>
        <w:t>α₃ = μ₃(24) = 0,60;        α₄ = μ₄(24) = 0,40</w:t>
      </w:r>
    </w:p>
    <w:p w14:paraId="66212B53" w14:textId="77777777" w:rsidR="00FA6A15" w:rsidRDefault="00000000">
      <w:pPr>
        <w:spacing w:before="240" w:after="160"/>
      </w:pPr>
      <w:r>
        <w:rPr>
          <w:b/>
          <w:bCs/>
          <w:color w:val="1A1A2E"/>
          <w:sz w:val="28"/>
          <w:szCs w:val="28"/>
        </w:rPr>
        <w:t>Б.2. Активация заключений</w:t>
      </w:r>
    </w:p>
    <w:p w14:paraId="2187F07D" w14:textId="77777777" w:rsidR="00FA6A15" w:rsidRDefault="00000000">
      <w:pPr>
        <w:spacing w:after="80"/>
        <w:jc w:val="both"/>
      </w:pPr>
      <w:r>
        <w:rPr>
          <w:color w:val="000000"/>
        </w:rPr>
        <w:t>Применяем оператор min (метод Мамдани) — каждое заключение усекается на уровне соответствующего α:</w:t>
      </w:r>
    </w:p>
    <w:p w14:paraId="77219D02" w14:textId="77777777" w:rsidR="00FA6A15" w:rsidRDefault="00000000">
      <w:pPr>
        <w:spacing w:after="40"/>
        <w:jc w:val="both"/>
      </w:pPr>
      <w:r>
        <w:rPr>
          <w:color w:val="000000"/>
        </w:rPr>
        <w:t>Правило R3 (α₃ = 0,60) → терм «Средняя» фаза (30, 45, 60):</w:t>
      </w:r>
    </w:p>
    <w:p w14:paraId="5F915F5E" w14:textId="77777777" w:rsidR="00FA6A15" w:rsidRDefault="00000000">
      <w:pPr>
        <w:spacing w:after="60"/>
        <w:jc w:val="center"/>
      </w:pPr>
      <w:r>
        <w:t>μ'_сред.(y) = min{0,60; μ_сред.(y)}</w:t>
      </w:r>
    </w:p>
    <w:p w14:paraId="67048CE9" w14:textId="77777777" w:rsidR="00FA6A15" w:rsidRDefault="00000000">
      <w:pPr>
        <w:spacing w:after="80"/>
      </w:pPr>
      <w:r>
        <w:t xml:space="preserve">  Плоская вершина образуется при μ_сред.(y) ≥ 0,60:  (y–30)/15 = 0,60 → y=39;  (60–y)/15 = 0,60 → y=51.  Плоский верх на [39; 51].</w:t>
      </w:r>
    </w:p>
    <w:p w14:paraId="349EB8D6" w14:textId="77777777" w:rsidR="00FA6A15" w:rsidRDefault="00000000">
      <w:pPr>
        <w:spacing w:after="40"/>
        <w:jc w:val="both"/>
      </w:pPr>
      <w:r>
        <w:rPr>
          <w:color w:val="000000"/>
        </w:rPr>
        <w:t>Правило R4 (α₄ = 0,40) → терм «Длинная» фаза (45, 60, 75):</w:t>
      </w:r>
    </w:p>
    <w:p w14:paraId="4825BCB0" w14:textId="77777777" w:rsidR="00FA6A15" w:rsidRDefault="00000000">
      <w:pPr>
        <w:spacing w:after="60"/>
        <w:jc w:val="center"/>
      </w:pPr>
      <w:r>
        <w:t>μ'_длин.(y) = min{0,40; μ_длин.(y)}</w:t>
      </w:r>
    </w:p>
    <w:p w14:paraId="6AC488B2" w14:textId="77777777" w:rsidR="00FA6A15" w:rsidRDefault="00000000">
      <w:pPr>
        <w:spacing w:after="120"/>
      </w:pPr>
      <w:r>
        <w:t xml:space="preserve">  Плоская вершина при μ_длин.(y) ≥ 0,40:  (y–45)/15 = 0,40 → y=51;  (75–y)/15 = 0,40 → y=69.  Плоский верх на [51; 69].</w:t>
      </w:r>
    </w:p>
    <w:p w14:paraId="10BD0FED" w14:textId="77777777" w:rsidR="00FA6A15" w:rsidRDefault="00000000">
      <w:pPr>
        <w:spacing w:before="80" w:after="60"/>
        <w:jc w:val="center"/>
      </w:pPr>
      <w:r>
        <w:rPr>
          <w:noProof/>
        </w:rPr>
        <w:drawing>
          <wp:inline distT="0" distB="0" distL="0" distR="0" wp14:anchorId="62194C9E" wp14:editId="7F9D2F39">
            <wp:extent cx="5524500" cy="2190750"/>
            <wp:effectExtent l="0" t="0" r="0" b="0"/>
            <wp:docPr id="1484909711" name="Picture 1484909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190750"/>
                    </a:xfrm>
                    <a:prstGeom prst="rect">
                      <a:avLst/>
                    </a:prstGeom>
                  </pic:spPr>
                </pic:pic>
              </a:graphicData>
            </a:graphic>
          </wp:inline>
        </w:drawing>
      </w:r>
    </w:p>
    <w:p w14:paraId="4018A2EE" w14:textId="77777777" w:rsidR="00FA6A15" w:rsidRDefault="00000000">
      <w:pPr>
        <w:spacing w:after="180"/>
        <w:jc w:val="center"/>
      </w:pPr>
      <w:r>
        <w:rPr>
          <w:i/>
          <w:iCs/>
          <w:color w:val="6B7280"/>
          <w:sz w:val="20"/>
          <w:szCs w:val="20"/>
        </w:rPr>
        <w:t>Рисунок 4. Активация заключений R3 и R4 (усечение на α₃=0,60 и α₄=0,40)</w:t>
      </w:r>
    </w:p>
    <w:p w14:paraId="0C2F6845" w14:textId="77777777" w:rsidR="00FA6A15" w:rsidRDefault="00000000">
      <w:pPr>
        <w:spacing w:before="240" w:after="160"/>
      </w:pPr>
      <w:r>
        <w:rPr>
          <w:b/>
          <w:bCs/>
          <w:color w:val="1A1A2E"/>
          <w:sz w:val="28"/>
          <w:szCs w:val="28"/>
        </w:rPr>
        <w:t>Б.3. Аккумулирование заключений</w:t>
      </w:r>
    </w:p>
    <w:p w14:paraId="11BFD073" w14:textId="77777777" w:rsidR="00FA6A15" w:rsidRDefault="00000000">
      <w:pPr>
        <w:spacing w:after="60"/>
        <w:jc w:val="both"/>
      </w:pPr>
      <w:r>
        <w:rPr>
          <w:color w:val="000000"/>
        </w:rPr>
        <w:t>Операция max-дизъюнкции:</w:t>
      </w:r>
    </w:p>
    <w:p w14:paraId="06AC73CB" w14:textId="77777777" w:rsidR="00FA6A15" w:rsidRDefault="00000000">
      <w:pPr>
        <w:spacing w:before="40" w:after="80"/>
        <w:jc w:val="center"/>
      </w:pPr>
      <w:r>
        <w:t>μ_B'(y) = max{μ'_сред.(y);  μ'_длин.(y)}</w:t>
      </w:r>
    </w:p>
    <w:p w14:paraId="20E2E613" w14:textId="77777777" w:rsidR="00FA6A15" w:rsidRDefault="00000000">
      <w:pPr>
        <w:spacing w:after="80"/>
        <w:jc w:val="both"/>
      </w:pPr>
      <w:r>
        <w:rPr>
          <w:color w:val="000000"/>
        </w:rPr>
        <w:t>Результирующее нечёткое множество по интервалам: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26"/>
      </w:tblGrid>
      <w:tr w:rsidR="00FA6A15" w14:paraId="7291837E" w14:textId="77777777">
        <w:tblPrEx>
          <w:tblCellMar>
            <w:top w:w="0" w:type="dxa"/>
            <w:bottom w:w="0" w:type="dxa"/>
          </w:tblCellMar>
        </w:tblPrEx>
        <w:trPr>
          <w:tblHeader/>
        </w:trPr>
        <w:tc>
          <w:tcPr>
            <w:tcW w:w="2000" w:type="dxa"/>
            <w:tcBorders>
              <w:top w:val="single" w:sz="2" w:space="0" w:color="2563EB"/>
              <w:left w:val="single" w:sz="2" w:space="0" w:color="2563EB"/>
              <w:bottom w:val="single" w:sz="2" w:space="0" w:color="2563EB"/>
              <w:right w:val="single" w:sz="2" w:space="0" w:color="2563EB"/>
            </w:tcBorders>
            <w:shd w:val="clear" w:color="auto" w:fill="2563EB"/>
            <w:tcMar>
              <w:top w:w="80" w:type="dxa"/>
              <w:left w:w="120" w:type="dxa"/>
              <w:bottom w:w="80" w:type="dxa"/>
              <w:right w:w="120" w:type="dxa"/>
            </w:tcMar>
          </w:tcPr>
          <w:p w14:paraId="3BA12AA3" w14:textId="77777777" w:rsidR="00FA6A15" w:rsidRDefault="00000000">
            <w:pPr>
              <w:jc w:val="center"/>
            </w:pPr>
            <w:r>
              <w:rPr>
                <w:b/>
                <w:bCs/>
                <w:color w:val="FFFFFF"/>
              </w:rPr>
              <w:t>Интервал y (с)</w:t>
            </w:r>
          </w:p>
        </w:tc>
        <w:tc>
          <w:tcPr>
            <w:tcW w:w="4000" w:type="dxa"/>
            <w:tcBorders>
              <w:top w:val="single" w:sz="2" w:space="0" w:color="2563EB"/>
              <w:left w:val="single" w:sz="2" w:space="0" w:color="2563EB"/>
              <w:bottom w:val="single" w:sz="2" w:space="0" w:color="2563EB"/>
              <w:right w:val="single" w:sz="2" w:space="0" w:color="2563EB"/>
            </w:tcBorders>
            <w:shd w:val="clear" w:color="auto" w:fill="2563EB"/>
            <w:tcMar>
              <w:top w:w="80" w:type="dxa"/>
              <w:left w:w="120" w:type="dxa"/>
              <w:bottom w:w="80" w:type="dxa"/>
              <w:right w:w="120" w:type="dxa"/>
            </w:tcMar>
          </w:tcPr>
          <w:p w14:paraId="30ED90D9" w14:textId="77777777" w:rsidR="00FA6A15" w:rsidRDefault="00000000">
            <w:pPr>
              <w:jc w:val="center"/>
            </w:pPr>
            <w:r>
              <w:rPr>
                <w:b/>
                <w:bCs/>
                <w:color w:val="FFFFFF"/>
              </w:rPr>
              <w:t>μ'_сред. и μ'_длин.</w:t>
            </w:r>
          </w:p>
        </w:tc>
        <w:tc>
          <w:tcPr>
            <w:tcW w:w="3026" w:type="dxa"/>
            <w:tcBorders>
              <w:top w:val="single" w:sz="2" w:space="0" w:color="2563EB"/>
              <w:left w:val="single" w:sz="2" w:space="0" w:color="2563EB"/>
              <w:bottom w:val="single" w:sz="2" w:space="0" w:color="2563EB"/>
              <w:right w:val="single" w:sz="2" w:space="0" w:color="2563EB"/>
            </w:tcBorders>
            <w:shd w:val="clear" w:color="auto" w:fill="2563EB"/>
            <w:tcMar>
              <w:top w:w="80" w:type="dxa"/>
              <w:left w:w="120" w:type="dxa"/>
              <w:bottom w:w="80" w:type="dxa"/>
              <w:right w:w="120" w:type="dxa"/>
            </w:tcMar>
          </w:tcPr>
          <w:p w14:paraId="24DAA24F" w14:textId="77777777" w:rsidR="00FA6A15" w:rsidRDefault="00000000">
            <w:pPr>
              <w:jc w:val="center"/>
            </w:pPr>
            <w:r>
              <w:rPr>
                <w:b/>
                <w:bCs/>
                <w:color w:val="FFFFFF"/>
              </w:rPr>
              <w:t>μ_B'(y) = max{…}</w:t>
            </w:r>
          </w:p>
        </w:tc>
      </w:tr>
      <w:tr w:rsidR="00FA6A15" w14:paraId="4F14DAA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536E6DF6" w14:textId="77777777" w:rsidR="00FA6A15" w:rsidRDefault="00000000">
            <w:pPr>
              <w:jc w:val="center"/>
            </w:pPr>
            <w:r>
              <w:rPr>
                <w:sz w:val="22"/>
                <w:szCs w:val="22"/>
              </w:rPr>
              <w:t>[15; 30)</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7D5381" w14:textId="77777777" w:rsidR="00FA6A15" w:rsidRDefault="00000000">
            <w:r>
              <w:rPr>
                <w:i/>
                <w:iCs/>
                <w:sz w:val="22"/>
                <w:szCs w:val="22"/>
              </w:rPr>
              <w:t>оба = 0</w:t>
            </w:r>
          </w:p>
        </w:tc>
        <w:tc>
          <w:tcPr>
            <w:tcW w:w="3026"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38F94D3C" w14:textId="77777777" w:rsidR="00FA6A15" w:rsidRDefault="00000000">
            <w:pPr>
              <w:jc w:val="center"/>
            </w:pPr>
            <w:r>
              <w:rPr>
                <w:b/>
                <w:bCs/>
                <w:sz w:val="22"/>
                <w:szCs w:val="22"/>
              </w:rPr>
              <w:t>0</w:t>
            </w:r>
          </w:p>
        </w:tc>
      </w:tr>
      <w:tr w:rsidR="00FA6A15" w14:paraId="3657D41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E15FD8E" w14:textId="77777777" w:rsidR="00FA6A15" w:rsidRDefault="00000000">
            <w:pPr>
              <w:jc w:val="center"/>
            </w:pPr>
            <w:r>
              <w:rPr>
                <w:sz w:val="22"/>
                <w:szCs w:val="22"/>
              </w:rPr>
              <w:t>[30; 39]</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AD2134" w14:textId="77777777" w:rsidR="00FA6A15" w:rsidRDefault="00000000">
            <w:r>
              <w:rPr>
                <w:i/>
                <w:iCs/>
                <w:sz w:val="22"/>
                <w:szCs w:val="22"/>
              </w:rPr>
              <w:t>сред. = (y–30)/15 (0→0,60);  длин. = 0</w:t>
            </w:r>
          </w:p>
        </w:tc>
        <w:tc>
          <w:tcPr>
            <w:tcW w:w="3026"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78DFA207" w14:textId="77777777" w:rsidR="00FA6A15" w:rsidRDefault="00000000">
            <w:pPr>
              <w:jc w:val="center"/>
            </w:pPr>
            <w:r>
              <w:rPr>
                <w:b/>
                <w:bCs/>
                <w:sz w:val="22"/>
                <w:szCs w:val="22"/>
              </w:rPr>
              <w:t>(y–30)/15</w:t>
            </w:r>
          </w:p>
        </w:tc>
      </w:tr>
      <w:tr w:rsidR="00FA6A15" w14:paraId="0F75AF2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62703F69" w14:textId="77777777" w:rsidR="00FA6A15" w:rsidRDefault="00000000">
            <w:pPr>
              <w:jc w:val="center"/>
            </w:pPr>
            <w:r>
              <w:rPr>
                <w:sz w:val="22"/>
                <w:szCs w:val="22"/>
              </w:rPr>
              <w:t>(39; 45]</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3D7CCF" w14:textId="77777777" w:rsidR="00FA6A15" w:rsidRDefault="00000000">
            <w:r>
              <w:rPr>
                <w:i/>
                <w:iCs/>
                <w:sz w:val="22"/>
                <w:szCs w:val="22"/>
              </w:rPr>
              <w:t>сред. = 0,60 (плоско);  длин. = 0</w:t>
            </w:r>
          </w:p>
        </w:tc>
        <w:tc>
          <w:tcPr>
            <w:tcW w:w="3026"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5CE9C69F" w14:textId="77777777" w:rsidR="00FA6A15" w:rsidRDefault="00000000">
            <w:pPr>
              <w:jc w:val="center"/>
            </w:pPr>
            <w:r>
              <w:rPr>
                <w:b/>
                <w:bCs/>
                <w:sz w:val="22"/>
                <w:szCs w:val="22"/>
              </w:rPr>
              <w:t>0,60</w:t>
            </w:r>
          </w:p>
        </w:tc>
      </w:tr>
      <w:tr w:rsidR="00FA6A15" w14:paraId="032EE0B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0CD72DD" w14:textId="77777777" w:rsidR="00FA6A15" w:rsidRDefault="00000000">
            <w:pPr>
              <w:jc w:val="center"/>
            </w:pPr>
            <w:r>
              <w:rPr>
                <w:sz w:val="22"/>
                <w:szCs w:val="22"/>
              </w:rPr>
              <w:t>(45; 51]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BC6040" w14:textId="77777777" w:rsidR="00FA6A15" w:rsidRDefault="00000000">
            <w:r>
              <w:rPr>
                <w:i/>
                <w:iCs/>
                <w:sz w:val="22"/>
                <w:szCs w:val="22"/>
              </w:rPr>
              <w:t>сред. = 0,60 (плоско);  длин. = (y–45)/15 &lt; 0,60</w:t>
            </w:r>
          </w:p>
        </w:tc>
        <w:tc>
          <w:tcPr>
            <w:tcW w:w="3026"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59C55A87" w14:textId="77777777" w:rsidR="00FA6A15" w:rsidRDefault="00000000">
            <w:pPr>
              <w:jc w:val="center"/>
            </w:pPr>
            <w:r>
              <w:rPr>
                <w:b/>
                <w:bCs/>
                <w:sz w:val="22"/>
                <w:szCs w:val="22"/>
              </w:rPr>
              <w:t>0,60</w:t>
            </w:r>
          </w:p>
        </w:tc>
      </w:tr>
      <w:tr w:rsidR="00FA6A15" w14:paraId="7AFE51C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38705128" w14:textId="77777777" w:rsidR="00FA6A15" w:rsidRDefault="00000000">
            <w:pPr>
              <w:jc w:val="center"/>
            </w:pPr>
            <w:r>
              <w:rPr>
                <w:sz w:val="22"/>
                <w:szCs w:val="22"/>
              </w:rPr>
              <w:t>(51; 54]</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E6429A" w14:textId="77777777" w:rsidR="00FA6A15" w:rsidRDefault="00000000">
            <w:r>
              <w:rPr>
                <w:i/>
                <w:iCs/>
                <w:sz w:val="22"/>
                <w:szCs w:val="22"/>
              </w:rPr>
              <w:t>сред. = (60–y)/15 (0,60→0,40);  длин. = 0,40</w:t>
            </w:r>
          </w:p>
        </w:tc>
        <w:tc>
          <w:tcPr>
            <w:tcW w:w="3026"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6795DAF8" w14:textId="77777777" w:rsidR="00FA6A15" w:rsidRDefault="00000000">
            <w:pPr>
              <w:jc w:val="center"/>
            </w:pPr>
            <w:r>
              <w:rPr>
                <w:b/>
                <w:bCs/>
                <w:sz w:val="22"/>
                <w:szCs w:val="22"/>
              </w:rPr>
              <w:t>(60–y)/15</w:t>
            </w:r>
          </w:p>
        </w:tc>
      </w:tr>
      <w:tr w:rsidR="00FA6A15" w14:paraId="6D3748D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09953364" w14:textId="77777777" w:rsidR="00FA6A15" w:rsidRDefault="00000000">
            <w:pPr>
              <w:jc w:val="center"/>
            </w:pPr>
            <w:r>
              <w:rPr>
                <w:sz w:val="22"/>
                <w:szCs w:val="22"/>
              </w:rPr>
              <w:t>(54; 69]</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E13801" w14:textId="77777777" w:rsidR="00FA6A15" w:rsidRDefault="00000000">
            <w:r>
              <w:rPr>
                <w:i/>
                <w:iCs/>
                <w:sz w:val="22"/>
                <w:szCs w:val="22"/>
              </w:rPr>
              <w:t>сред. &lt; 0,40;  длин. = 0,40 (плоско)</w:t>
            </w:r>
          </w:p>
        </w:tc>
        <w:tc>
          <w:tcPr>
            <w:tcW w:w="3026"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4A2E4C70" w14:textId="77777777" w:rsidR="00FA6A15" w:rsidRDefault="00000000">
            <w:pPr>
              <w:jc w:val="center"/>
            </w:pPr>
            <w:r>
              <w:rPr>
                <w:b/>
                <w:bCs/>
                <w:sz w:val="22"/>
                <w:szCs w:val="22"/>
              </w:rPr>
              <w:t>0,40</w:t>
            </w:r>
          </w:p>
        </w:tc>
      </w:tr>
      <w:tr w:rsidR="00FA6A15" w14:paraId="53ADA4B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20" w:type="dxa"/>
              <w:bottom w:w="80" w:type="dxa"/>
              <w:right w:w="120" w:type="dxa"/>
            </w:tcMar>
          </w:tcPr>
          <w:p w14:paraId="7CF340DD" w14:textId="77777777" w:rsidR="00FA6A15" w:rsidRDefault="00000000">
            <w:pPr>
              <w:jc w:val="center"/>
            </w:pPr>
            <w:r>
              <w:rPr>
                <w:sz w:val="22"/>
                <w:szCs w:val="22"/>
              </w:rPr>
              <w:lastRenderedPageBreak/>
              <w:t>(69; 75]</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0C64C9" w14:textId="77777777" w:rsidR="00FA6A15" w:rsidRDefault="00000000">
            <w:r>
              <w:rPr>
                <w:i/>
                <w:iCs/>
                <w:sz w:val="22"/>
                <w:szCs w:val="22"/>
              </w:rPr>
              <w:t>сред. = 0;  длин. = (75–y)/15 (0,40→0)</w:t>
            </w:r>
          </w:p>
        </w:tc>
        <w:tc>
          <w:tcPr>
            <w:tcW w:w="3026" w:type="dxa"/>
            <w:tcBorders>
              <w:top w:val="single" w:sz="1" w:space="0" w:color="CBD5E1"/>
              <w:left w:val="single" w:sz="1" w:space="0" w:color="CBD5E1"/>
              <w:bottom w:val="single" w:sz="1" w:space="0" w:color="CBD5E1"/>
              <w:right w:val="single" w:sz="1" w:space="0" w:color="CBD5E1"/>
            </w:tcBorders>
            <w:shd w:val="clear" w:color="auto" w:fill="EDE9FE"/>
            <w:tcMar>
              <w:top w:w="80" w:type="dxa"/>
              <w:left w:w="120" w:type="dxa"/>
              <w:bottom w:w="80" w:type="dxa"/>
              <w:right w:w="120" w:type="dxa"/>
            </w:tcMar>
          </w:tcPr>
          <w:p w14:paraId="4583284B" w14:textId="77777777" w:rsidR="00FA6A15" w:rsidRDefault="00000000">
            <w:pPr>
              <w:jc w:val="center"/>
            </w:pPr>
            <w:r>
              <w:rPr>
                <w:b/>
                <w:bCs/>
                <w:sz w:val="22"/>
                <w:szCs w:val="22"/>
              </w:rPr>
              <w:t>(75–y)/15</w:t>
            </w:r>
          </w:p>
        </w:tc>
      </w:tr>
    </w:tbl>
    <w:p w14:paraId="479476F7" w14:textId="77777777" w:rsidR="00FA6A15" w:rsidRDefault="00FA6A15">
      <w:pPr>
        <w:spacing w:after="160"/>
      </w:pPr>
    </w:p>
    <w:p w14:paraId="25A4B8F3" w14:textId="77777777" w:rsidR="00FA6A15" w:rsidRDefault="00000000">
      <w:pPr>
        <w:spacing w:before="240" w:after="160"/>
      </w:pPr>
      <w:r>
        <w:rPr>
          <w:b/>
          <w:bCs/>
          <w:color w:val="1A1A2E"/>
          <w:sz w:val="28"/>
          <w:szCs w:val="28"/>
        </w:rPr>
        <w:t>В. Дефазификация (метод центра тяжести)</w:t>
      </w:r>
    </w:p>
    <w:p w14:paraId="3B58063D" w14:textId="77777777" w:rsidR="00FA6A15" w:rsidRDefault="00000000">
      <w:pPr>
        <w:spacing w:before="60" w:after="80"/>
        <w:jc w:val="center"/>
      </w:pPr>
      <w:r>
        <w:rPr>
          <w:sz w:val="26"/>
          <w:szCs w:val="26"/>
        </w:rPr>
        <w:t>y* = ∫ y · μ_B'(y) dy  /  ∫ μ_B'(y) dy</w:t>
      </w:r>
    </w:p>
    <w:p w14:paraId="3AF42256" w14:textId="77777777" w:rsidR="00FA6A15" w:rsidRDefault="00000000">
      <w:pPr>
        <w:spacing w:after="60"/>
        <w:jc w:val="both"/>
      </w:pPr>
      <w:r>
        <w:rPr>
          <w:color w:val="000000"/>
        </w:rPr>
        <w:t>Знаменатель — площадь аккумулированного множества:</w:t>
      </w:r>
    </w:p>
    <w:p w14:paraId="42D5FE5B" w14:textId="77777777" w:rsidR="00FA6A15" w:rsidRDefault="00000000">
      <w:pPr>
        <w:spacing w:after="40"/>
      </w:pPr>
      <w:r>
        <w:t xml:space="preserve">  [30; 39]: треугольник — S₁ = ½ × 9 × 0,60 = 2,70</w:t>
      </w:r>
    </w:p>
    <w:p w14:paraId="268BBCFB" w14:textId="77777777" w:rsidR="00FA6A15" w:rsidRDefault="00000000">
      <w:pPr>
        <w:spacing w:after="40"/>
      </w:pPr>
      <w:r>
        <w:t xml:space="preserve">  [39; 51]: прямоугольник — S₂ = 12 × 0,60 = 7,20</w:t>
      </w:r>
    </w:p>
    <w:p w14:paraId="59DDAD71" w14:textId="77777777" w:rsidR="00FA6A15" w:rsidRDefault="00000000">
      <w:pPr>
        <w:spacing w:after="40"/>
      </w:pPr>
      <w:r>
        <w:t xml:space="preserve">  [51; 54]: трапеция (0,60→0,40) — S₃ = ½ × (0,60+0,40) × 3 = 1,50</w:t>
      </w:r>
    </w:p>
    <w:p w14:paraId="2853B419" w14:textId="77777777" w:rsidR="00FA6A15" w:rsidRDefault="00000000">
      <w:pPr>
        <w:spacing w:after="40"/>
      </w:pPr>
      <w:r>
        <w:t xml:space="preserve">  [54; 69]: прямоугольник — S₄ = 15 × 0,40 = 6,00</w:t>
      </w:r>
    </w:p>
    <w:p w14:paraId="2E30FA13" w14:textId="77777777" w:rsidR="00FA6A15" w:rsidRDefault="00000000">
      <w:pPr>
        <w:spacing w:after="40"/>
      </w:pPr>
      <w:r>
        <w:t xml:space="preserve">  [69; 75]: треугольник — S₅ = ½ × 6 × 0,40 = 1,20</w:t>
      </w:r>
    </w:p>
    <w:p w14:paraId="27F68053" w14:textId="77777777" w:rsidR="00FA6A15" w:rsidRDefault="00000000">
      <w:pPr>
        <w:spacing w:after="120"/>
        <w:jc w:val="center"/>
      </w:pPr>
      <w:r>
        <w:t xml:space="preserve">∫ μ_B'(y) dy = 2,70+7,20+1,50+6,00+1,20 = </w:t>
      </w:r>
      <w:r>
        <w:rPr>
          <w:b/>
          <w:bCs/>
        </w:rPr>
        <w:t>18,60</w:t>
      </w:r>
    </w:p>
    <w:p w14:paraId="36A5A654" w14:textId="77777777" w:rsidR="00FA6A15" w:rsidRDefault="00000000">
      <w:pPr>
        <w:spacing w:after="60"/>
        <w:jc w:val="both"/>
      </w:pPr>
      <w:r>
        <w:rPr>
          <w:color w:val="000000"/>
        </w:rPr>
        <w:t>Числитель — ∫ y · μ_B'(y) dy по участкам:</w:t>
      </w:r>
    </w:p>
    <w:p w14:paraId="0BEAA482" w14:textId="77777777" w:rsidR="00FA6A15" w:rsidRDefault="00000000">
      <w:pPr>
        <w:spacing w:before="40" w:after="20"/>
      </w:pPr>
      <w:r>
        <w:t xml:space="preserve">  I₁ = ∫₃₀³⁹ y·(y–30)/15 dy = (1/15)[y³/3 – 30y²/2]₃₀³⁹</w:t>
      </w:r>
    </w:p>
    <w:p w14:paraId="43B5C759" w14:textId="77777777" w:rsidR="00FA6A15" w:rsidRDefault="00000000">
      <w:pPr>
        <w:spacing w:after="80"/>
        <w:ind w:left="360"/>
      </w:pPr>
      <w:r>
        <w:rPr>
          <w:i/>
          <w:iCs/>
          <w:color w:val="555555"/>
          <w:sz w:val="22"/>
          <w:szCs w:val="22"/>
        </w:rPr>
        <w:t>= (1/15)[(59319/3 – 30·1521/2) – (27000/3 – 30·900/2)] = (1/15)·1458 = 97,20</w:t>
      </w:r>
    </w:p>
    <w:p w14:paraId="2FAD7D0C" w14:textId="77777777" w:rsidR="00FA6A15" w:rsidRDefault="00000000">
      <w:pPr>
        <w:spacing w:after="20"/>
      </w:pPr>
      <w:r>
        <w:t xml:space="preserve">  I₂ = ∫₃₉⁵¹ 0,60·y dy = 0,60·[y²/2]₃₉⁵¹ = 0,60·(2601–1521)/2 = 0,60·540 = 324,00</w:t>
      </w:r>
    </w:p>
    <w:p w14:paraId="2DA2F56D" w14:textId="77777777" w:rsidR="00FA6A15" w:rsidRDefault="00FA6A15">
      <w:pPr>
        <w:spacing w:after="80"/>
      </w:pPr>
    </w:p>
    <w:p w14:paraId="5FAE15B0" w14:textId="77777777" w:rsidR="00FA6A15" w:rsidRDefault="00000000">
      <w:pPr>
        <w:spacing w:after="20"/>
      </w:pPr>
      <w:r>
        <w:t xml:space="preserve">  I₃ = ∫₅₁⁵⁴ y·(60–y)/15 dy = (1/15)[30y² – y³/3]₅₁⁵⁴</w:t>
      </w:r>
    </w:p>
    <w:p w14:paraId="3482D888" w14:textId="77777777" w:rsidR="00FA6A15" w:rsidRDefault="00000000">
      <w:pPr>
        <w:spacing w:after="80"/>
        <w:ind w:left="360"/>
      </w:pPr>
      <w:r>
        <w:rPr>
          <w:i/>
          <w:iCs/>
          <w:color w:val="555555"/>
          <w:sz w:val="22"/>
          <w:szCs w:val="22"/>
        </w:rPr>
        <w:t>= (1/15)[(30·2916 – 157464/3) – (30·2601 – 132651/3)] = (1/15)·1179 = 78,60</w:t>
      </w:r>
    </w:p>
    <w:p w14:paraId="1AB999D9" w14:textId="77777777" w:rsidR="00FA6A15" w:rsidRDefault="00000000">
      <w:pPr>
        <w:spacing w:after="20"/>
      </w:pPr>
      <w:r>
        <w:t xml:space="preserve">  I₄ = ∫₅₄⁶⁹ 0,40·y dy = 0,40·[y²/2]₅₄⁶⁹ = 0,40·(4761–2916)/2 = 0,40·922,5 = 369,00</w:t>
      </w:r>
    </w:p>
    <w:p w14:paraId="5D4FD566" w14:textId="77777777" w:rsidR="00FA6A15" w:rsidRDefault="00FA6A15">
      <w:pPr>
        <w:spacing w:after="80"/>
      </w:pPr>
    </w:p>
    <w:p w14:paraId="5ABA9367" w14:textId="77777777" w:rsidR="00FA6A15" w:rsidRDefault="00000000">
      <w:pPr>
        <w:spacing w:after="20"/>
      </w:pPr>
      <w:r>
        <w:t xml:space="preserve">  I₅ = ∫₆₉⁷⁵ y·(75–y)/15 dy = (1/15)[75y²/2 – y³/3]₆₉⁷⁵</w:t>
      </w:r>
    </w:p>
    <w:p w14:paraId="42B5BF18" w14:textId="77777777" w:rsidR="00FA6A15" w:rsidRDefault="00000000">
      <w:pPr>
        <w:spacing w:after="80"/>
        <w:ind w:left="360"/>
      </w:pPr>
      <w:r>
        <w:rPr>
          <w:i/>
          <w:iCs/>
          <w:color w:val="555555"/>
          <w:sz w:val="22"/>
          <w:szCs w:val="22"/>
        </w:rPr>
        <w:t>= (1/15)[(75·5625/2 – 421875/3) – (75·4761/2 – 328509/3)] = (1/15)·1278 = 85,20</w:t>
      </w:r>
    </w:p>
    <w:p w14:paraId="5170CC0B" w14:textId="77777777" w:rsidR="00FA6A15" w:rsidRDefault="00000000">
      <w:pPr>
        <w:spacing w:after="120"/>
        <w:jc w:val="center"/>
      </w:pPr>
      <w:r>
        <w:t xml:space="preserve">∫ y·μ_B'(y) dy = 97,20+324,00+78,60+369,00+85,20 = </w:t>
      </w:r>
      <w:r>
        <w:rPr>
          <w:b/>
          <w:bCs/>
        </w:rPr>
        <w:t>954,00</w:t>
      </w:r>
    </w:p>
    <w:p w14:paraId="6F50910B" w14:textId="77777777" w:rsidR="00FA6A15" w:rsidRDefault="00000000">
      <w:pPr>
        <w:spacing w:before="80" w:after="80"/>
        <w:jc w:val="center"/>
      </w:pPr>
      <w:r>
        <w:rPr>
          <w:sz w:val="28"/>
          <w:szCs w:val="28"/>
        </w:rPr>
        <w:t xml:space="preserve">y* = 954,00 / 18,60 ≈ </w:t>
      </w:r>
      <w:r>
        <w:rPr>
          <w:b/>
          <w:bCs/>
          <w:color w:val="2563EB"/>
          <w:sz w:val="34"/>
          <w:szCs w:val="34"/>
        </w:rPr>
        <w:t>51,3 с</w:t>
      </w:r>
    </w:p>
    <w:p w14:paraId="00D9450B" w14:textId="77777777" w:rsidR="00FA6A15" w:rsidRDefault="00000000">
      <w:pPr>
        <w:spacing w:before="80" w:after="60"/>
        <w:jc w:val="center"/>
      </w:pPr>
      <w:r>
        <w:rPr>
          <w:noProof/>
        </w:rPr>
        <w:drawing>
          <wp:inline distT="0" distB="0" distL="0" distR="0" wp14:anchorId="4C299824" wp14:editId="72BE6F6C">
            <wp:extent cx="5334000" cy="2952750"/>
            <wp:effectExtent l="0" t="0" r="0" b="0"/>
            <wp:docPr id="406616189" name="Picture 406616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52750"/>
                    </a:xfrm>
                    <a:prstGeom prst="rect">
                      <a:avLst/>
                    </a:prstGeom>
                  </pic:spPr>
                </pic:pic>
              </a:graphicData>
            </a:graphic>
          </wp:inline>
        </w:drawing>
      </w:r>
    </w:p>
    <w:p w14:paraId="2A3A55CB" w14:textId="77777777" w:rsidR="00FA6A15" w:rsidRDefault="00000000">
      <w:pPr>
        <w:spacing w:after="180"/>
        <w:jc w:val="center"/>
      </w:pPr>
      <w:r>
        <w:rPr>
          <w:i/>
          <w:iCs/>
          <w:color w:val="6B7280"/>
          <w:sz w:val="20"/>
          <w:szCs w:val="20"/>
        </w:rPr>
        <w:t>Рисунок 5. Аккумулированное нечёткое множество и центр тяжести y* ≈ 51,3 с</w:t>
      </w:r>
    </w:p>
    <w:p w14:paraId="1AFA1954" w14:textId="77777777" w:rsidR="00FA6A15" w:rsidRDefault="00000000">
      <w:pPr>
        <w:spacing w:before="240" w:after="160"/>
      </w:pPr>
      <w:r>
        <w:rPr>
          <w:b/>
          <w:bCs/>
          <w:color w:val="2563EB"/>
          <w:sz w:val="32"/>
          <w:szCs w:val="32"/>
        </w:rPr>
        <w:lastRenderedPageBreak/>
        <w:t>5. Вывод</w:t>
      </w:r>
    </w:p>
    <w:p w14:paraId="07AA5C8F" w14:textId="77777777" w:rsidR="00FA6A15" w:rsidRDefault="00000000">
      <w:pPr>
        <w:spacing w:after="120"/>
        <w:jc w:val="both"/>
      </w:pPr>
      <w:r>
        <w:rPr>
          <w:color w:val="000000"/>
        </w:rPr>
        <w:t>В данной работе построена система нечёткого управления адаптивным светофором на основе алгоритма Мамдани. Входная переменная — «Длина очереди» (0–40 авт.), выходная — «Длительность зелёного сигнала» (15–75 с). Каждая переменная описана терм-множеством из 5 лингвистических термов с треугольными функциями принадлежности.</w:t>
      </w:r>
    </w:p>
    <w:p w14:paraId="2DAD9C26" w14:textId="77777777" w:rsidR="00FA6A15" w:rsidRDefault="00000000">
      <w:pPr>
        <w:spacing w:after="80"/>
        <w:jc w:val="both"/>
      </w:pPr>
      <w:r>
        <w:rPr>
          <w:color w:val="000000"/>
        </w:rPr>
        <w:t>Для тестового значения x = 24 авт. алгоритм выполнил:</w:t>
      </w:r>
    </w:p>
    <w:p w14:paraId="784C36DB" w14:textId="77777777" w:rsidR="00FA6A15" w:rsidRDefault="00000000">
      <w:pPr>
        <w:spacing w:after="60"/>
        <w:ind w:left="720"/>
        <w:jc w:val="both"/>
      </w:pPr>
      <w:r>
        <w:rPr>
          <w:color w:val="000000"/>
        </w:rPr>
        <w:t>(А) Фазификацию: μ(«средняя») = 0,60; μ(«выше средней») = 0,40 — активны R3 и R4.</w:t>
      </w:r>
    </w:p>
    <w:p w14:paraId="1EE157F9" w14:textId="77777777" w:rsidR="00FA6A15" w:rsidRDefault="00000000">
      <w:pPr>
        <w:spacing w:after="60"/>
        <w:ind w:left="720"/>
        <w:jc w:val="both"/>
      </w:pPr>
      <w:r>
        <w:rPr>
          <w:color w:val="000000"/>
        </w:rPr>
        <w:t>(Б.1) Агрегирование (тривиальное): α₃ = 0,60; α₄ = 0,40.</w:t>
      </w:r>
    </w:p>
    <w:p w14:paraId="45F8B69C" w14:textId="77777777" w:rsidR="00FA6A15" w:rsidRDefault="00000000">
      <w:pPr>
        <w:spacing w:after="60"/>
        <w:ind w:left="720"/>
        <w:jc w:val="both"/>
      </w:pPr>
      <w:r>
        <w:rPr>
          <w:color w:val="000000"/>
        </w:rPr>
        <w:t>(Б.2) Активацию: усечение «средней» фазы на 0,60 (плоский верх [39;51]), «длинной» на 0,40 (плоский верх [51;69]).</w:t>
      </w:r>
    </w:p>
    <w:p w14:paraId="71825FA0" w14:textId="77777777" w:rsidR="00FA6A15" w:rsidRDefault="00000000">
      <w:pPr>
        <w:spacing w:after="60"/>
        <w:ind w:left="720"/>
        <w:jc w:val="both"/>
      </w:pPr>
      <w:r>
        <w:rPr>
          <w:color w:val="000000"/>
        </w:rPr>
        <w:t>(Б.3) Аккумулирование: max-дизъюнкция по 7 интервалам.</w:t>
      </w:r>
    </w:p>
    <w:p w14:paraId="319B7EFA" w14:textId="77777777" w:rsidR="00FA6A15" w:rsidRDefault="00000000">
      <w:pPr>
        <w:spacing w:after="120"/>
        <w:ind w:left="720"/>
        <w:jc w:val="both"/>
      </w:pPr>
      <w:r>
        <w:rPr>
          <w:color w:val="000000"/>
        </w:rPr>
        <w:t>(В) Дефазификацию: y* = 954,00 / 18,60 ≈ 51,3 с.</w:t>
      </w:r>
    </w:p>
    <w:p w14:paraId="35630E6B" w14:textId="77777777" w:rsidR="00FA6A15" w:rsidRDefault="00000000">
      <w:pPr>
        <w:jc w:val="both"/>
      </w:pPr>
      <w:r>
        <w:rPr>
          <w:color w:val="000000"/>
        </w:rPr>
        <w:t>Результат интерпретируется следующим образом: при очереди из 24 автомобилей (позиция между «средней» и «выше средней» очередью) светофор должен держать зелёный сигнал около 51 секунды. Это физически обоснованно: очередь выше нормы, поэтому фаза несколько длиннее «средних» 45 с, но не достигает «длинных» 60 с, поскольку правило «средняя» имело больший вес (0,60 против 0,40). Система адаптивно выбрала компромиссное значение, тяготеющее к «длинной» фазе ввиду ненулевого вклада R4.</w:t>
      </w:r>
    </w:p>
    <w:sectPr w:rsidR="00FA6A15">
      <w:pgSz w:w="11906" w:h="16838"/>
      <w:pgMar w:top="1440" w:right="1008" w:bottom="1440"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16A0E"/>
    <w:multiLevelType w:val="hybridMultilevel"/>
    <w:tmpl w:val="5C76969A"/>
    <w:lvl w:ilvl="0" w:tplc="F81CFBCE">
      <w:start w:val="1"/>
      <w:numFmt w:val="bullet"/>
      <w:lvlText w:val="●"/>
      <w:lvlJc w:val="left"/>
      <w:pPr>
        <w:ind w:left="720" w:hanging="360"/>
      </w:pPr>
    </w:lvl>
    <w:lvl w:ilvl="1" w:tplc="B7D4D1AA">
      <w:start w:val="1"/>
      <w:numFmt w:val="bullet"/>
      <w:lvlText w:val="○"/>
      <w:lvlJc w:val="left"/>
      <w:pPr>
        <w:ind w:left="1440" w:hanging="360"/>
      </w:pPr>
    </w:lvl>
    <w:lvl w:ilvl="2" w:tplc="1A9C3492">
      <w:start w:val="1"/>
      <w:numFmt w:val="bullet"/>
      <w:lvlText w:val="■"/>
      <w:lvlJc w:val="left"/>
      <w:pPr>
        <w:ind w:left="2160" w:hanging="360"/>
      </w:pPr>
    </w:lvl>
    <w:lvl w:ilvl="3" w:tplc="2BA0E97C">
      <w:start w:val="1"/>
      <w:numFmt w:val="bullet"/>
      <w:lvlText w:val="●"/>
      <w:lvlJc w:val="left"/>
      <w:pPr>
        <w:ind w:left="2880" w:hanging="360"/>
      </w:pPr>
    </w:lvl>
    <w:lvl w:ilvl="4" w:tplc="FF9CC508">
      <w:start w:val="1"/>
      <w:numFmt w:val="bullet"/>
      <w:lvlText w:val="○"/>
      <w:lvlJc w:val="left"/>
      <w:pPr>
        <w:ind w:left="3600" w:hanging="360"/>
      </w:pPr>
    </w:lvl>
    <w:lvl w:ilvl="5" w:tplc="52840206">
      <w:start w:val="1"/>
      <w:numFmt w:val="bullet"/>
      <w:lvlText w:val="■"/>
      <w:lvlJc w:val="left"/>
      <w:pPr>
        <w:ind w:left="4320" w:hanging="360"/>
      </w:pPr>
    </w:lvl>
    <w:lvl w:ilvl="6" w:tplc="D6E01292">
      <w:start w:val="1"/>
      <w:numFmt w:val="bullet"/>
      <w:lvlText w:val="●"/>
      <w:lvlJc w:val="left"/>
      <w:pPr>
        <w:ind w:left="5040" w:hanging="360"/>
      </w:pPr>
    </w:lvl>
    <w:lvl w:ilvl="7" w:tplc="C882B33A">
      <w:start w:val="1"/>
      <w:numFmt w:val="bullet"/>
      <w:lvlText w:val="●"/>
      <w:lvlJc w:val="left"/>
      <w:pPr>
        <w:ind w:left="5760" w:hanging="360"/>
      </w:pPr>
    </w:lvl>
    <w:lvl w:ilvl="8" w:tplc="3EBAF3B4">
      <w:start w:val="1"/>
      <w:numFmt w:val="bullet"/>
      <w:lvlText w:val="●"/>
      <w:lvlJc w:val="left"/>
      <w:pPr>
        <w:ind w:left="6480" w:hanging="360"/>
      </w:pPr>
    </w:lvl>
  </w:abstractNum>
  <w:num w:numId="1" w16cid:durableId="567763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A15"/>
    <w:rsid w:val="00340257"/>
    <w:rsid w:val="00355DBB"/>
    <w:rsid w:val="00B905AF"/>
    <w:rsid w:val="00FA6A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4A470"/>
  <w15:docId w15:val="{84CD808B-3BB4-46D1-A851-A50129595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1169</Words>
  <Characters>6669</Characters>
  <Application>Microsoft Office Word</Application>
  <DocSecurity>0</DocSecurity>
  <Lines>55</Lines>
  <Paragraphs>15</Paragraphs>
  <ScaleCrop>false</ScaleCrop>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Ариунбат</dc:creator>
  <cp:lastModifiedBy>Ariunbat Tserendorj</cp:lastModifiedBy>
  <cp:revision>2</cp:revision>
  <dcterms:created xsi:type="dcterms:W3CDTF">2026-06-06T18:54:00Z</dcterms:created>
  <dcterms:modified xsi:type="dcterms:W3CDTF">2026-06-06T18:54:00Z</dcterms:modified>
</cp:coreProperties>
</file>