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Hurtownie Danych – Laboratorium 1</w:t>
      </w:r>
    </w:p>
    <w:p>
      <w:r>
        <w:t>Import studentów z pliku płaskiego w SQL Server Integration Services (Visual Studio 2019, SSIS Projects 3.15).</w:t>
      </w:r>
    </w:p>
    <w:p>
      <w:pPr>
        <w:pStyle w:val="Heading2"/>
      </w:pPr>
      <w:r>
        <w:t>1. Plik źródłowy StudenciSource.txt</w:t>
      </w:r>
    </w:p>
    <w:p>
      <w:r>
        <w:t>Plik tekstowy (strona kodowa 1250, wiersze zakończone CR LF): nagłówek, pusty wiersz i 72 wiersze danych w postaci „Imię Nazwisko (nr albumu)”. Część wierszy jest niepoprawna – zamiast nazwiska występuje „brak” albo nie ma numeru albumu.</w:t>
      </w:r>
    </w:p>
    <w:p>
      <w:r>
        <w:rPr>
          <w:rFonts w:ascii="Consolas" w:hAnsi="Consolas"/>
          <w:sz w:val="18"/>
        </w:rPr>
        <w:t>Student Nr.Albumu</w:t>
        <w:br/>
        <w:br/>
        <w:t>Adam Radomski (5423414)</w:t>
        <w:br/>
        <w:t>Katarzyna Krupa (857290)</w:t>
        <w:br/>
        <w:t>Jan Kowalski (937862)</w:t>
        <w:br/>
        <w:t xml:space="preserve"> brak (398774)</w:t>
        <w:br/>
        <w:t>Sławomir Tuszor (624895)</w:t>
        <w:br/>
        <w:t>...</w:t>
      </w:r>
    </w:p>
    <w:p>
      <w:pPr>
        <w:pStyle w:val="Heading2"/>
      </w:pPr>
      <w:r>
        <w:t>2. Projekt Integration Services „Studenci”</w:t>
      </w:r>
    </w:p>
    <w:p>
      <w:pPr>
        <w:pStyle w:val="Heading2"/>
      </w:pPr>
      <w:r>
        <w:t>3. Zadanie przepływu danych „Importuj Studentów”</w:t>
      </w:r>
    </w:p>
    <w:p>
      <w:r>
        <w:t>Projekt Studenci z pakietem Package.dtsx; w Control Flow jedno zadanie Data Flow Task o nazwie Importuj Studentów.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177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rol_flo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77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Zawartość zadania (zakładka Data Flow):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177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ta_flo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77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Flat File Source</w:t>
      </w:r>
    </w:p>
    <w:p>
      <w:pPr>
        <w:pStyle w:val="Heading2"/>
      </w:pPr>
      <w:r>
        <w:t>5. Menadżer połączeń „Źródło Studentów”</w:t>
      </w:r>
    </w:p>
    <w:p>
      <w:r>
        <w:t>Cały wiersz pliku wczytywany jest jako jedna kolumna Student Nr.Albumu (nazwa z pierwszego wiersza, ogranicznik {CR}{LF}).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578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zrodlo_genera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57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578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zrodlo_previe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57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Mapowanie menadżera połączeń do źródła danych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124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ource_con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2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124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ource_column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2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Conditional Split</w:t>
      </w:r>
    </w:p>
    <w:p>
      <w:r>
        <w:t>Wyjście Poprawne Wiersze otrzymuje wiersze bez słowa „brak”, zawierające numer albumu w nawiasach. Pozostałe (w tym pusty wiersz) trafiają na wyjście domyślne Niepoprawne Wiersze.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5143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d_spli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14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6049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d_split_defaul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04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sz w:val="18"/>
        </w:rPr>
        <w:t>FINDSTRING([Student Nr.Albumu],"brak",1) == 0 &amp;&amp; FINDSTRING([Student Nr.Albumu],"(",1) &gt; 1 &amp;&amp; FINDSTRING([Student Nr.Albumu],")",1) &gt; FINDSTRING([Student Nr.Albumu],"(",1)</w:t>
      </w:r>
    </w:p>
    <w:p>
      <w:pPr>
        <w:pStyle w:val="Heading2"/>
      </w:pPr>
      <w:r>
        <w:t>8. Derived Column na wyjściu Poprawne Wiersze</w:t>
      </w:r>
    </w:p>
    <w:p>
      <w:r>
        <w:t>Z jednej kolumny źródłowej powstają trzy nowe: Imie, Nazwisko, NrAlbumu.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8344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rived_colum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3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sz w:val="18"/>
        </w:rPr>
        <w:t>Imie     = (DT_STR,50,1250)TOKEN(TRIM(SUBSTRING([Student Nr.Albumu],1,FINDSTRING([Student Nr.Albumu],"(",1) - 1))," ",1)</w:t>
        <w:br/>
        <w:t>Nazwisko = (DT_STR,50,1250)TOKEN(TRIM(SUBSTRING([Student Nr.Albumu],1,FINDSTRING([Student Nr.Albumu],"(",1) - 1))," ",2)</w:t>
        <w:br/>
        <w:t>NrAlbumu = (DT_STR,10,1250)SUBSTRING([Student Nr.Albumu],FINDSTRING([Student Nr.Albumu],"(",1) + 1,FINDSTRING([Student Nr.Albumu],")",1) - FINDSTRING([Student Nr.Albumu],"(",1) - 1)</w:t>
      </w:r>
    </w:p>
    <w:p>
      <w:pPr>
        <w:pStyle w:val="Heading2"/>
      </w:pPr>
      <w:r>
        <w:t>9. Opcje zaawansowane transformacji Derived Column</w:t>
      </w:r>
    </w:p>
    <w:p>
      <w:r>
        <w:t>Menu kontekstowe komponentu → Show Advanced Editor: własności komponentu oraz własności kolumny wyjściowej (Expression, FriendlyExpression, typ danych).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3728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dv_menu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72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3945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dv_componen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394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3945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dv_colum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394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Flat File Destination i menadżer połączeń „Eksportuj Studentów”</w:t>
      </w:r>
    </w:p>
    <w:p>
      <w:r>
        <w:t>Wynik zapisywany do pliku StudenciWynik.txt: kolumny rozdzielone średnikiem, nazwy kolumn w pierwszym wierszu.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1242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est_con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2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578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ksport_general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57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5780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ksport_advanced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57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1242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est_mapping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2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11. Uruchomienie pakietu</w:t>
      </w:r>
    </w:p>
    <w:p>
      <w:r>
        <w:t>Pakiet zakończył się powodzeniem: wczytano 73 wiersze, 67 uznano za poprawne i zapisano do pliku, 6 odrzucono (pusty wiersz i 5 wierszy „brak”).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035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un_dataflow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17738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un_progres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77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Początek pliku wynikowego StudenciWynik.txt:</w:t>
      </w:r>
    </w:p>
    <w:p>
      <w:r>
        <w:rPr>
          <w:rFonts w:ascii="Consolas" w:hAnsi="Consolas"/>
          <w:sz w:val="18"/>
        </w:rPr>
        <w:t>Imie;Nazwisko;NrAlbumu</w:t>
        <w:br/>
        <w:t>Adam;Radomski;5423414</w:t>
        <w:br/>
        <w:t>Katarzyna;Krupa;857290</w:t>
        <w:br/>
        <w:t>Jan;Kowalski;937862</w:t>
        <w:br/>
        <w:t>Sławomir;Tuszor;624895</w:t>
        <w:br/>
        <w:t>Ewa;Derda;103745</w:t>
        <w:br/>
        <w:t>Henryk;Ortuk;569542</w:t>
        <w:br/>
        <w:t>Edgar;Furych;988843</w:t>
        <w:br/>
        <w:t>...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