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Hurtownie Danych – Laboratorium 1</w:t>
      </w:r>
    </w:p>
    <w:p>
      <w:r>
        <w:t>Ćwiczenie 1.1: import studentów z pliku płaskiego w SQL Server Integration Services (Visual Studio 2019, SSIS Projects 3.15).</w:t>
      </w:r>
    </w:p>
    <w:p>
      <w:pPr>
        <w:pStyle w:val="Heading2"/>
      </w:pPr>
      <w:r>
        <w:t>1. Zapoznanie się z plikiem płaskim StudenciSource.txt</w:t>
      </w:r>
    </w:p>
    <w:p>
      <w:r>
        <w:t>Plik zawiera nagłówek, pusty wiersz oraz listę studentów z numerami indeksów. Wiersze zaczynające się spacją nie zawierają nazwiska (tylko „brak” i numer) – zostaną odrzucone; z pozostałych usuwamy wszystko od nawiasu.</w:t>
      </w:r>
    </w:p>
    <w:p>
      <w:r>
        <w:rPr>
          <w:rFonts w:ascii="Consolas" w:hAnsi="Consolas"/>
          <w:sz w:val="18"/>
        </w:rPr>
        <w:t>Student Nr.Albumu</w:t>
        <w:br/>
        <w:br/>
        <w:t>Adam Radomski (5423414)</w:t>
        <w:br/>
        <w:t>Katarzyna Krupa (857290)</w:t>
        <w:br/>
        <w:t>Jan Kowalski (937862)</w:t>
        <w:br/>
        <w:t xml:space="preserve"> brak (398774)</w:t>
        <w:br/>
        <w:t>Sławomir Tuszor (624895)</w:t>
        <w:br/>
        <w:t>...</w:t>
      </w:r>
    </w:p>
    <w:p>
      <w:pPr>
        <w:pStyle w:val="Heading2"/>
      </w:pPr>
      <w:r>
        <w:t>2. Projekt Integration Services „Studenci”</w:t>
      </w:r>
    </w:p>
    <w:p>
      <w:r>
        <w:t>Projekt typu Integration Services Project o nazwie Studenci z pakietem Package.dtsx.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60000" cy="1833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olution_explor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833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Zadanie przepływu danych „Importuj Studentów”</w:t>
      </w:r>
    </w:p>
    <w:p>
      <w:r>
        <w:t>W Control Flow dodano zadanie Data Flow Task o nazwie Importuj Studentów.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1773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trol_flow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7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Flat File Source</w:t>
      </w:r>
    </w:p>
    <w:p>
      <w:r>
        <w:t>W zakładce Data Flow dodano źródło Flat File Source (poniżej gotowy przepływ).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905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ata_flow_component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90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Menadżer połączeń „Źródło Studentów”</w:t>
      </w:r>
    </w:p>
    <w:p>
      <w:r>
        <w:t>Header rows to skip = 1, zaznaczone Column names in the first data row; kolumnę 0 przemianowano na Student, OutputColumnWidth = 250.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2578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zrodlo_general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25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25780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zrodlo_advanced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25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25780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zrodlo_preview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25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Mapowanie menadżera połączeń do źródła danych</w:t>
      </w:r>
    </w:p>
    <w:p>
      <w:r>
        <w:t>W edytorze Flat File Source wybrano menadżer Źródło Studentów; mapowanie kolumny zewnętrznej na wyjściową wygenerowane automatycznie.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1242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ource_conn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12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1242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ource_column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12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7. Conditional Split</w:t>
      </w:r>
    </w:p>
    <w:p>
      <w:r>
        <w:t>Wyjście Wiersze Poprawne – wiersze, których pierwszy znak nie jest spacją; wyjście domyślne: Wiersze Odrzucone.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39025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nd_spli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902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onsolas" w:hAnsi="Consolas"/>
          <w:sz w:val="18"/>
        </w:rPr>
        <w:t>SUBSTRING([Student],1,1) != " "</w:t>
      </w:r>
    </w:p>
    <w:p>
      <w:pPr>
        <w:pStyle w:val="Heading2"/>
      </w:pPr>
      <w:r>
        <w:t>8. Derived Column na wyjściu Wiersze Poprawne</w:t>
      </w:r>
    </w:p>
    <w:p>
      <w:r>
        <w:t>Kolumna Student jest nadpisywana (Replace 'Student') tekstem sprzed nawiasu, bez spacji przed nim.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6314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erived_column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31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onsolas" w:hAnsi="Consolas"/>
          <w:sz w:val="18"/>
        </w:rPr>
        <w:t>SUBSTRING([Student],1,FINDSTRING([Student],"(",1) - 2)</w:t>
      </w:r>
    </w:p>
    <w:p>
      <w:pPr>
        <w:pStyle w:val="Heading2"/>
      </w:pPr>
      <w:r>
        <w:t>9. Opcje zaawansowane transformacji Derived Column</w:t>
      </w:r>
    </w:p>
    <w:p>
      <w:r>
        <w:t>Show Advanced Editor → Input and Output Properties → Derived Column Input → Input Columns → Student.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3771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dv_input_column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771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10. Flat File Destination i menadżer połączeń „Eksportuj Studentów”</w:t>
      </w:r>
    </w:p>
    <w:p>
      <w:r>
        <w:t>Plik wynikowy StudenciDestination.txt (format Delimited), zaznaczone nadpisywanie danych w pliku; kolumna Student zmapowana na kolumnę pliku.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12428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dest_conn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12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2578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eksport_general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25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12428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dest_mapping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12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Uruchomienie pakietu</w:t>
      </w:r>
    </w:p>
    <w:p>
      <w:r>
        <w:t>Pakiet wykonał się poprawnie: z 72 wierszy danych 67 trafiło na wyjście Wiersze Poprawne i do pliku, 5 odrzucono.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80357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run_dataflow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17738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run_progres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7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Początek pliku StudenciDestination.txt:</w:t>
      </w:r>
    </w:p>
    <w:p>
      <w:r>
        <w:rPr>
          <w:rFonts w:ascii="Consolas" w:hAnsi="Consolas"/>
          <w:sz w:val="18"/>
        </w:rPr>
        <w:t>Student</w:t>
        <w:br/>
        <w:t>Adam Radomski</w:t>
        <w:br/>
        <w:t>Katarzyna Krupa</w:t>
        <w:br/>
        <w:t>Jan Kowalski</w:t>
        <w:br/>
        <w:t>Sławomir Tuszor</w:t>
        <w:br/>
        <w:t>Ewa Derda</w:t>
        <w:br/>
        <w:t>Henryk Ortuk</w:t>
        <w:br/>
        <w:t>Edgar Furych</w:t>
        <w:br/>
        <w:t>...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