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1．已知函数</w:t>
      </w:r>
      <w:r>
        <w:rPr>
          <w:position w:val="-28"/>
        </w:rPr>
        <w:object>
          <v:shape id="_x0000_i1025" o:spt="75" type="#_x0000_t75" style="height:33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在点x=1.0，1.1，1.2处的函数值（见下表），试用两点和三</w:t>
      </w:r>
      <w:r>
        <w:rPr>
          <w:rFonts w:hint="eastAsia"/>
          <w:lang w:val="en-US" w:eastAsia="zh-CN"/>
        </w:rPr>
        <w:t>点</w:t>
      </w:r>
      <w:r>
        <w:rPr>
          <w:rFonts w:hint="eastAsia"/>
        </w:rPr>
        <w:t>微分公式求</w:t>
      </w:r>
      <w:r>
        <w:rPr>
          <w:position w:val="-10"/>
        </w:rPr>
        <w:object>
          <v:shape id="_x0000_i1026" o:spt="75" type="#_x0000_t75" style="height:15.75pt;width: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在点x=1.1处的导数值，并估计误差。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r>
              <w:rPr>
                <w:position w:val="-12"/>
              </w:rPr>
              <w:object>
                <v:shape id="_x0000_i1027" o:spt="75" type="#_x0000_t75" style="height:18pt;width:12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2130" w:type="dxa"/>
            <w:noWrap w:val="0"/>
            <w:vAlign w:val="top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noWrap w:val="0"/>
            <w:vAlign w:val="top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2131" w:type="dxa"/>
            <w:noWrap w:val="0"/>
            <w:vAlign w:val="top"/>
          </w:tcPr>
          <w:p>
            <w:r>
              <w:rPr>
                <w:rFonts w:hint="eastAsia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r>
              <w:rPr>
                <w:position w:val="-12"/>
              </w:rPr>
              <w:object>
                <v:shape id="_x0000_i1028" o:spt="75" type="#_x0000_t75" style="height:18pt;width:3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2130" w:type="dxa"/>
            <w:noWrap w:val="0"/>
            <w:vAlign w:val="top"/>
          </w:tcPr>
          <w:p>
            <w:bookmarkStart w:id="0" w:name="_GoBack"/>
            <w:bookmarkEnd w:id="0"/>
            <w:r>
              <w:rPr>
                <w:rFonts w:hint="eastAsia"/>
              </w:rPr>
              <w:t>0.250000</w:t>
            </w:r>
          </w:p>
        </w:tc>
        <w:tc>
          <w:tcPr>
            <w:tcW w:w="2131" w:type="dxa"/>
            <w:noWrap w:val="0"/>
            <w:vAlign w:val="top"/>
          </w:tcPr>
          <w:p>
            <w:r>
              <w:rPr>
                <w:rFonts w:hint="eastAsia"/>
              </w:rPr>
              <w:t>0.226757</w:t>
            </w:r>
          </w:p>
        </w:tc>
        <w:tc>
          <w:tcPr>
            <w:tcW w:w="2131" w:type="dxa"/>
            <w:noWrap w:val="0"/>
            <w:vAlign w:val="top"/>
          </w:tcPr>
          <w:p>
            <w:r>
              <w:rPr>
                <w:rFonts w:hint="eastAsia"/>
              </w:rPr>
              <w:t>0.206612</w:t>
            </w:r>
          </w:p>
        </w:tc>
      </w:tr>
    </w:tbl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用欧拉法解初值问题{</w:t>
      </w:r>
      <w:r>
        <w:rPr>
          <w:rFonts w:hint="eastAsia"/>
          <w:position w:val="-30"/>
          <w:lang w:val="en-US" w:eastAsia="zh-CN"/>
        </w:rPr>
        <w:object>
          <v:shape id="_x0000_i1029" o:spt="75" type="#_x0000_t75" style="height:36pt;width:12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，步长0.2，保留4位小数。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用改进的欧拉法平均公式，步长取0.1，求解初值问题</w:t>
      </w:r>
      <w:r>
        <w:rPr>
          <w:rFonts w:hint="eastAsia"/>
          <w:position w:val="-30"/>
          <w:lang w:val="en-US" w:eastAsia="zh-CN"/>
        </w:rPr>
        <w:object>
          <v:shape id="_x0000_i1030" o:spt="75" type="#_x0000_t75" style="height:36pt;width:11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，计算过程保留四位小数。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用预估-校正法求解</w:t>
      </w:r>
      <w:r>
        <w:rPr>
          <w:rFonts w:hint="eastAsia"/>
          <w:position w:val="-30"/>
          <w:lang w:val="en-US" w:eastAsia="zh-CN"/>
        </w:rPr>
        <w:object>
          <v:shape id="_x0000_i1031" o:spt="75" alt="" type="#_x0000_t75" style="height:36pt;width:10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，步长取0.2，保留两位小数。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258D4"/>
    <w:multiLevelType w:val="singleLevel"/>
    <w:tmpl w:val="7CC258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F7999"/>
    <w:rsid w:val="5AE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2020-05-02T12:48:00Z</dcterms:created>
  <dc:creator>zry</dc:creator>
  <cp:lastModifiedBy>zry</cp:lastModifiedBy>
  <dcterms:modified xsi:type="dcterms:W3CDTF">2020-05-02T14:06:27Z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