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Generar reportes estadísticos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selecciona un tipo de listado y lo obtiene por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</w:t>
      </w:r>
      <w:r w:rsidDel="00000000" w:rsidR="00000000" w:rsidRPr="00000000">
        <w:rPr>
          <w:rFonts w:ascii="Arial" w:cs="Arial" w:eastAsia="Arial" w:hAnsi="Arial"/>
          <w:rtl w:val="0"/>
        </w:rPr>
        <w:t xml:space="preserve">ccedió </w:t>
      </w:r>
      <w:r w:rsidDel="00000000" w:rsidR="00000000" w:rsidRPr="00000000">
        <w:rPr>
          <w:rFonts w:ascii="Arial" w:cs="Arial" w:eastAsia="Arial" w:hAnsi="Arial"/>
          <w:rtl w:val="0"/>
        </w:rPr>
        <w:t xml:space="preserve">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rtl w:val="0"/>
        </w:rPr>
        <w:t xml:space="preserve">accede a la pantalla de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Ingresar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“Generar reportes” desde el menú de administradores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el tipo de reporte “Reporte de búsquedas por fecha” desde el combobox correspondiente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“Generar”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muestra la pantalla de reportes con la información solicitada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CA01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el tipo de reporte “Reporte de búsquedas parciales por terminal” desde el combobox correspondiente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ingresa el terminal a consultar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Continúa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Normal</w:t>
      </w:r>
      <w:r w:rsidDel="00000000" w:rsidR="00000000" w:rsidRPr="00000000">
        <w:rPr>
          <w:rFonts w:ascii="Arial" w:cs="Arial" w:eastAsia="Arial" w:hAnsi="Arial"/>
          <w:rtl w:val="0"/>
        </w:rPr>
        <w:t xml:space="preserve"> desde el 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CA02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selecciona el tipo de reporte “Reporte de búsquedas totales por usuario” desde el combobox correspondiente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Continúa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Normal</w:t>
      </w:r>
      <w:r w:rsidDel="00000000" w:rsidR="00000000" w:rsidRPr="00000000">
        <w:rPr>
          <w:rFonts w:ascii="Arial" w:cs="Arial" w:eastAsia="Arial" w:hAnsi="Arial"/>
          <w:rtl w:val="0"/>
        </w:rPr>
        <w:t xml:space="preserve"> desde el punto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